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3" w:type="dxa"/>
        <w:jc w:val="center"/>
        <w:tblLayout w:type="fixed"/>
        <w:tblCellMar>
          <w:left w:w="70" w:type="dxa"/>
          <w:right w:w="70" w:type="dxa"/>
        </w:tblCellMar>
        <w:tblLook w:val="0000" w:firstRow="0" w:lastRow="0" w:firstColumn="0" w:lastColumn="0" w:noHBand="0" w:noVBand="0"/>
      </w:tblPr>
      <w:tblGrid>
        <w:gridCol w:w="1413"/>
        <w:gridCol w:w="1278"/>
        <w:gridCol w:w="1275"/>
        <w:gridCol w:w="1560"/>
        <w:gridCol w:w="2268"/>
        <w:gridCol w:w="1132"/>
        <w:gridCol w:w="1417"/>
        <w:gridCol w:w="1278"/>
        <w:gridCol w:w="1132"/>
      </w:tblGrid>
      <w:tr w:rsidR="000A6F8B" w14:paraId="6B2C4636" w14:textId="77777777" w:rsidTr="00EA3D51">
        <w:trPr>
          <w:trHeight w:val="983"/>
          <w:jc w:val="center"/>
        </w:trPr>
        <w:tc>
          <w:tcPr>
            <w:tcW w:w="1413" w:type="dxa"/>
            <w:tcBorders>
              <w:top w:val="single" w:sz="4" w:space="0" w:color="000000"/>
              <w:left w:val="single" w:sz="4" w:space="0" w:color="000000"/>
              <w:bottom w:val="single" w:sz="4" w:space="0" w:color="000000"/>
              <w:right w:val="single" w:sz="4" w:space="0" w:color="000000"/>
            </w:tcBorders>
            <w:shd w:val="solid" w:color="D9D9D9" w:fill="auto"/>
            <w:vAlign w:val="center"/>
          </w:tcPr>
          <w:p w14:paraId="42E4D66D" w14:textId="77777777" w:rsidR="000A6F8B" w:rsidRDefault="000A6F8B">
            <w:pPr>
              <w:widowControl w:val="0"/>
              <w:spacing w:line="276" w:lineRule="auto"/>
              <w:jc w:val="center"/>
              <w:rPr>
                <w:b/>
                <w:bCs/>
                <w:color w:val="000000"/>
                <w:sz w:val="17"/>
                <w:szCs w:val="17"/>
              </w:rPr>
            </w:pPr>
            <w:r>
              <w:rPr>
                <w:b/>
                <w:bCs/>
                <w:color w:val="000000"/>
                <w:sz w:val="17"/>
                <w:szCs w:val="17"/>
              </w:rPr>
              <w:t>Denominazione sotto-sezione 1</w:t>
            </w:r>
          </w:p>
          <w:p w14:paraId="6002EEDC" w14:textId="77777777" w:rsidR="000A6F8B" w:rsidRDefault="000A6F8B">
            <w:pPr>
              <w:widowControl w:val="0"/>
              <w:spacing w:line="276" w:lineRule="auto"/>
              <w:jc w:val="center"/>
              <w:rPr>
                <w:b/>
                <w:bCs/>
                <w:color w:val="000000"/>
                <w:sz w:val="17"/>
                <w:szCs w:val="17"/>
              </w:rPr>
            </w:pPr>
            <w:r>
              <w:rPr>
                <w:b/>
                <w:bCs/>
                <w:color w:val="000000"/>
                <w:sz w:val="17"/>
                <w:szCs w:val="17"/>
              </w:rPr>
              <w:t>livello</w:t>
            </w:r>
          </w:p>
          <w:p w14:paraId="6B9250E6" w14:textId="77777777" w:rsidR="000A6F8B" w:rsidRDefault="000A6F8B">
            <w:pPr>
              <w:widowControl w:val="0"/>
              <w:spacing w:line="276" w:lineRule="auto"/>
              <w:jc w:val="center"/>
              <w:rPr>
                <w:b/>
                <w:bCs/>
                <w:color w:val="000000"/>
                <w:sz w:val="17"/>
                <w:szCs w:val="17"/>
              </w:rPr>
            </w:pPr>
            <w:r>
              <w:rPr>
                <w:b/>
                <w:bCs/>
                <w:color w:val="000000"/>
                <w:sz w:val="17"/>
                <w:szCs w:val="17"/>
              </w:rPr>
              <w:t>(Macrofamiglie)</w:t>
            </w:r>
          </w:p>
        </w:tc>
        <w:tc>
          <w:tcPr>
            <w:tcW w:w="1278" w:type="dxa"/>
            <w:tcBorders>
              <w:top w:val="single" w:sz="4" w:space="0" w:color="000000"/>
              <w:bottom w:val="single" w:sz="4" w:space="0" w:color="000000"/>
              <w:right w:val="single" w:sz="4" w:space="0" w:color="000000"/>
            </w:tcBorders>
            <w:shd w:val="solid" w:color="D9D9D9" w:fill="auto"/>
            <w:vAlign w:val="center"/>
          </w:tcPr>
          <w:p w14:paraId="673685BB" w14:textId="77777777" w:rsidR="000A6F8B" w:rsidRDefault="000A6F8B">
            <w:pPr>
              <w:widowControl w:val="0"/>
              <w:spacing w:line="276" w:lineRule="auto"/>
              <w:jc w:val="center"/>
              <w:rPr>
                <w:b/>
                <w:bCs/>
                <w:color w:val="000000"/>
                <w:sz w:val="17"/>
                <w:szCs w:val="17"/>
              </w:rPr>
            </w:pPr>
          </w:p>
          <w:p w14:paraId="31B552A4" w14:textId="77777777" w:rsidR="000A6F8B" w:rsidRDefault="000A6F8B">
            <w:pPr>
              <w:widowControl w:val="0"/>
              <w:spacing w:line="276" w:lineRule="auto"/>
              <w:jc w:val="center"/>
              <w:rPr>
                <w:b/>
                <w:bCs/>
                <w:color w:val="000000"/>
                <w:sz w:val="17"/>
                <w:szCs w:val="17"/>
              </w:rPr>
            </w:pPr>
          </w:p>
          <w:p w14:paraId="14303326" w14:textId="77777777" w:rsidR="000A6F8B" w:rsidRDefault="000A6F8B">
            <w:pPr>
              <w:widowControl w:val="0"/>
              <w:spacing w:line="276" w:lineRule="auto"/>
              <w:jc w:val="center"/>
              <w:rPr>
                <w:b/>
                <w:bCs/>
                <w:color w:val="000000"/>
                <w:sz w:val="17"/>
                <w:szCs w:val="17"/>
              </w:rPr>
            </w:pPr>
            <w:r>
              <w:rPr>
                <w:b/>
                <w:bCs/>
                <w:color w:val="000000"/>
                <w:sz w:val="17"/>
                <w:szCs w:val="17"/>
              </w:rPr>
              <w:t>Denominazione</w:t>
            </w:r>
          </w:p>
          <w:p w14:paraId="1826FCEB" w14:textId="77777777" w:rsidR="000A6F8B" w:rsidRDefault="000A6F8B">
            <w:pPr>
              <w:widowControl w:val="0"/>
              <w:spacing w:line="276" w:lineRule="auto"/>
              <w:jc w:val="center"/>
              <w:rPr>
                <w:b/>
                <w:bCs/>
                <w:color w:val="000000"/>
                <w:sz w:val="17"/>
                <w:szCs w:val="17"/>
              </w:rPr>
            </w:pPr>
            <w:r>
              <w:rPr>
                <w:b/>
                <w:bCs/>
                <w:color w:val="000000"/>
                <w:sz w:val="17"/>
                <w:szCs w:val="17"/>
              </w:rPr>
              <w:t>sotto-sezione 2 livello</w:t>
            </w:r>
          </w:p>
          <w:p w14:paraId="2AC17B1F" w14:textId="77777777" w:rsidR="000A6F8B" w:rsidRDefault="000A6F8B">
            <w:pPr>
              <w:widowControl w:val="0"/>
              <w:spacing w:line="276" w:lineRule="auto"/>
              <w:jc w:val="center"/>
              <w:rPr>
                <w:b/>
                <w:bCs/>
                <w:color w:val="000000"/>
                <w:sz w:val="17"/>
                <w:szCs w:val="17"/>
              </w:rPr>
            </w:pPr>
            <w:r>
              <w:rPr>
                <w:b/>
                <w:bCs/>
                <w:color w:val="000000"/>
                <w:sz w:val="17"/>
                <w:szCs w:val="17"/>
              </w:rPr>
              <w:t>(Tipologie di dati)</w:t>
            </w:r>
          </w:p>
          <w:p w14:paraId="5B9D0D22" w14:textId="77777777" w:rsidR="000A6F8B" w:rsidRDefault="000A6F8B">
            <w:pPr>
              <w:widowControl w:val="0"/>
              <w:spacing w:line="276" w:lineRule="auto"/>
              <w:jc w:val="center"/>
              <w:rPr>
                <w:b/>
                <w:bCs/>
                <w:color w:val="000000"/>
                <w:sz w:val="17"/>
                <w:szCs w:val="17"/>
              </w:rPr>
            </w:pPr>
          </w:p>
        </w:tc>
        <w:tc>
          <w:tcPr>
            <w:tcW w:w="1275" w:type="dxa"/>
            <w:tcBorders>
              <w:top w:val="single" w:sz="4" w:space="0" w:color="000000"/>
              <w:bottom w:val="single" w:sz="4" w:space="0" w:color="000000"/>
              <w:right w:val="single" w:sz="4" w:space="0" w:color="000000"/>
            </w:tcBorders>
            <w:shd w:val="solid" w:color="D9D9D9" w:fill="auto"/>
            <w:vAlign w:val="center"/>
          </w:tcPr>
          <w:p w14:paraId="330DA606" w14:textId="77777777" w:rsidR="000A6F8B" w:rsidRDefault="000A6F8B">
            <w:pPr>
              <w:widowControl w:val="0"/>
              <w:spacing w:line="276" w:lineRule="auto"/>
              <w:jc w:val="center"/>
              <w:rPr>
                <w:b/>
                <w:bCs/>
                <w:color w:val="000000"/>
                <w:sz w:val="17"/>
                <w:szCs w:val="17"/>
              </w:rPr>
            </w:pPr>
            <w:r>
              <w:rPr>
                <w:b/>
                <w:bCs/>
                <w:color w:val="000000"/>
                <w:sz w:val="17"/>
                <w:szCs w:val="17"/>
              </w:rPr>
              <w:t>Riferimento normativo</w:t>
            </w:r>
          </w:p>
        </w:tc>
        <w:tc>
          <w:tcPr>
            <w:tcW w:w="1560" w:type="dxa"/>
            <w:tcBorders>
              <w:top w:val="single" w:sz="4" w:space="0" w:color="000000"/>
              <w:bottom w:val="single" w:sz="4" w:space="0" w:color="000000"/>
              <w:right w:val="single" w:sz="4" w:space="0" w:color="000000"/>
            </w:tcBorders>
            <w:shd w:val="solid" w:color="D9D9D9" w:fill="auto"/>
            <w:vAlign w:val="center"/>
          </w:tcPr>
          <w:p w14:paraId="2DA6F166" w14:textId="77777777" w:rsidR="000A6F8B" w:rsidRDefault="000A6F8B">
            <w:pPr>
              <w:widowControl w:val="0"/>
              <w:spacing w:line="276" w:lineRule="auto"/>
              <w:jc w:val="center"/>
              <w:rPr>
                <w:b/>
                <w:bCs/>
                <w:color w:val="000000"/>
                <w:sz w:val="17"/>
                <w:szCs w:val="17"/>
              </w:rPr>
            </w:pPr>
            <w:r>
              <w:rPr>
                <w:b/>
                <w:bCs/>
                <w:color w:val="000000"/>
                <w:sz w:val="17"/>
                <w:szCs w:val="17"/>
              </w:rPr>
              <w:t>Denominazione del singolo obbligo</w:t>
            </w:r>
          </w:p>
        </w:tc>
        <w:tc>
          <w:tcPr>
            <w:tcW w:w="2268" w:type="dxa"/>
            <w:tcBorders>
              <w:top w:val="single" w:sz="4" w:space="0" w:color="000000"/>
              <w:bottom w:val="single" w:sz="4" w:space="0" w:color="000000"/>
              <w:right w:val="single" w:sz="4" w:space="0" w:color="000000"/>
            </w:tcBorders>
            <w:shd w:val="solid" w:color="D9D9D9" w:fill="auto"/>
            <w:vAlign w:val="center"/>
          </w:tcPr>
          <w:p w14:paraId="788798E3" w14:textId="77777777" w:rsidR="000A6F8B" w:rsidRDefault="000A6F8B">
            <w:pPr>
              <w:widowControl w:val="0"/>
              <w:spacing w:line="276" w:lineRule="auto"/>
              <w:jc w:val="center"/>
              <w:rPr>
                <w:b/>
                <w:bCs/>
                <w:color w:val="000000"/>
                <w:sz w:val="17"/>
                <w:szCs w:val="17"/>
              </w:rPr>
            </w:pPr>
            <w:r>
              <w:rPr>
                <w:b/>
                <w:bCs/>
                <w:color w:val="000000"/>
                <w:sz w:val="17"/>
                <w:szCs w:val="17"/>
              </w:rPr>
              <w:t>Contenuti dell'obbligo</w:t>
            </w:r>
          </w:p>
        </w:tc>
        <w:tc>
          <w:tcPr>
            <w:tcW w:w="1132" w:type="dxa"/>
            <w:tcBorders>
              <w:top w:val="single" w:sz="4" w:space="0" w:color="000000"/>
              <w:bottom w:val="single" w:sz="4" w:space="0" w:color="000000"/>
              <w:right w:val="single" w:sz="4" w:space="0" w:color="000000"/>
            </w:tcBorders>
            <w:shd w:val="solid" w:color="D9D9D9" w:fill="auto"/>
            <w:vAlign w:val="center"/>
          </w:tcPr>
          <w:p w14:paraId="05013D92" w14:textId="77777777" w:rsidR="000A6F8B" w:rsidRDefault="000A6F8B">
            <w:pPr>
              <w:widowControl w:val="0"/>
              <w:spacing w:line="276" w:lineRule="auto"/>
              <w:jc w:val="center"/>
              <w:rPr>
                <w:b/>
                <w:bCs/>
                <w:color w:val="000000"/>
                <w:sz w:val="17"/>
                <w:szCs w:val="17"/>
              </w:rPr>
            </w:pPr>
            <w:r>
              <w:rPr>
                <w:b/>
                <w:bCs/>
                <w:color w:val="000000"/>
                <w:sz w:val="17"/>
                <w:szCs w:val="17"/>
              </w:rPr>
              <w:t>Aggiornamento</w:t>
            </w:r>
          </w:p>
        </w:tc>
        <w:tc>
          <w:tcPr>
            <w:tcW w:w="1417" w:type="dxa"/>
            <w:tcBorders>
              <w:top w:val="single" w:sz="4" w:space="0" w:color="000000"/>
              <w:bottom w:val="single" w:sz="4" w:space="0" w:color="000000"/>
              <w:right w:val="single" w:sz="4" w:space="0" w:color="000000"/>
            </w:tcBorders>
            <w:shd w:val="solid" w:color="D9D9D9" w:fill="auto"/>
            <w:vAlign w:val="center"/>
          </w:tcPr>
          <w:p w14:paraId="1BA3BC52" w14:textId="77777777" w:rsidR="000A6F8B" w:rsidRDefault="000A6F8B">
            <w:pPr>
              <w:widowControl w:val="0"/>
              <w:spacing w:line="276" w:lineRule="auto"/>
              <w:jc w:val="center"/>
              <w:rPr>
                <w:b/>
                <w:bCs/>
                <w:color w:val="000000"/>
                <w:sz w:val="17"/>
                <w:szCs w:val="17"/>
              </w:rPr>
            </w:pPr>
            <w:r>
              <w:rPr>
                <w:b/>
                <w:bCs/>
                <w:color w:val="000000"/>
                <w:sz w:val="17"/>
                <w:szCs w:val="17"/>
              </w:rPr>
              <w:t xml:space="preserve">Ufficio </w:t>
            </w:r>
          </w:p>
          <w:p w14:paraId="737C44B1" w14:textId="34E98E7E" w:rsidR="000A6F8B" w:rsidRDefault="000A6F8B">
            <w:pPr>
              <w:widowControl w:val="0"/>
              <w:spacing w:line="276" w:lineRule="auto"/>
              <w:jc w:val="center"/>
              <w:rPr>
                <w:b/>
                <w:bCs/>
                <w:color w:val="000000"/>
                <w:sz w:val="17"/>
                <w:szCs w:val="17"/>
              </w:rPr>
            </w:pPr>
            <w:r>
              <w:rPr>
                <w:b/>
                <w:bCs/>
                <w:color w:val="000000"/>
                <w:sz w:val="17"/>
                <w:szCs w:val="17"/>
              </w:rPr>
              <w:t>Responsabile della elaborazione, della trasmissione dei dati e della pubblicazione</w:t>
            </w:r>
          </w:p>
        </w:tc>
        <w:tc>
          <w:tcPr>
            <w:tcW w:w="1278" w:type="dxa"/>
            <w:tcBorders>
              <w:top w:val="single" w:sz="4" w:space="0" w:color="000000"/>
              <w:bottom w:val="single" w:sz="4" w:space="0" w:color="000000"/>
              <w:right w:val="single" w:sz="4" w:space="0" w:color="000000"/>
            </w:tcBorders>
            <w:shd w:val="solid" w:color="D9D9D9" w:fill="auto"/>
            <w:tcMar>
              <w:left w:w="10" w:type="dxa"/>
              <w:right w:w="10" w:type="dxa"/>
            </w:tcMar>
          </w:tcPr>
          <w:p w14:paraId="6EB99F22" w14:textId="77777777" w:rsidR="000A6F8B" w:rsidRDefault="000A6F8B">
            <w:pPr>
              <w:widowControl w:val="0"/>
              <w:spacing w:line="276" w:lineRule="auto"/>
              <w:jc w:val="center"/>
              <w:rPr>
                <w:b/>
                <w:bCs/>
                <w:color w:val="000000"/>
                <w:sz w:val="17"/>
                <w:szCs w:val="17"/>
              </w:rPr>
            </w:pPr>
          </w:p>
          <w:p w14:paraId="621AC406" w14:textId="77777777" w:rsidR="000A6F8B" w:rsidRDefault="000A6F8B">
            <w:pPr>
              <w:widowControl w:val="0"/>
              <w:spacing w:line="276" w:lineRule="auto"/>
              <w:jc w:val="center"/>
              <w:rPr>
                <w:b/>
                <w:bCs/>
                <w:color w:val="000000"/>
                <w:sz w:val="17"/>
                <w:szCs w:val="17"/>
              </w:rPr>
            </w:pPr>
          </w:p>
          <w:p w14:paraId="37DF10F1" w14:textId="77777777" w:rsidR="000A6F8B" w:rsidRDefault="000A6F8B">
            <w:pPr>
              <w:widowControl w:val="0"/>
              <w:spacing w:line="276" w:lineRule="auto"/>
              <w:jc w:val="center"/>
              <w:rPr>
                <w:b/>
                <w:bCs/>
                <w:color w:val="000000"/>
                <w:sz w:val="17"/>
                <w:szCs w:val="17"/>
              </w:rPr>
            </w:pPr>
            <w:r>
              <w:rPr>
                <w:b/>
                <w:bCs/>
                <w:color w:val="000000"/>
                <w:sz w:val="17"/>
                <w:szCs w:val="17"/>
              </w:rPr>
              <w:t>Termine di scadenza per la pubblicazione</w:t>
            </w:r>
          </w:p>
        </w:tc>
        <w:tc>
          <w:tcPr>
            <w:tcW w:w="1132" w:type="dxa"/>
            <w:tcBorders>
              <w:top w:val="single" w:sz="4" w:space="0" w:color="000000"/>
              <w:bottom w:val="single" w:sz="4" w:space="0" w:color="000000"/>
              <w:right w:val="single" w:sz="4" w:space="0" w:color="000000"/>
            </w:tcBorders>
            <w:shd w:val="solid" w:color="D9D9D9" w:fill="auto"/>
            <w:tcMar>
              <w:left w:w="10" w:type="dxa"/>
              <w:right w:w="10" w:type="dxa"/>
            </w:tcMar>
          </w:tcPr>
          <w:p w14:paraId="0399C393" w14:textId="77777777" w:rsidR="000A6F8B" w:rsidRDefault="000A6F8B">
            <w:pPr>
              <w:widowControl w:val="0"/>
              <w:spacing w:line="276" w:lineRule="auto"/>
              <w:jc w:val="center"/>
              <w:rPr>
                <w:b/>
                <w:bCs/>
                <w:color w:val="000000"/>
                <w:sz w:val="17"/>
                <w:szCs w:val="17"/>
              </w:rPr>
            </w:pPr>
          </w:p>
          <w:p w14:paraId="3CF07F99" w14:textId="77777777" w:rsidR="000A6F8B" w:rsidRDefault="000A6F8B">
            <w:pPr>
              <w:widowControl w:val="0"/>
              <w:spacing w:line="276" w:lineRule="auto"/>
              <w:jc w:val="center"/>
              <w:rPr>
                <w:b/>
                <w:bCs/>
                <w:color w:val="000000"/>
                <w:sz w:val="17"/>
                <w:szCs w:val="17"/>
              </w:rPr>
            </w:pPr>
          </w:p>
          <w:p w14:paraId="715BD5F7" w14:textId="77777777" w:rsidR="000A6F8B" w:rsidRDefault="000A6F8B">
            <w:pPr>
              <w:widowControl w:val="0"/>
              <w:spacing w:line="276" w:lineRule="auto"/>
              <w:jc w:val="center"/>
              <w:rPr>
                <w:b/>
                <w:bCs/>
                <w:color w:val="000000"/>
                <w:sz w:val="17"/>
                <w:szCs w:val="17"/>
              </w:rPr>
            </w:pPr>
            <w:r>
              <w:rPr>
                <w:b/>
                <w:bCs/>
                <w:color w:val="000000"/>
                <w:sz w:val="17"/>
                <w:szCs w:val="17"/>
              </w:rPr>
              <w:t>Monitoraggio – Tempistiche e individuazione del soggetto responsabile</w:t>
            </w:r>
          </w:p>
        </w:tc>
      </w:tr>
      <w:tr w:rsidR="000A6F8B" w14:paraId="7A76A04B" w14:textId="77777777" w:rsidTr="00EA3D51">
        <w:trPr>
          <w:trHeight w:val="264"/>
          <w:jc w:val="center"/>
        </w:trPr>
        <w:tc>
          <w:tcPr>
            <w:tcW w:w="1413" w:type="dxa"/>
            <w:tcBorders>
              <w:left w:val="single" w:sz="4" w:space="0" w:color="000000"/>
              <w:bottom w:val="single" w:sz="4" w:space="0" w:color="000000"/>
              <w:right w:val="single" w:sz="4" w:space="0" w:color="000000"/>
            </w:tcBorders>
            <w:shd w:val="solid" w:color="D9D9D9" w:fill="auto"/>
            <w:vAlign w:val="center"/>
          </w:tcPr>
          <w:p w14:paraId="1C8E6B99" w14:textId="77777777" w:rsidR="000A6F8B" w:rsidRDefault="000A6F8B">
            <w:pPr>
              <w:widowControl w:val="0"/>
              <w:spacing w:line="276" w:lineRule="auto"/>
              <w:jc w:val="center"/>
              <w:rPr>
                <w:b/>
                <w:bCs/>
                <w:color w:val="000000"/>
                <w:sz w:val="17"/>
                <w:szCs w:val="17"/>
              </w:rPr>
            </w:pPr>
            <w:r>
              <w:rPr>
                <w:b/>
                <w:bCs/>
                <w:color w:val="000000"/>
                <w:sz w:val="17"/>
                <w:szCs w:val="17"/>
              </w:rPr>
              <w:t>A</w:t>
            </w:r>
          </w:p>
        </w:tc>
        <w:tc>
          <w:tcPr>
            <w:tcW w:w="1278" w:type="dxa"/>
            <w:tcBorders>
              <w:bottom w:val="single" w:sz="4" w:space="0" w:color="000000"/>
              <w:right w:val="single" w:sz="4" w:space="0" w:color="000000"/>
            </w:tcBorders>
            <w:shd w:val="solid" w:color="D9D9D9" w:fill="auto"/>
            <w:vAlign w:val="center"/>
          </w:tcPr>
          <w:p w14:paraId="1EC2884D" w14:textId="77777777" w:rsidR="000A6F8B" w:rsidRDefault="000A6F8B">
            <w:pPr>
              <w:widowControl w:val="0"/>
              <w:spacing w:line="276" w:lineRule="auto"/>
              <w:jc w:val="center"/>
              <w:rPr>
                <w:b/>
                <w:bCs/>
                <w:color w:val="000000"/>
                <w:sz w:val="17"/>
                <w:szCs w:val="17"/>
              </w:rPr>
            </w:pPr>
            <w:r>
              <w:rPr>
                <w:b/>
                <w:bCs/>
                <w:color w:val="000000"/>
                <w:sz w:val="17"/>
                <w:szCs w:val="17"/>
              </w:rPr>
              <w:t>B</w:t>
            </w:r>
          </w:p>
        </w:tc>
        <w:tc>
          <w:tcPr>
            <w:tcW w:w="1275" w:type="dxa"/>
            <w:tcBorders>
              <w:bottom w:val="single" w:sz="4" w:space="0" w:color="000000"/>
              <w:right w:val="single" w:sz="4" w:space="0" w:color="000000"/>
            </w:tcBorders>
            <w:shd w:val="solid" w:color="D9D9D9" w:fill="auto"/>
            <w:vAlign w:val="center"/>
          </w:tcPr>
          <w:p w14:paraId="27F3C2E6" w14:textId="77777777" w:rsidR="000A6F8B" w:rsidRDefault="000A6F8B">
            <w:pPr>
              <w:widowControl w:val="0"/>
              <w:spacing w:line="276" w:lineRule="auto"/>
              <w:jc w:val="center"/>
              <w:rPr>
                <w:b/>
                <w:bCs/>
                <w:color w:val="000000"/>
                <w:sz w:val="17"/>
                <w:szCs w:val="17"/>
              </w:rPr>
            </w:pPr>
            <w:r>
              <w:rPr>
                <w:b/>
                <w:bCs/>
                <w:color w:val="000000"/>
                <w:sz w:val="17"/>
                <w:szCs w:val="17"/>
              </w:rPr>
              <w:t>C</w:t>
            </w:r>
          </w:p>
        </w:tc>
        <w:tc>
          <w:tcPr>
            <w:tcW w:w="1560" w:type="dxa"/>
            <w:tcBorders>
              <w:bottom w:val="single" w:sz="4" w:space="0" w:color="000000"/>
              <w:right w:val="single" w:sz="4" w:space="0" w:color="000000"/>
            </w:tcBorders>
            <w:shd w:val="solid" w:color="D9D9D9" w:fill="auto"/>
            <w:vAlign w:val="center"/>
          </w:tcPr>
          <w:p w14:paraId="4D88ABA0" w14:textId="77777777" w:rsidR="000A6F8B" w:rsidRDefault="000A6F8B">
            <w:pPr>
              <w:widowControl w:val="0"/>
              <w:spacing w:line="276" w:lineRule="auto"/>
              <w:jc w:val="center"/>
              <w:rPr>
                <w:b/>
                <w:bCs/>
                <w:color w:val="000000"/>
                <w:sz w:val="17"/>
                <w:szCs w:val="17"/>
              </w:rPr>
            </w:pPr>
            <w:r>
              <w:rPr>
                <w:b/>
                <w:bCs/>
                <w:color w:val="000000"/>
                <w:sz w:val="17"/>
                <w:szCs w:val="17"/>
              </w:rPr>
              <w:t>D</w:t>
            </w:r>
          </w:p>
        </w:tc>
        <w:tc>
          <w:tcPr>
            <w:tcW w:w="2268" w:type="dxa"/>
            <w:tcBorders>
              <w:bottom w:val="single" w:sz="4" w:space="0" w:color="000000"/>
              <w:right w:val="single" w:sz="4" w:space="0" w:color="000000"/>
            </w:tcBorders>
            <w:shd w:val="solid" w:color="D9D9D9" w:fill="auto"/>
            <w:vAlign w:val="center"/>
          </w:tcPr>
          <w:p w14:paraId="0F2CEA33" w14:textId="77777777" w:rsidR="000A6F8B" w:rsidRDefault="000A6F8B">
            <w:pPr>
              <w:widowControl w:val="0"/>
              <w:spacing w:line="276" w:lineRule="auto"/>
              <w:jc w:val="center"/>
              <w:rPr>
                <w:b/>
                <w:bCs/>
                <w:color w:val="000000"/>
                <w:sz w:val="17"/>
                <w:szCs w:val="17"/>
              </w:rPr>
            </w:pPr>
            <w:r>
              <w:rPr>
                <w:b/>
                <w:bCs/>
                <w:color w:val="000000"/>
                <w:sz w:val="17"/>
                <w:szCs w:val="17"/>
              </w:rPr>
              <w:t>E</w:t>
            </w:r>
          </w:p>
        </w:tc>
        <w:tc>
          <w:tcPr>
            <w:tcW w:w="1132" w:type="dxa"/>
            <w:tcBorders>
              <w:bottom w:val="single" w:sz="4" w:space="0" w:color="000000"/>
              <w:right w:val="single" w:sz="4" w:space="0" w:color="000000"/>
            </w:tcBorders>
            <w:shd w:val="solid" w:color="D9D9D9" w:fill="auto"/>
            <w:vAlign w:val="center"/>
          </w:tcPr>
          <w:p w14:paraId="49216E88" w14:textId="77777777" w:rsidR="000A6F8B" w:rsidRDefault="000A6F8B">
            <w:pPr>
              <w:widowControl w:val="0"/>
              <w:spacing w:line="276" w:lineRule="auto"/>
              <w:jc w:val="center"/>
              <w:rPr>
                <w:b/>
                <w:bCs/>
                <w:color w:val="000000"/>
                <w:sz w:val="17"/>
                <w:szCs w:val="17"/>
              </w:rPr>
            </w:pPr>
            <w:r>
              <w:rPr>
                <w:b/>
                <w:bCs/>
                <w:color w:val="000000"/>
                <w:sz w:val="17"/>
                <w:szCs w:val="17"/>
              </w:rPr>
              <w:t>F</w:t>
            </w:r>
          </w:p>
        </w:tc>
        <w:tc>
          <w:tcPr>
            <w:tcW w:w="1417" w:type="dxa"/>
            <w:tcBorders>
              <w:bottom w:val="single" w:sz="4" w:space="0" w:color="000000"/>
              <w:right w:val="single" w:sz="4" w:space="0" w:color="000000"/>
            </w:tcBorders>
            <w:shd w:val="solid" w:color="D9D9D9" w:fill="auto"/>
            <w:vAlign w:val="bottom"/>
          </w:tcPr>
          <w:p w14:paraId="229A469A" w14:textId="77777777" w:rsidR="000A6F8B" w:rsidRDefault="000A6F8B">
            <w:pPr>
              <w:widowControl w:val="0"/>
              <w:spacing w:line="276" w:lineRule="auto"/>
              <w:jc w:val="center"/>
              <w:rPr>
                <w:b/>
                <w:bCs/>
                <w:color w:val="000000"/>
                <w:sz w:val="17"/>
                <w:szCs w:val="17"/>
              </w:rPr>
            </w:pPr>
            <w:r>
              <w:rPr>
                <w:b/>
                <w:bCs/>
                <w:color w:val="000000"/>
                <w:sz w:val="17"/>
                <w:szCs w:val="17"/>
              </w:rPr>
              <w:t>G</w:t>
            </w:r>
          </w:p>
        </w:tc>
        <w:tc>
          <w:tcPr>
            <w:tcW w:w="1278" w:type="dxa"/>
            <w:tcBorders>
              <w:bottom w:val="single" w:sz="4" w:space="0" w:color="000000"/>
              <w:right w:val="single" w:sz="4" w:space="0" w:color="000000"/>
            </w:tcBorders>
            <w:shd w:val="solid" w:color="D9D9D9" w:fill="auto"/>
            <w:tcMar>
              <w:left w:w="10" w:type="dxa"/>
              <w:right w:w="10" w:type="dxa"/>
            </w:tcMar>
          </w:tcPr>
          <w:p w14:paraId="14A59D2E" w14:textId="77777777" w:rsidR="000A6F8B" w:rsidRDefault="000A6F8B">
            <w:pPr>
              <w:widowControl w:val="0"/>
              <w:spacing w:line="276" w:lineRule="auto"/>
              <w:jc w:val="center"/>
              <w:rPr>
                <w:b/>
                <w:bCs/>
                <w:color w:val="000000"/>
                <w:sz w:val="17"/>
                <w:szCs w:val="17"/>
              </w:rPr>
            </w:pPr>
            <w:r>
              <w:rPr>
                <w:b/>
                <w:bCs/>
                <w:color w:val="000000"/>
                <w:sz w:val="17"/>
                <w:szCs w:val="17"/>
              </w:rPr>
              <w:t>I</w:t>
            </w:r>
          </w:p>
        </w:tc>
        <w:tc>
          <w:tcPr>
            <w:tcW w:w="1132" w:type="dxa"/>
            <w:tcBorders>
              <w:bottom w:val="single" w:sz="4" w:space="0" w:color="000000"/>
              <w:right w:val="single" w:sz="4" w:space="0" w:color="000000"/>
            </w:tcBorders>
            <w:shd w:val="solid" w:color="D9D9D9" w:fill="auto"/>
            <w:tcMar>
              <w:left w:w="10" w:type="dxa"/>
              <w:right w:w="10" w:type="dxa"/>
            </w:tcMar>
          </w:tcPr>
          <w:p w14:paraId="308BB39F" w14:textId="77777777" w:rsidR="000A6F8B" w:rsidRDefault="000A6F8B">
            <w:pPr>
              <w:widowControl w:val="0"/>
              <w:spacing w:line="276" w:lineRule="auto"/>
              <w:jc w:val="center"/>
              <w:rPr>
                <w:b/>
                <w:bCs/>
                <w:color w:val="000000"/>
                <w:sz w:val="17"/>
                <w:szCs w:val="17"/>
              </w:rPr>
            </w:pPr>
            <w:r>
              <w:rPr>
                <w:b/>
                <w:bCs/>
                <w:color w:val="000000"/>
                <w:sz w:val="17"/>
                <w:szCs w:val="17"/>
              </w:rPr>
              <w:t>L</w:t>
            </w:r>
          </w:p>
        </w:tc>
      </w:tr>
      <w:tr w:rsidR="000A6F8B" w14:paraId="2CB46E5D" w14:textId="77777777" w:rsidTr="00EA3D51">
        <w:trPr>
          <w:trHeight w:val="132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33F04CAA" w14:textId="77777777" w:rsidR="000A6F8B" w:rsidRDefault="000A6F8B">
            <w:pPr>
              <w:widowControl w:val="0"/>
              <w:spacing w:line="276" w:lineRule="auto"/>
              <w:jc w:val="center"/>
              <w:rPr>
                <w:b/>
                <w:bCs/>
                <w:sz w:val="19"/>
                <w:szCs w:val="19"/>
              </w:rPr>
            </w:pPr>
            <w:r>
              <w:rPr>
                <w:b/>
                <w:bCs/>
                <w:sz w:val="19"/>
                <w:szCs w:val="19"/>
              </w:rPr>
              <w:t>Disposizioni generali</w:t>
            </w:r>
          </w:p>
        </w:tc>
        <w:tc>
          <w:tcPr>
            <w:tcW w:w="1278" w:type="dxa"/>
            <w:tcBorders>
              <w:bottom w:val="single" w:sz="4" w:space="0" w:color="000000"/>
              <w:right w:val="single" w:sz="4" w:space="0" w:color="000000"/>
            </w:tcBorders>
            <w:shd w:val="solid" w:color="FFFFFF" w:fill="auto"/>
            <w:vAlign w:val="center"/>
          </w:tcPr>
          <w:p w14:paraId="24B9F37F" w14:textId="77777777" w:rsidR="000A6F8B" w:rsidRDefault="000A6F8B">
            <w:pPr>
              <w:widowControl w:val="0"/>
              <w:spacing w:line="276" w:lineRule="auto"/>
              <w:rPr>
                <w:sz w:val="19"/>
                <w:szCs w:val="19"/>
              </w:rPr>
            </w:pPr>
            <w:r>
              <w:rPr>
                <w:sz w:val="19"/>
                <w:szCs w:val="19"/>
              </w:rPr>
              <w:t>Piano triennale per la prevenzione della corruzione e della trasparenza</w:t>
            </w:r>
          </w:p>
          <w:p w14:paraId="0CBF0B88" w14:textId="77777777" w:rsidR="000A6F8B" w:rsidRDefault="000A6F8B">
            <w:pPr>
              <w:widowControl w:val="0"/>
              <w:spacing w:line="276" w:lineRule="auto"/>
              <w:rPr>
                <w:sz w:val="19"/>
                <w:szCs w:val="19"/>
              </w:rPr>
            </w:pPr>
            <w:r>
              <w:rPr>
                <w:sz w:val="19"/>
                <w:szCs w:val="19"/>
              </w:rPr>
              <w:t>(confluito nel Piao)</w:t>
            </w:r>
          </w:p>
        </w:tc>
        <w:tc>
          <w:tcPr>
            <w:tcW w:w="1275" w:type="dxa"/>
            <w:tcBorders>
              <w:bottom w:val="single" w:sz="4" w:space="0" w:color="000000"/>
              <w:right w:val="single" w:sz="4" w:space="0" w:color="000000"/>
            </w:tcBorders>
            <w:shd w:val="solid" w:color="FFFFFF" w:fill="auto"/>
            <w:vAlign w:val="center"/>
          </w:tcPr>
          <w:p w14:paraId="182A2352" w14:textId="77777777" w:rsidR="000A6F8B" w:rsidRDefault="000A6F8B">
            <w:pPr>
              <w:widowControl w:val="0"/>
              <w:spacing w:line="276" w:lineRule="auto"/>
              <w:jc w:val="center"/>
              <w:rPr>
                <w:sz w:val="19"/>
                <w:szCs w:val="19"/>
                <w:lang w:val="en-US"/>
              </w:rPr>
            </w:pPr>
            <w:r>
              <w:rPr>
                <w:sz w:val="19"/>
                <w:szCs w:val="19"/>
                <w:lang w:val="en-US"/>
              </w:rPr>
              <w:t>Art. 10, c. 8, lett. a), d.lgs. n. 33/2013</w:t>
            </w:r>
          </w:p>
        </w:tc>
        <w:tc>
          <w:tcPr>
            <w:tcW w:w="1560" w:type="dxa"/>
            <w:tcBorders>
              <w:bottom w:val="single" w:sz="4" w:space="0" w:color="000000"/>
              <w:right w:val="single" w:sz="4" w:space="0" w:color="000000"/>
            </w:tcBorders>
            <w:shd w:val="solid" w:color="FFFFFF" w:fill="auto"/>
            <w:vAlign w:val="center"/>
          </w:tcPr>
          <w:p w14:paraId="2399BC22" w14:textId="77777777" w:rsidR="000A6F8B" w:rsidRDefault="000A6F8B">
            <w:pPr>
              <w:widowControl w:val="0"/>
              <w:spacing w:line="276" w:lineRule="auto"/>
              <w:rPr>
                <w:sz w:val="19"/>
                <w:szCs w:val="19"/>
              </w:rPr>
            </w:pPr>
            <w:r>
              <w:rPr>
                <w:sz w:val="19"/>
                <w:szCs w:val="19"/>
              </w:rPr>
              <w:t>Piano triennale per la prevenzione della corruzione e della trasparenza (PTPCT)- (confluito nel Piao quale autonoma sezione)</w:t>
            </w:r>
          </w:p>
        </w:tc>
        <w:tc>
          <w:tcPr>
            <w:tcW w:w="2268" w:type="dxa"/>
            <w:tcBorders>
              <w:bottom w:val="single" w:sz="4" w:space="0" w:color="000000"/>
              <w:right w:val="single" w:sz="4" w:space="0" w:color="000000"/>
            </w:tcBorders>
            <w:shd w:val="solid" w:color="FFFFFF" w:fill="auto"/>
            <w:vAlign w:val="center"/>
          </w:tcPr>
          <w:p w14:paraId="5BD338CB" w14:textId="77777777" w:rsidR="000A6F8B" w:rsidRDefault="000A6F8B">
            <w:pPr>
              <w:widowControl w:val="0"/>
              <w:spacing w:line="276" w:lineRule="auto"/>
              <w:rPr>
                <w:sz w:val="19"/>
                <w:szCs w:val="19"/>
              </w:rPr>
            </w:pPr>
            <w:r>
              <w:rPr>
                <w:sz w:val="19"/>
                <w:szCs w:val="19"/>
              </w:rPr>
              <w:t xml:space="preserve">Piano triennale per la prevenzione della corruzione e della trasparenza e suoi allegati, le misure integrative di prevenzione della corruzione individuate ai sensi dell’articolo </w:t>
            </w:r>
            <w:proofErr w:type="gramStart"/>
            <w:r>
              <w:rPr>
                <w:sz w:val="19"/>
                <w:szCs w:val="19"/>
              </w:rPr>
              <w:t>1,comma</w:t>
            </w:r>
            <w:proofErr w:type="gramEnd"/>
            <w:r>
              <w:rPr>
                <w:sz w:val="19"/>
                <w:szCs w:val="19"/>
              </w:rPr>
              <w:t xml:space="preserve"> 2-bis della legge n. 190 del 2012, (MOG 231) (</w:t>
            </w:r>
            <w:r>
              <w:rPr>
                <w:i/>
                <w:iCs/>
                <w:sz w:val="19"/>
                <w:szCs w:val="19"/>
                <w:u w:val="single"/>
              </w:rPr>
              <w:t>link</w:t>
            </w:r>
            <w:r>
              <w:rPr>
                <w:sz w:val="19"/>
                <w:szCs w:val="19"/>
                <w:u w:val="single"/>
              </w:rPr>
              <w:t xml:space="preserve"> alla sotto-sezione Altri contenuti/Anticorruzione</w:t>
            </w:r>
            <w:r>
              <w:rPr>
                <w:sz w:val="19"/>
                <w:szCs w:val="19"/>
              </w:rPr>
              <w:t xml:space="preserve">) </w:t>
            </w:r>
          </w:p>
        </w:tc>
        <w:tc>
          <w:tcPr>
            <w:tcW w:w="1132" w:type="dxa"/>
            <w:tcBorders>
              <w:bottom w:val="single" w:sz="4" w:space="0" w:color="000000"/>
              <w:right w:val="single" w:sz="4" w:space="0" w:color="000000"/>
            </w:tcBorders>
            <w:shd w:val="solid" w:color="FFFFFF" w:fill="auto"/>
            <w:vAlign w:val="center"/>
          </w:tcPr>
          <w:p w14:paraId="5136B8C9" w14:textId="77777777" w:rsidR="000A6F8B" w:rsidRDefault="000A6F8B">
            <w:pPr>
              <w:widowControl w:val="0"/>
              <w:spacing w:line="276" w:lineRule="auto"/>
              <w:jc w:val="center"/>
              <w:rPr>
                <w:sz w:val="19"/>
                <w:szCs w:val="19"/>
              </w:rPr>
            </w:pPr>
            <w:r>
              <w:rPr>
                <w:sz w:val="19"/>
                <w:szCs w:val="19"/>
              </w:rPr>
              <w:t>Annuale</w:t>
            </w:r>
          </w:p>
        </w:tc>
        <w:tc>
          <w:tcPr>
            <w:tcW w:w="1417" w:type="dxa"/>
            <w:tcBorders>
              <w:bottom w:val="single" w:sz="4" w:space="0" w:color="000000"/>
              <w:right w:val="single" w:sz="4" w:space="0" w:color="000000"/>
            </w:tcBorders>
            <w:vAlign w:val="center"/>
          </w:tcPr>
          <w:p w14:paraId="3B5BC638" w14:textId="77777777" w:rsidR="000A6F8B" w:rsidRDefault="000A6F8B">
            <w:pPr>
              <w:widowControl w:val="0"/>
              <w:spacing w:line="276" w:lineRule="auto"/>
              <w:jc w:val="center"/>
              <w:rPr>
                <w:sz w:val="19"/>
                <w:szCs w:val="19"/>
              </w:rPr>
            </w:pPr>
            <w:r>
              <w:rPr>
                <w:sz w:val="19"/>
                <w:szCs w:val="19"/>
              </w:rPr>
              <w:t>RPCT</w:t>
            </w:r>
          </w:p>
        </w:tc>
        <w:tc>
          <w:tcPr>
            <w:tcW w:w="1278" w:type="dxa"/>
            <w:tcBorders>
              <w:bottom w:val="single" w:sz="4" w:space="0" w:color="000000"/>
              <w:right w:val="single" w:sz="4" w:space="0" w:color="000000"/>
            </w:tcBorders>
            <w:tcMar>
              <w:left w:w="10" w:type="dxa"/>
              <w:right w:w="10" w:type="dxa"/>
            </w:tcMar>
          </w:tcPr>
          <w:p w14:paraId="1E4697CD" w14:textId="77777777" w:rsidR="000A6F8B" w:rsidRDefault="000A6F8B">
            <w:pPr>
              <w:widowControl w:val="0"/>
              <w:spacing w:line="276" w:lineRule="auto"/>
              <w:jc w:val="center"/>
              <w:rPr>
                <w:sz w:val="19"/>
                <w:szCs w:val="19"/>
              </w:rPr>
            </w:pPr>
          </w:p>
          <w:p w14:paraId="153A4860" w14:textId="77777777" w:rsidR="000A6F8B" w:rsidRDefault="000A6F8B">
            <w:pPr>
              <w:widowControl w:val="0"/>
              <w:spacing w:line="276" w:lineRule="auto"/>
              <w:jc w:val="center"/>
              <w:rPr>
                <w:sz w:val="19"/>
                <w:szCs w:val="19"/>
              </w:rPr>
            </w:pPr>
          </w:p>
          <w:p w14:paraId="77F7477D" w14:textId="77777777" w:rsidR="000A6F8B" w:rsidRDefault="000A6F8B">
            <w:pPr>
              <w:widowControl w:val="0"/>
              <w:spacing w:line="276" w:lineRule="auto"/>
              <w:jc w:val="center"/>
              <w:rPr>
                <w:sz w:val="19"/>
                <w:szCs w:val="19"/>
              </w:rPr>
            </w:pPr>
          </w:p>
          <w:p w14:paraId="647E8496" w14:textId="77777777" w:rsidR="000A6F8B" w:rsidRDefault="000A6F8B">
            <w:pPr>
              <w:widowControl w:val="0"/>
              <w:spacing w:line="276" w:lineRule="auto"/>
              <w:jc w:val="center"/>
              <w:rPr>
                <w:sz w:val="19"/>
                <w:szCs w:val="19"/>
              </w:rPr>
            </w:pPr>
          </w:p>
          <w:p w14:paraId="64B16A32" w14:textId="77777777" w:rsidR="000A6F8B" w:rsidRDefault="000A6F8B">
            <w:pPr>
              <w:widowControl w:val="0"/>
              <w:spacing w:line="276" w:lineRule="auto"/>
              <w:jc w:val="center"/>
              <w:rPr>
                <w:sz w:val="19"/>
                <w:szCs w:val="19"/>
              </w:rPr>
            </w:pPr>
            <w:r>
              <w:rPr>
                <w:sz w:val="19"/>
                <w:szCs w:val="19"/>
              </w:rPr>
              <w:t>//</w:t>
            </w:r>
          </w:p>
        </w:tc>
        <w:tc>
          <w:tcPr>
            <w:tcW w:w="1132" w:type="dxa"/>
            <w:tcBorders>
              <w:bottom w:val="single" w:sz="4" w:space="0" w:color="000000"/>
              <w:right w:val="single" w:sz="4" w:space="0" w:color="000000"/>
            </w:tcBorders>
            <w:tcMar>
              <w:left w:w="10" w:type="dxa"/>
              <w:right w:w="10" w:type="dxa"/>
            </w:tcMar>
          </w:tcPr>
          <w:p w14:paraId="0543FC19" w14:textId="77777777" w:rsidR="000A6F8B" w:rsidRDefault="000A6F8B">
            <w:pPr>
              <w:widowControl w:val="0"/>
              <w:spacing w:line="276" w:lineRule="auto"/>
              <w:jc w:val="center"/>
              <w:rPr>
                <w:sz w:val="19"/>
                <w:szCs w:val="19"/>
              </w:rPr>
            </w:pPr>
          </w:p>
          <w:p w14:paraId="1C2B0F32" w14:textId="77777777" w:rsidR="000A6F8B" w:rsidRDefault="000A6F8B">
            <w:pPr>
              <w:widowControl w:val="0"/>
              <w:spacing w:line="276" w:lineRule="auto"/>
              <w:jc w:val="center"/>
              <w:rPr>
                <w:sz w:val="19"/>
                <w:szCs w:val="19"/>
              </w:rPr>
            </w:pPr>
          </w:p>
          <w:p w14:paraId="3AF2A8E9" w14:textId="77777777" w:rsidR="000A6F8B" w:rsidRDefault="000A6F8B">
            <w:pPr>
              <w:widowControl w:val="0"/>
              <w:spacing w:line="276" w:lineRule="auto"/>
              <w:jc w:val="center"/>
              <w:rPr>
                <w:sz w:val="19"/>
                <w:szCs w:val="19"/>
              </w:rPr>
            </w:pPr>
          </w:p>
          <w:p w14:paraId="0A46D1E2" w14:textId="77777777" w:rsidR="000A6F8B" w:rsidRDefault="000A6F8B">
            <w:pPr>
              <w:widowControl w:val="0"/>
              <w:spacing w:line="276" w:lineRule="auto"/>
              <w:jc w:val="center"/>
              <w:rPr>
                <w:sz w:val="19"/>
                <w:szCs w:val="19"/>
              </w:rPr>
            </w:pPr>
            <w:r>
              <w:rPr>
                <w:sz w:val="19"/>
                <w:szCs w:val="19"/>
              </w:rPr>
              <w:t>Annuale</w:t>
            </w:r>
          </w:p>
          <w:p w14:paraId="59EE7968" w14:textId="77777777" w:rsidR="000A6F8B" w:rsidRDefault="000A6F8B">
            <w:pPr>
              <w:widowControl w:val="0"/>
              <w:spacing w:line="276" w:lineRule="auto"/>
              <w:jc w:val="center"/>
              <w:rPr>
                <w:sz w:val="19"/>
                <w:szCs w:val="19"/>
              </w:rPr>
            </w:pPr>
            <w:r>
              <w:rPr>
                <w:sz w:val="19"/>
                <w:szCs w:val="19"/>
              </w:rPr>
              <w:t>RPCT</w:t>
            </w:r>
          </w:p>
        </w:tc>
      </w:tr>
      <w:tr w:rsidR="000A6F8B" w14:paraId="682EAF18" w14:textId="77777777" w:rsidTr="00EA3D51">
        <w:trPr>
          <w:trHeight w:val="1110"/>
          <w:jc w:val="center"/>
        </w:trPr>
        <w:tc>
          <w:tcPr>
            <w:tcW w:w="1413" w:type="dxa"/>
            <w:vMerge/>
            <w:tcBorders>
              <w:left w:val="single" w:sz="4" w:space="0" w:color="000000"/>
              <w:bottom w:val="single" w:sz="4" w:space="0" w:color="000000"/>
              <w:right w:val="single" w:sz="4" w:space="0" w:color="000000"/>
            </w:tcBorders>
            <w:vAlign w:val="center"/>
          </w:tcPr>
          <w:p w14:paraId="20FAA8A0"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4B23B680" w14:textId="77777777" w:rsidR="000A6F8B" w:rsidRDefault="000A6F8B">
            <w:pPr>
              <w:widowControl w:val="0"/>
              <w:spacing w:line="276" w:lineRule="auto"/>
              <w:jc w:val="center"/>
              <w:rPr>
                <w:sz w:val="19"/>
                <w:szCs w:val="19"/>
              </w:rPr>
            </w:pPr>
            <w:r>
              <w:rPr>
                <w:sz w:val="19"/>
                <w:szCs w:val="19"/>
              </w:rPr>
              <w:t>Atti generali</w:t>
            </w:r>
          </w:p>
        </w:tc>
        <w:tc>
          <w:tcPr>
            <w:tcW w:w="1275" w:type="dxa"/>
            <w:vMerge w:val="restart"/>
            <w:tcBorders>
              <w:left w:val="single" w:sz="4" w:space="0" w:color="000000"/>
              <w:right w:val="single" w:sz="4" w:space="0" w:color="000000"/>
            </w:tcBorders>
            <w:shd w:val="solid" w:color="FFFFFF" w:fill="auto"/>
            <w:vAlign w:val="center"/>
          </w:tcPr>
          <w:p w14:paraId="341D2511" w14:textId="77777777" w:rsidR="000A6F8B" w:rsidRDefault="000A6F8B">
            <w:pPr>
              <w:widowControl w:val="0"/>
              <w:spacing w:line="276" w:lineRule="auto"/>
              <w:jc w:val="center"/>
              <w:rPr>
                <w:sz w:val="19"/>
                <w:szCs w:val="19"/>
              </w:rPr>
            </w:pPr>
            <w:r>
              <w:rPr>
                <w:sz w:val="19"/>
                <w:szCs w:val="19"/>
              </w:rPr>
              <w:t>Art. 12, c. 1, d.lgs. n. 33/2013</w:t>
            </w:r>
          </w:p>
        </w:tc>
        <w:tc>
          <w:tcPr>
            <w:tcW w:w="1560" w:type="dxa"/>
            <w:tcBorders>
              <w:bottom w:val="single" w:sz="4" w:space="0" w:color="000000"/>
              <w:right w:val="single" w:sz="4" w:space="0" w:color="000000"/>
            </w:tcBorders>
            <w:shd w:val="solid" w:color="FFFFFF" w:fill="auto"/>
            <w:vAlign w:val="center"/>
          </w:tcPr>
          <w:p w14:paraId="5D23CB79" w14:textId="77777777" w:rsidR="000A6F8B" w:rsidRDefault="000A6F8B">
            <w:pPr>
              <w:widowControl w:val="0"/>
              <w:spacing w:line="276" w:lineRule="auto"/>
              <w:rPr>
                <w:sz w:val="19"/>
                <w:szCs w:val="19"/>
              </w:rPr>
            </w:pPr>
            <w:r>
              <w:rPr>
                <w:sz w:val="19"/>
                <w:szCs w:val="19"/>
              </w:rPr>
              <w:t>Riferimenti normativi su organizzazione e attività</w:t>
            </w:r>
          </w:p>
        </w:tc>
        <w:tc>
          <w:tcPr>
            <w:tcW w:w="2268" w:type="dxa"/>
            <w:tcBorders>
              <w:bottom w:val="single" w:sz="4" w:space="0" w:color="000000"/>
              <w:right w:val="single" w:sz="4" w:space="0" w:color="000000"/>
            </w:tcBorders>
            <w:shd w:val="solid" w:color="FFFFFF" w:fill="auto"/>
            <w:vAlign w:val="center"/>
          </w:tcPr>
          <w:p w14:paraId="4141DA0B" w14:textId="77777777" w:rsidR="000A6F8B" w:rsidRDefault="000A6F8B">
            <w:pPr>
              <w:widowControl w:val="0"/>
              <w:spacing w:line="276" w:lineRule="auto"/>
              <w:rPr>
                <w:sz w:val="19"/>
                <w:szCs w:val="19"/>
              </w:rPr>
            </w:pPr>
            <w:r>
              <w:rPr>
                <w:sz w:val="19"/>
                <w:szCs w:val="19"/>
              </w:rPr>
              <w:t xml:space="preserve">Riferimenti normativi con i relativi </w:t>
            </w:r>
            <w:r>
              <w:rPr>
                <w:i/>
                <w:iCs/>
                <w:sz w:val="19"/>
                <w:szCs w:val="19"/>
              </w:rPr>
              <w:t>link</w:t>
            </w:r>
            <w:r>
              <w:rPr>
                <w:sz w:val="19"/>
                <w:szCs w:val="19"/>
              </w:rPr>
              <w:t xml:space="preserve"> alle norme di legge statale pubblicate nella banca dati "Normattiva" che regolano l'istituzione, l'organizzazione e l'attività delle pubbliche amministrazioni</w:t>
            </w:r>
          </w:p>
        </w:tc>
        <w:tc>
          <w:tcPr>
            <w:tcW w:w="1132" w:type="dxa"/>
            <w:tcBorders>
              <w:bottom w:val="single" w:sz="4" w:space="0" w:color="000000"/>
              <w:right w:val="single" w:sz="4" w:space="0" w:color="000000"/>
            </w:tcBorders>
            <w:shd w:val="solid" w:color="FFFFFF" w:fill="auto"/>
            <w:vAlign w:val="center"/>
          </w:tcPr>
          <w:p w14:paraId="16569FD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43F4F75" w14:textId="1CEF4D30" w:rsidR="000A6F8B" w:rsidRDefault="000A6F8B">
            <w:pPr>
              <w:widowControl w:val="0"/>
              <w:spacing w:line="276" w:lineRule="auto"/>
              <w:jc w:val="center"/>
              <w:rPr>
                <w:color w:val="000000"/>
                <w:sz w:val="19"/>
                <w:szCs w:val="19"/>
              </w:rPr>
            </w:pPr>
            <w:r>
              <w:rPr>
                <w:color w:val="000000"/>
                <w:sz w:val="19"/>
                <w:szCs w:val="19"/>
              </w:rPr>
              <w:t xml:space="preserve">Ogni Responsabile di Settore per la materia di propria competenza </w:t>
            </w:r>
          </w:p>
        </w:tc>
        <w:tc>
          <w:tcPr>
            <w:tcW w:w="1278" w:type="dxa"/>
            <w:tcBorders>
              <w:bottom w:val="single" w:sz="4" w:space="0" w:color="000000"/>
              <w:right w:val="single" w:sz="4" w:space="0" w:color="000000"/>
            </w:tcBorders>
            <w:tcMar>
              <w:left w:w="10" w:type="dxa"/>
              <w:right w:w="10" w:type="dxa"/>
            </w:tcMar>
          </w:tcPr>
          <w:p w14:paraId="53822113" w14:textId="77777777" w:rsidR="000A6F8B" w:rsidRDefault="000A6F8B">
            <w:pPr>
              <w:widowControl w:val="0"/>
              <w:spacing w:line="276" w:lineRule="auto"/>
              <w:jc w:val="center"/>
              <w:rPr>
                <w:color w:val="000000"/>
                <w:sz w:val="19"/>
                <w:szCs w:val="19"/>
              </w:rPr>
            </w:pPr>
          </w:p>
          <w:p w14:paraId="423BB06A" w14:textId="77777777" w:rsidR="000A6F8B" w:rsidRDefault="000A6F8B">
            <w:pPr>
              <w:widowControl w:val="0"/>
              <w:spacing w:line="276" w:lineRule="auto"/>
              <w:jc w:val="center"/>
              <w:rPr>
                <w:color w:val="000000"/>
                <w:sz w:val="19"/>
                <w:szCs w:val="19"/>
              </w:rPr>
            </w:pPr>
          </w:p>
          <w:p w14:paraId="06EBBC89" w14:textId="77777777" w:rsidR="000A6F8B" w:rsidRDefault="000A6F8B">
            <w:pPr>
              <w:widowControl w:val="0"/>
              <w:spacing w:line="276" w:lineRule="auto"/>
              <w:jc w:val="center"/>
              <w:rPr>
                <w:color w:val="000000"/>
                <w:sz w:val="19"/>
                <w:szCs w:val="19"/>
              </w:rPr>
            </w:pPr>
          </w:p>
          <w:p w14:paraId="1CAC8812" w14:textId="77777777" w:rsidR="000A6F8B" w:rsidRDefault="000A6F8B">
            <w:pPr>
              <w:widowControl w:val="0"/>
              <w:spacing w:line="276" w:lineRule="auto"/>
              <w:jc w:val="center"/>
              <w:rPr>
                <w:color w:val="000000"/>
                <w:sz w:val="19"/>
                <w:szCs w:val="19"/>
              </w:rPr>
            </w:pPr>
            <w:r>
              <w:rPr>
                <w:color w:val="000000"/>
                <w:sz w:val="19"/>
                <w:szCs w:val="19"/>
              </w:rPr>
              <w:t xml:space="preserve">Entro 10 gg dall’adozione </w:t>
            </w:r>
          </w:p>
        </w:tc>
        <w:tc>
          <w:tcPr>
            <w:tcW w:w="1132" w:type="dxa"/>
            <w:tcBorders>
              <w:bottom w:val="single" w:sz="4" w:space="0" w:color="000000"/>
              <w:right w:val="single" w:sz="4" w:space="0" w:color="000000"/>
            </w:tcBorders>
            <w:tcMar>
              <w:left w:w="10" w:type="dxa"/>
              <w:right w:w="10" w:type="dxa"/>
            </w:tcMar>
          </w:tcPr>
          <w:p w14:paraId="21ECEC23" w14:textId="77777777" w:rsidR="000A6F8B" w:rsidRDefault="000A6F8B">
            <w:pPr>
              <w:widowControl w:val="0"/>
              <w:spacing w:line="276" w:lineRule="auto"/>
              <w:jc w:val="center"/>
              <w:rPr>
                <w:sz w:val="19"/>
                <w:szCs w:val="19"/>
              </w:rPr>
            </w:pPr>
          </w:p>
          <w:p w14:paraId="192BCD23" w14:textId="77777777" w:rsidR="000A6F8B" w:rsidRDefault="000A6F8B">
            <w:pPr>
              <w:widowControl w:val="0"/>
              <w:spacing w:line="276" w:lineRule="auto"/>
              <w:jc w:val="center"/>
              <w:rPr>
                <w:sz w:val="19"/>
                <w:szCs w:val="19"/>
              </w:rPr>
            </w:pPr>
          </w:p>
          <w:p w14:paraId="40698A10" w14:textId="77777777" w:rsidR="000A6F8B" w:rsidRDefault="000A6F8B">
            <w:pPr>
              <w:widowControl w:val="0"/>
              <w:spacing w:line="276" w:lineRule="auto"/>
              <w:jc w:val="center"/>
              <w:rPr>
                <w:sz w:val="19"/>
                <w:szCs w:val="19"/>
              </w:rPr>
            </w:pPr>
          </w:p>
          <w:p w14:paraId="2BE25331" w14:textId="77777777" w:rsidR="000A6F8B" w:rsidRDefault="000A6F8B">
            <w:pPr>
              <w:widowControl w:val="0"/>
              <w:spacing w:line="276" w:lineRule="auto"/>
              <w:jc w:val="center"/>
              <w:rPr>
                <w:sz w:val="19"/>
                <w:szCs w:val="19"/>
              </w:rPr>
            </w:pPr>
            <w:r>
              <w:rPr>
                <w:sz w:val="19"/>
                <w:szCs w:val="19"/>
              </w:rPr>
              <w:t>Semestrale</w:t>
            </w:r>
          </w:p>
          <w:p w14:paraId="249E4E4D" w14:textId="77777777" w:rsidR="000A6F8B" w:rsidRDefault="000A6F8B">
            <w:pPr>
              <w:widowControl w:val="0"/>
              <w:spacing w:line="276" w:lineRule="auto"/>
              <w:jc w:val="center"/>
              <w:rPr>
                <w:color w:val="000000"/>
                <w:sz w:val="19"/>
                <w:szCs w:val="19"/>
              </w:rPr>
            </w:pPr>
            <w:r>
              <w:rPr>
                <w:color w:val="000000"/>
                <w:sz w:val="19"/>
                <w:szCs w:val="19"/>
              </w:rPr>
              <w:t>Responsabile del Settore Affari Generali</w:t>
            </w:r>
          </w:p>
        </w:tc>
      </w:tr>
      <w:tr w:rsidR="000A6F8B" w14:paraId="5D2D153B"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620024B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A8DDAD2" w14:textId="77777777" w:rsidR="000A6F8B" w:rsidRDefault="000A6F8B">
            <w:pPr>
              <w:widowControl w:val="0"/>
              <w:spacing w:line="276" w:lineRule="auto"/>
              <w:rPr>
                <w:sz w:val="19"/>
                <w:szCs w:val="19"/>
              </w:rPr>
            </w:pPr>
          </w:p>
        </w:tc>
        <w:tc>
          <w:tcPr>
            <w:tcW w:w="1275" w:type="dxa"/>
            <w:vMerge/>
            <w:tcBorders>
              <w:left w:val="single" w:sz="4" w:space="0" w:color="000000"/>
              <w:right w:val="single" w:sz="4" w:space="0" w:color="000000"/>
            </w:tcBorders>
            <w:vAlign w:val="center"/>
          </w:tcPr>
          <w:p w14:paraId="6F108FAA"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696463BE" w14:textId="77777777" w:rsidR="000A6F8B" w:rsidRDefault="000A6F8B">
            <w:pPr>
              <w:widowControl w:val="0"/>
              <w:spacing w:line="276" w:lineRule="auto"/>
              <w:rPr>
                <w:sz w:val="19"/>
                <w:szCs w:val="19"/>
              </w:rPr>
            </w:pPr>
            <w:r>
              <w:rPr>
                <w:sz w:val="19"/>
                <w:szCs w:val="19"/>
              </w:rPr>
              <w:t xml:space="preserve">Atti amministrativi generali </w:t>
            </w:r>
          </w:p>
        </w:tc>
        <w:tc>
          <w:tcPr>
            <w:tcW w:w="2268" w:type="dxa"/>
            <w:tcBorders>
              <w:bottom w:val="single" w:sz="4" w:space="0" w:color="000000"/>
              <w:right w:val="single" w:sz="4" w:space="0" w:color="000000"/>
            </w:tcBorders>
            <w:shd w:val="solid" w:color="FFFFFF" w:fill="auto"/>
            <w:vAlign w:val="center"/>
          </w:tcPr>
          <w:p w14:paraId="4B535AF2" w14:textId="77777777" w:rsidR="000A6F8B" w:rsidRDefault="000A6F8B">
            <w:pPr>
              <w:widowControl w:val="0"/>
              <w:spacing w:line="276" w:lineRule="auto"/>
              <w:rPr>
                <w:sz w:val="19"/>
                <w:szCs w:val="19"/>
              </w:rPr>
            </w:pPr>
            <w:r>
              <w:rPr>
                <w:sz w:val="19"/>
                <w:szCs w:val="19"/>
              </w:rPr>
              <w:t xml:space="preserve">Direttive, circolari, programmi, istruzioni e ogni atto che dispone in generale sulla organizzazione, sulle funzioni, sugli obiettivi, sui procedimenti, ovvero nei quali si determina </w:t>
            </w:r>
            <w:r>
              <w:rPr>
                <w:sz w:val="19"/>
                <w:szCs w:val="19"/>
              </w:rPr>
              <w:lastRenderedPageBreak/>
              <w:t>l'interpretazione di norme giuridiche che riguardano o dettano disposizioni per l'applicazione di esse</w:t>
            </w:r>
          </w:p>
        </w:tc>
        <w:tc>
          <w:tcPr>
            <w:tcW w:w="1132" w:type="dxa"/>
            <w:tcBorders>
              <w:bottom w:val="single" w:sz="4" w:space="0" w:color="000000"/>
              <w:right w:val="single" w:sz="4" w:space="0" w:color="000000"/>
            </w:tcBorders>
            <w:shd w:val="solid" w:color="FFFFFF" w:fill="auto"/>
            <w:vAlign w:val="center"/>
          </w:tcPr>
          <w:p w14:paraId="57D4D778"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B5B0378" w14:textId="32536965" w:rsidR="000A6F8B" w:rsidRDefault="00A95A74">
            <w:pPr>
              <w:widowControl w:val="0"/>
              <w:spacing w:line="276" w:lineRule="auto"/>
              <w:jc w:val="center"/>
              <w:rPr>
                <w:color w:val="000000"/>
                <w:sz w:val="19"/>
                <w:szCs w:val="19"/>
              </w:rPr>
            </w:pPr>
            <w:r>
              <w:rPr>
                <w:color w:val="000000"/>
                <w:sz w:val="19"/>
                <w:szCs w:val="19"/>
              </w:rPr>
              <w:t>Ogni Responsabile di Settore per la materia di propria competenza</w:t>
            </w:r>
          </w:p>
        </w:tc>
        <w:tc>
          <w:tcPr>
            <w:tcW w:w="1278" w:type="dxa"/>
            <w:tcBorders>
              <w:bottom w:val="single" w:sz="4" w:space="0" w:color="000000"/>
              <w:right w:val="single" w:sz="4" w:space="0" w:color="000000"/>
            </w:tcBorders>
            <w:tcMar>
              <w:left w:w="10" w:type="dxa"/>
              <w:right w:w="10" w:type="dxa"/>
            </w:tcMar>
          </w:tcPr>
          <w:p w14:paraId="4D44F231" w14:textId="77777777" w:rsidR="000A6F8B" w:rsidRDefault="000A6F8B">
            <w:pPr>
              <w:widowControl w:val="0"/>
              <w:spacing w:line="276" w:lineRule="auto"/>
              <w:jc w:val="center"/>
              <w:rPr>
                <w:color w:val="000000"/>
                <w:sz w:val="19"/>
                <w:szCs w:val="19"/>
              </w:rPr>
            </w:pPr>
          </w:p>
          <w:p w14:paraId="690C31BE" w14:textId="77777777" w:rsidR="000A6F8B" w:rsidRDefault="000A6F8B">
            <w:pPr>
              <w:widowControl w:val="0"/>
              <w:spacing w:line="276" w:lineRule="auto"/>
              <w:jc w:val="center"/>
              <w:rPr>
                <w:color w:val="000000"/>
                <w:sz w:val="19"/>
                <w:szCs w:val="19"/>
              </w:rPr>
            </w:pPr>
          </w:p>
          <w:p w14:paraId="13DD2E1A"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273E5A63" w14:textId="77777777" w:rsidR="000A6F8B" w:rsidRDefault="000A6F8B">
            <w:pPr>
              <w:widowControl w:val="0"/>
              <w:spacing w:line="276" w:lineRule="auto"/>
              <w:jc w:val="center"/>
              <w:rPr>
                <w:color w:val="000000"/>
                <w:sz w:val="19"/>
                <w:szCs w:val="19"/>
              </w:rPr>
            </w:pPr>
          </w:p>
          <w:p w14:paraId="1E1E519F" w14:textId="77777777" w:rsidR="000A6F8B" w:rsidRDefault="000A6F8B">
            <w:pPr>
              <w:widowControl w:val="0"/>
              <w:spacing w:line="276" w:lineRule="auto"/>
              <w:jc w:val="center"/>
              <w:rPr>
                <w:color w:val="000000"/>
                <w:sz w:val="19"/>
                <w:szCs w:val="19"/>
              </w:rPr>
            </w:pPr>
            <w:r>
              <w:rPr>
                <w:color w:val="000000"/>
                <w:sz w:val="19"/>
                <w:szCs w:val="19"/>
              </w:rPr>
              <w:t>Semestrale</w:t>
            </w:r>
          </w:p>
          <w:p w14:paraId="0C2E0972" w14:textId="77777777" w:rsidR="000A6F8B" w:rsidRDefault="000A6F8B">
            <w:pPr>
              <w:widowControl w:val="0"/>
              <w:spacing w:line="276" w:lineRule="auto"/>
              <w:jc w:val="center"/>
              <w:rPr>
                <w:color w:val="000000"/>
                <w:sz w:val="19"/>
                <w:szCs w:val="19"/>
              </w:rPr>
            </w:pPr>
            <w:proofErr w:type="gramStart"/>
            <w:r>
              <w:rPr>
                <w:color w:val="000000"/>
                <w:sz w:val="19"/>
                <w:szCs w:val="19"/>
              </w:rPr>
              <w:t>Responsabile  dell’Area</w:t>
            </w:r>
            <w:proofErr w:type="gramEnd"/>
            <w:r>
              <w:rPr>
                <w:color w:val="000000"/>
                <w:sz w:val="19"/>
                <w:szCs w:val="19"/>
              </w:rPr>
              <w:t xml:space="preserve"> Amministrativa</w:t>
            </w:r>
          </w:p>
        </w:tc>
      </w:tr>
      <w:tr w:rsidR="000A6F8B" w14:paraId="3BC16B69" w14:textId="77777777" w:rsidTr="00EA3D51">
        <w:trPr>
          <w:trHeight w:val="1305"/>
          <w:jc w:val="center"/>
        </w:trPr>
        <w:tc>
          <w:tcPr>
            <w:tcW w:w="1413" w:type="dxa"/>
            <w:vMerge/>
            <w:tcBorders>
              <w:left w:val="single" w:sz="4" w:space="0" w:color="000000"/>
              <w:bottom w:val="single" w:sz="4" w:space="0" w:color="000000"/>
              <w:right w:val="single" w:sz="4" w:space="0" w:color="000000"/>
            </w:tcBorders>
            <w:vAlign w:val="center"/>
          </w:tcPr>
          <w:p w14:paraId="259468D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986522D" w14:textId="77777777" w:rsidR="000A6F8B" w:rsidRDefault="000A6F8B">
            <w:pPr>
              <w:widowControl w:val="0"/>
              <w:spacing w:line="276" w:lineRule="auto"/>
              <w:rPr>
                <w:sz w:val="19"/>
                <w:szCs w:val="19"/>
              </w:rPr>
            </w:pPr>
          </w:p>
        </w:tc>
        <w:tc>
          <w:tcPr>
            <w:tcW w:w="1275" w:type="dxa"/>
            <w:vMerge/>
            <w:tcBorders>
              <w:left w:val="single" w:sz="4" w:space="0" w:color="000000"/>
              <w:right w:val="single" w:sz="4" w:space="0" w:color="000000"/>
            </w:tcBorders>
            <w:vAlign w:val="center"/>
          </w:tcPr>
          <w:p w14:paraId="410B54ED"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6AC5D3FF" w14:textId="77777777" w:rsidR="000A6F8B" w:rsidRDefault="000A6F8B">
            <w:pPr>
              <w:widowControl w:val="0"/>
              <w:spacing w:line="276" w:lineRule="auto"/>
              <w:rPr>
                <w:sz w:val="19"/>
                <w:szCs w:val="19"/>
              </w:rPr>
            </w:pPr>
            <w:r>
              <w:rPr>
                <w:sz w:val="19"/>
                <w:szCs w:val="19"/>
              </w:rPr>
              <w:t>Documenti di programmazione strategico-gestionale</w:t>
            </w:r>
          </w:p>
        </w:tc>
        <w:tc>
          <w:tcPr>
            <w:tcW w:w="2268" w:type="dxa"/>
            <w:tcBorders>
              <w:bottom w:val="single" w:sz="4" w:space="0" w:color="000000"/>
              <w:right w:val="single" w:sz="4" w:space="0" w:color="000000"/>
            </w:tcBorders>
            <w:shd w:val="solid" w:color="FFFFFF" w:fill="auto"/>
            <w:vAlign w:val="center"/>
          </w:tcPr>
          <w:p w14:paraId="4262DDEA" w14:textId="77777777" w:rsidR="000A6F8B" w:rsidRDefault="000A6F8B">
            <w:pPr>
              <w:widowControl w:val="0"/>
              <w:spacing w:line="276" w:lineRule="auto"/>
              <w:rPr>
                <w:sz w:val="19"/>
                <w:szCs w:val="19"/>
              </w:rPr>
            </w:pPr>
            <w:r>
              <w:rPr>
                <w:sz w:val="19"/>
                <w:szCs w:val="19"/>
              </w:rPr>
              <w:t>Direttive, documento di programmazione, obiettivi strategici in materia di prevenzione della corruzione e trasparenza</w:t>
            </w:r>
          </w:p>
        </w:tc>
        <w:tc>
          <w:tcPr>
            <w:tcW w:w="1132" w:type="dxa"/>
            <w:tcBorders>
              <w:bottom w:val="single" w:sz="4" w:space="0" w:color="000000"/>
              <w:right w:val="single" w:sz="4" w:space="0" w:color="000000"/>
            </w:tcBorders>
            <w:shd w:val="solid" w:color="FFFFFF" w:fill="auto"/>
            <w:vAlign w:val="center"/>
          </w:tcPr>
          <w:p w14:paraId="65E832A5"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7EBDF93" w14:textId="787FDC11" w:rsidR="000A6F8B" w:rsidRDefault="001320D3">
            <w:pPr>
              <w:widowControl w:val="0"/>
              <w:spacing w:line="276" w:lineRule="auto"/>
              <w:jc w:val="center"/>
              <w:rPr>
                <w:color w:val="000000"/>
                <w:sz w:val="19"/>
                <w:szCs w:val="19"/>
              </w:rPr>
            </w:pPr>
            <w:r>
              <w:rPr>
                <w:color w:val="000000"/>
                <w:sz w:val="19"/>
                <w:szCs w:val="19"/>
              </w:rPr>
              <w:t>Ogni Responsabile di Settore per la materia di propria competenza</w:t>
            </w:r>
          </w:p>
        </w:tc>
        <w:tc>
          <w:tcPr>
            <w:tcW w:w="1278" w:type="dxa"/>
            <w:tcBorders>
              <w:bottom w:val="single" w:sz="4" w:space="0" w:color="000000"/>
              <w:right w:val="single" w:sz="4" w:space="0" w:color="000000"/>
            </w:tcBorders>
            <w:tcMar>
              <w:left w:w="10" w:type="dxa"/>
              <w:right w:w="10" w:type="dxa"/>
            </w:tcMar>
          </w:tcPr>
          <w:p w14:paraId="15557BF5" w14:textId="77777777" w:rsidR="000A6F8B" w:rsidRDefault="000A6F8B">
            <w:pPr>
              <w:widowControl w:val="0"/>
              <w:spacing w:line="276" w:lineRule="auto"/>
              <w:jc w:val="center"/>
              <w:rPr>
                <w:color w:val="000000"/>
                <w:sz w:val="19"/>
                <w:szCs w:val="19"/>
              </w:rPr>
            </w:pPr>
          </w:p>
          <w:p w14:paraId="0B812279"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741445D5" w14:textId="77777777" w:rsidR="000A6F8B" w:rsidRDefault="000A6F8B">
            <w:pPr>
              <w:widowControl w:val="0"/>
              <w:spacing w:line="276" w:lineRule="auto"/>
              <w:jc w:val="center"/>
              <w:rPr>
                <w:color w:val="000000"/>
                <w:sz w:val="19"/>
                <w:szCs w:val="19"/>
              </w:rPr>
            </w:pPr>
            <w:r>
              <w:rPr>
                <w:color w:val="000000"/>
                <w:sz w:val="19"/>
                <w:szCs w:val="19"/>
              </w:rPr>
              <w:t>Semestrale</w:t>
            </w:r>
          </w:p>
          <w:p w14:paraId="48C80054" w14:textId="7A0A7F8F" w:rsidR="000A6F8B" w:rsidRDefault="007B47E8">
            <w:pPr>
              <w:widowControl w:val="0"/>
              <w:spacing w:line="276" w:lineRule="auto"/>
              <w:jc w:val="center"/>
              <w:rPr>
                <w:color w:val="000000"/>
                <w:sz w:val="19"/>
                <w:szCs w:val="19"/>
              </w:rPr>
            </w:pPr>
            <w:r>
              <w:rPr>
                <w:color w:val="000000"/>
                <w:sz w:val="19"/>
                <w:szCs w:val="19"/>
              </w:rPr>
              <w:t>Ogni Responsabile di Settore per la materia di propria competenza</w:t>
            </w:r>
          </w:p>
        </w:tc>
      </w:tr>
      <w:tr w:rsidR="000A6F8B" w14:paraId="0DBFA0F0"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06426D4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D66A68A"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260FD7FF" w14:textId="77777777" w:rsidR="000A6F8B" w:rsidRDefault="000A6F8B">
            <w:pPr>
              <w:widowControl w:val="0"/>
              <w:spacing w:line="276" w:lineRule="auto"/>
              <w:jc w:val="center"/>
              <w:rPr>
                <w:sz w:val="19"/>
                <w:szCs w:val="19"/>
              </w:rPr>
            </w:pPr>
            <w:r>
              <w:rPr>
                <w:sz w:val="19"/>
                <w:szCs w:val="19"/>
              </w:rPr>
              <w:t>Art. 12, c. 2, d.lgs. n. 33/2013</w:t>
            </w:r>
          </w:p>
        </w:tc>
        <w:tc>
          <w:tcPr>
            <w:tcW w:w="1560" w:type="dxa"/>
            <w:tcBorders>
              <w:bottom w:val="single" w:sz="4" w:space="0" w:color="000000"/>
              <w:right w:val="single" w:sz="4" w:space="0" w:color="000000"/>
            </w:tcBorders>
            <w:shd w:val="solid" w:color="FFFFFF" w:fill="auto"/>
            <w:vAlign w:val="center"/>
          </w:tcPr>
          <w:p w14:paraId="48DE1FA3" w14:textId="77777777" w:rsidR="000A6F8B" w:rsidRDefault="000A6F8B">
            <w:pPr>
              <w:widowControl w:val="0"/>
              <w:spacing w:line="276" w:lineRule="auto"/>
              <w:rPr>
                <w:sz w:val="19"/>
                <w:szCs w:val="19"/>
              </w:rPr>
            </w:pPr>
            <w:r>
              <w:rPr>
                <w:sz w:val="19"/>
                <w:szCs w:val="19"/>
              </w:rPr>
              <w:t>Statuti e leggi regionali</w:t>
            </w:r>
          </w:p>
        </w:tc>
        <w:tc>
          <w:tcPr>
            <w:tcW w:w="2268" w:type="dxa"/>
            <w:tcBorders>
              <w:bottom w:val="single" w:sz="4" w:space="0" w:color="000000"/>
              <w:right w:val="single" w:sz="4" w:space="0" w:color="000000"/>
            </w:tcBorders>
            <w:shd w:val="solid" w:color="FFFFFF" w:fill="auto"/>
            <w:vAlign w:val="center"/>
          </w:tcPr>
          <w:p w14:paraId="0C708D6E" w14:textId="77777777" w:rsidR="000A6F8B" w:rsidRDefault="000A6F8B">
            <w:pPr>
              <w:widowControl w:val="0"/>
              <w:spacing w:line="276" w:lineRule="auto"/>
              <w:rPr>
                <w:sz w:val="19"/>
                <w:szCs w:val="19"/>
              </w:rPr>
            </w:pPr>
            <w:r>
              <w:rPr>
                <w:sz w:val="19"/>
                <w:szCs w:val="19"/>
              </w:rPr>
              <w:t>Estremi e testi ufficiali aggiornati degli Statuti e delle norme di legge regionali, che regolano le funzioni, l'organizzazione e lo svolgimento delle attività di competenza dell'amministrazione</w:t>
            </w:r>
          </w:p>
        </w:tc>
        <w:tc>
          <w:tcPr>
            <w:tcW w:w="1132" w:type="dxa"/>
            <w:tcBorders>
              <w:bottom w:val="single" w:sz="4" w:space="0" w:color="000000"/>
              <w:right w:val="single" w:sz="4" w:space="0" w:color="000000"/>
            </w:tcBorders>
            <w:shd w:val="solid" w:color="FFFFFF" w:fill="auto"/>
            <w:vAlign w:val="center"/>
          </w:tcPr>
          <w:p w14:paraId="54EE66F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8EFE4F2" w14:textId="4372DCDD" w:rsidR="000A6F8B" w:rsidRDefault="007B47E8">
            <w:pPr>
              <w:widowControl w:val="0"/>
              <w:spacing w:line="276" w:lineRule="auto"/>
              <w:jc w:val="center"/>
              <w:rPr>
                <w:color w:val="000000"/>
                <w:sz w:val="19"/>
                <w:szCs w:val="19"/>
              </w:rPr>
            </w:pPr>
            <w:r>
              <w:rPr>
                <w:color w:val="000000"/>
                <w:sz w:val="19"/>
                <w:szCs w:val="19"/>
              </w:rPr>
              <w:t>Ogni Responsabile di Settore per la materia di propria competenza</w:t>
            </w:r>
          </w:p>
        </w:tc>
        <w:tc>
          <w:tcPr>
            <w:tcW w:w="1278" w:type="dxa"/>
            <w:tcBorders>
              <w:bottom w:val="single" w:sz="4" w:space="0" w:color="000000"/>
              <w:right w:val="single" w:sz="4" w:space="0" w:color="000000"/>
            </w:tcBorders>
            <w:tcMar>
              <w:left w:w="10" w:type="dxa"/>
              <w:right w:w="10" w:type="dxa"/>
            </w:tcMar>
          </w:tcPr>
          <w:p w14:paraId="56E7AA90" w14:textId="77777777" w:rsidR="000A6F8B" w:rsidRDefault="000A6F8B">
            <w:pPr>
              <w:widowControl w:val="0"/>
              <w:spacing w:line="276" w:lineRule="auto"/>
              <w:jc w:val="center"/>
              <w:rPr>
                <w:color w:val="000000"/>
                <w:sz w:val="19"/>
                <w:szCs w:val="19"/>
              </w:rPr>
            </w:pPr>
          </w:p>
          <w:p w14:paraId="10873819" w14:textId="77777777" w:rsidR="000A6F8B" w:rsidRDefault="000A6F8B">
            <w:pPr>
              <w:widowControl w:val="0"/>
              <w:spacing w:line="276" w:lineRule="auto"/>
              <w:jc w:val="center"/>
              <w:rPr>
                <w:color w:val="000000"/>
                <w:sz w:val="19"/>
                <w:szCs w:val="19"/>
              </w:rPr>
            </w:pPr>
          </w:p>
          <w:p w14:paraId="2E7FCC22"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tc>
        <w:tc>
          <w:tcPr>
            <w:tcW w:w="1132" w:type="dxa"/>
            <w:tcBorders>
              <w:bottom w:val="single" w:sz="4" w:space="0" w:color="000000"/>
              <w:right w:val="single" w:sz="4" w:space="0" w:color="000000"/>
            </w:tcBorders>
            <w:tcMar>
              <w:left w:w="10" w:type="dxa"/>
              <w:right w:w="10" w:type="dxa"/>
            </w:tcMar>
          </w:tcPr>
          <w:p w14:paraId="77C6FEE7" w14:textId="77777777" w:rsidR="000A6F8B" w:rsidRDefault="000A6F8B">
            <w:pPr>
              <w:widowControl w:val="0"/>
              <w:spacing w:line="276" w:lineRule="auto"/>
              <w:jc w:val="center"/>
              <w:rPr>
                <w:color w:val="000000"/>
                <w:sz w:val="19"/>
                <w:szCs w:val="19"/>
              </w:rPr>
            </w:pPr>
          </w:p>
          <w:p w14:paraId="020B7CCE" w14:textId="307D9056" w:rsidR="000A6F8B" w:rsidRDefault="007B47E8">
            <w:pPr>
              <w:widowControl w:val="0"/>
              <w:spacing w:line="276" w:lineRule="auto"/>
              <w:jc w:val="center"/>
              <w:rPr>
                <w:color w:val="000000"/>
                <w:sz w:val="19"/>
                <w:szCs w:val="19"/>
              </w:rPr>
            </w:pPr>
            <w:r>
              <w:rPr>
                <w:color w:val="000000"/>
                <w:sz w:val="19"/>
                <w:szCs w:val="19"/>
              </w:rPr>
              <w:t>Ogni Responsabile di Settore per la materia di propria competenza</w:t>
            </w:r>
          </w:p>
        </w:tc>
      </w:tr>
      <w:tr w:rsidR="000A6F8B" w14:paraId="4184F71D" w14:textId="77777777" w:rsidTr="00EA3D51">
        <w:trPr>
          <w:trHeight w:val="1320"/>
          <w:jc w:val="center"/>
        </w:trPr>
        <w:tc>
          <w:tcPr>
            <w:tcW w:w="1413" w:type="dxa"/>
            <w:vMerge/>
            <w:tcBorders>
              <w:left w:val="single" w:sz="4" w:space="0" w:color="000000"/>
              <w:bottom w:val="single" w:sz="4" w:space="0" w:color="000000"/>
              <w:right w:val="single" w:sz="4" w:space="0" w:color="000000"/>
            </w:tcBorders>
            <w:vAlign w:val="center"/>
          </w:tcPr>
          <w:p w14:paraId="0B8DD037"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A797AD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16B4290" w14:textId="77777777" w:rsidR="000A6F8B" w:rsidRDefault="000A6F8B">
            <w:pPr>
              <w:widowControl w:val="0"/>
              <w:spacing w:line="276" w:lineRule="auto"/>
              <w:jc w:val="center"/>
              <w:rPr>
                <w:sz w:val="19"/>
                <w:szCs w:val="19"/>
                <w:lang w:val="en-US"/>
              </w:rPr>
            </w:pPr>
            <w:r>
              <w:rPr>
                <w:sz w:val="19"/>
                <w:szCs w:val="19"/>
                <w:lang w:val="en-US"/>
              </w:rPr>
              <w:t xml:space="preserve">Art. 55, c. 2, d.lgs. n. 165/2001 </w:t>
            </w:r>
            <w:r>
              <w:rPr>
                <w:sz w:val="19"/>
                <w:szCs w:val="19"/>
                <w:lang w:val="en-US"/>
              </w:rPr>
              <w:br/>
              <w:t>Art. 12, c. 1, d.lgs. n. 33/2013</w:t>
            </w:r>
          </w:p>
        </w:tc>
        <w:tc>
          <w:tcPr>
            <w:tcW w:w="1560" w:type="dxa"/>
            <w:tcBorders>
              <w:bottom w:val="single" w:sz="4" w:space="0" w:color="000000"/>
              <w:right w:val="single" w:sz="4" w:space="0" w:color="000000"/>
            </w:tcBorders>
            <w:shd w:val="solid" w:color="FFFFFF" w:fill="auto"/>
            <w:vAlign w:val="center"/>
          </w:tcPr>
          <w:p w14:paraId="0AE52C5D" w14:textId="77777777" w:rsidR="000A6F8B" w:rsidRDefault="000A6F8B">
            <w:pPr>
              <w:widowControl w:val="0"/>
              <w:spacing w:line="276" w:lineRule="auto"/>
              <w:rPr>
                <w:sz w:val="19"/>
                <w:szCs w:val="19"/>
              </w:rPr>
            </w:pPr>
            <w:r>
              <w:rPr>
                <w:sz w:val="19"/>
                <w:szCs w:val="19"/>
              </w:rPr>
              <w:t>Codice disciplinare e codice di condotta</w:t>
            </w:r>
          </w:p>
        </w:tc>
        <w:tc>
          <w:tcPr>
            <w:tcW w:w="2268" w:type="dxa"/>
            <w:tcBorders>
              <w:bottom w:val="single" w:sz="4" w:space="0" w:color="000000"/>
              <w:right w:val="single" w:sz="4" w:space="0" w:color="000000"/>
            </w:tcBorders>
            <w:shd w:val="solid" w:color="FFFFFF" w:fill="auto"/>
            <w:vAlign w:val="center"/>
          </w:tcPr>
          <w:p w14:paraId="14E3990C" w14:textId="77777777" w:rsidR="000A6F8B" w:rsidRDefault="000A6F8B">
            <w:pPr>
              <w:widowControl w:val="0"/>
              <w:spacing w:line="276" w:lineRule="auto"/>
              <w:rPr>
                <w:sz w:val="19"/>
                <w:szCs w:val="19"/>
              </w:rPr>
            </w:pPr>
            <w:r>
              <w:rPr>
                <w:sz w:val="19"/>
                <w:szCs w:val="19"/>
              </w:rPr>
              <w:t xml:space="preserve">Codice disciplinare, recante l'indicazione </w:t>
            </w:r>
            <w:proofErr w:type="gramStart"/>
            <w:r>
              <w:rPr>
                <w:sz w:val="19"/>
                <w:szCs w:val="19"/>
              </w:rPr>
              <w:t>delle  infrazioni</w:t>
            </w:r>
            <w:proofErr w:type="gramEnd"/>
            <w:r>
              <w:rPr>
                <w:sz w:val="19"/>
                <w:szCs w:val="19"/>
              </w:rPr>
              <w:t xml:space="preserve"> del codice disciplinare e relative sanzioni (pubblicazione on line in alternativa all'affissione in luogo accessibile a tutti - art. 7, l. n. 300/1970)</w:t>
            </w:r>
            <w:r>
              <w:rPr>
                <w:sz w:val="19"/>
                <w:szCs w:val="19"/>
              </w:rPr>
              <w:br/>
              <w:t>Codice di condotta inteso quale codice di comportamento</w:t>
            </w:r>
          </w:p>
        </w:tc>
        <w:tc>
          <w:tcPr>
            <w:tcW w:w="1132" w:type="dxa"/>
            <w:tcBorders>
              <w:bottom w:val="single" w:sz="4" w:space="0" w:color="000000"/>
              <w:right w:val="single" w:sz="4" w:space="0" w:color="000000"/>
            </w:tcBorders>
            <w:shd w:val="solid" w:color="FFFFFF" w:fill="auto"/>
            <w:vAlign w:val="center"/>
          </w:tcPr>
          <w:p w14:paraId="7A73153E"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2C02F6B4" w14:textId="179B59B1" w:rsidR="000A6F8B" w:rsidRDefault="000A6F8B">
            <w:pPr>
              <w:widowControl w:val="0"/>
              <w:spacing w:line="276" w:lineRule="auto"/>
              <w:jc w:val="center"/>
              <w:rPr>
                <w:color w:val="000000"/>
                <w:sz w:val="19"/>
                <w:szCs w:val="19"/>
              </w:rPr>
            </w:pPr>
            <w:r>
              <w:rPr>
                <w:color w:val="000000"/>
                <w:sz w:val="19"/>
                <w:szCs w:val="19"/>
              </w:rPr>
              <w:t xml:space="preserve">Responsabile </w:t>
            </w:r>
            <w:r w:rsidR="00141DF5">
              <w:rPr>
                <w:color w:val="000000"/>
                <w:sz w:val="19"/>
                <w:szCs w:val="19"/>
              </w:rPr>
              <w:t>dell’Area Finanziaria</w:t>
            </w:r>
          </w:p>
        </w:tc>
        <w:tc>
          <w:tcPr>
            <w:tcW w:w="1278" w:type="dxa"/>
            <w:tcBorders>
              <w:bottom w:val="single" w:sz="4" w:space="0" w:color="000000"/>
              <w:right w:val="single" w:sz="4" w:space="0" w:color="000000"/>
            </w:tcBorders>
            <w:tcMar>
              <w:left w:w="10" w:type="dxa"/>
              <w:right w:w="10" w:type="dxa"/>
            </w:tcMar>
          </w:tcPr>
          <w:p w14:paraId="1AD8457E" w14:textId="77777777" w:rsidR="000A6F8B" w:rsidRDefault="000A6F8B">
            <w:pPr>
              <w:widowControl w:val="0"/>
              <w:spacing w:line="276" w:lineRule="auto"/>
              <w:jc w:val="center"/>
              <w:rPr>
                <w:color w:val="000000"/>
                <w:sz w:val="19"/>
                <w:szCs w:val="19"/>
              </w:rPr>
            </w:pPr>
          </w:p>
          <w:p w14:paraId="75EEBEF9" w14:textId="77777777" w:rsidR="000A6F8B" w:rsidRDefault="000A6F8B">
            <w:pPr>
              <w:widowControl w:val="0"/>
              <w:spacing w:line="276" w:lineRule="auto"/>
              <w:jc w:val="center"/>
              <w:rPr>
                <w:color w:val="000000"/>
                <w:sz w:val="19"/>
                <w:szCs w:val="19"/>
              </w:rPr>
            </w:pPr>
          </w:p>
          <w:p w14:paraId="63214C3E" w14:textId="77777777" w:rsidR="000A6F8B" w:rsidRDefault="000A6F8B">
            <w:pPr>
              <w:widowControl w:val="0"/>
              <w:spacing w:line="276" w:lineRule="auto"/>
              <w:jc w:val="center"/>
              <w:rPr>
                <w:color w:val="000000"/>
                <w:sz w:val="19"/>
                <w:szCs w:val="19"/>
              </w:rPr>
            </w:pPr>
          </w:p>
          <w:p w14:paraId="0F76D50C" w14:textId="77777777" w:rsidR="000A6F8B" w:rsidRDefault="000A6F8B">
            <w:pPr>
              <w:widowControl w:val="0"/>
              <w:spacing w:line="276" w:lineRule="auto"/>
              <w:jc w:val="center"/>
              <w:rPr>
                <w:color w:val="000000"/>
                <w:sz w:val="19"/>
                <w:szCs w:val="19"/>
              </w:rPr>
            </w:pPr>
          </w:p>
          <w:p w14:paraId="5CD7DDC3"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tc>
        <w:tc>
          <w:tcPr>
            <w:tcW w:w="1132" w:type="dxa"/>
            <w:tcBorders>
              <w:bottom w:val="single" w:sz="4" w:space="0" w:color="000000"/>
              <w:right w:val="single" w:sz="4" w:space="0" w:color="000000"/>
            </w:tcBorders>
            <w:tcMar>
              <w:left w:w="10" w:type="dxa"/>
              <w:right w:w="10" w:type="dxa"/>
            </w:tcMar>
          </w:tcPr>
          <w:p w14:paraId="606368B7" w14:textId="77777777" w:rsidR="000A6F8B" w:rsidRDefault="000A6F8B">
            <w:pPr>
              <w:widowControl w:val="0"/>
              <w:spacing w:line="276" w:lineRule="auto"/>
              <w:jc w:val="center"/>
              <w:rPr>
                <w:color w:val="000000"/>
                <w:sz w:val="19"/>
                <w:szCs w:val="19"/>
              </w:rPr>
            </w:pPr>
          </w:p>
          <w:p w14:paraId="60B51D61" w14:textId="77777777" w:rsidR="000A6F8B" w:rsidRDefault="000A6F8B">
            <w:pPr>
              <w:widowControl w:val="0"/>
              <w:spacing w:line="276" w:lineRule="auto"/>
              <w:jc w:val="center"/>
              <w:rPr>
                <w:color w:val="000000"/>
                <w:sz w:val="19"/>
                <w:szCs w:val="19"/>
              </w:rPr>
            </w:pPr>
          </w:p>
          <w:p w14:paraId="1F34F778" w14:textId="77777777" w:rsidR="000A6F8B" w:rsidRDefault="000A6F8B">
            <w:pPr>
              <w:widowControl w:val="0"/>
              <w:spacing w:line="276" w:lineRule="auto"/>
              <w:jc w:val="center"/>
              <w:rPr>
                <w:color w:val="000000"/>
                <w:sz w:val="19"/>
                <w:szCs w:val="19"/>
              </w:rPr>
            </w:pPr>
          </w:p>
          <w:p w14:paraId="4E067948" w14:textId="77777777" w:rsidR="000A6F8B" w:rsidRDefault="000A6F8B">
            <w:pPr>
              <w:widowControl w:val="0"/>
              <w:spacing w:line="276" w:lineRule="auto"/>
              <w:jc w:val="center"/>
              <w:rPr>
                <w:color w:val="000000"/>
                <w:sz w:val="19"/>
                <w:szCs w:val="19"/>
              </w:rPr>
            </w:pPr>
          </w:p>
          <w:p w14:paraId="69678BF5" w14:textId="77777777" w:rsidR="000A6F8B" w:rsidRDefault="000A6F8B">
            <w:pPr>
              <w:widowControl w:val="0"/>
              <w:spacing w:line="276" w:lineRule="auto"/>
              <w:jc w:val="center"/>
              <w:rPr>
                <w:color w:val="000000"/>
                <w:sz w:val="19"/>
                <w:szCs w:val="19"/>
              </w:rPr>
            </w:pPr>
            <w:r>
              <w:rPr>
                <w:color w:val="000000"/>
                <w:sz w:val="19"/>
                <w:szCs w:val="19"/>
              </w:rPr>
              <w:t>Semestrale</w:t>
            </w:r>
          </w:p>
          <w:p w14:paraId="447116D0" w14:textId="77777777" w:rsidR="000A6F8B" w:rsidRDefault="000A6F8B">
            <w:pPr>
              <w:widowControl w:val="0"/>
              <w:spacing w:line="276" w:lineRule="auto"/>
              <w:jc w:val="center"/>
              <w:rPr>
                <w:color w:val="000000"/>
                <w:sz w:val="19"/>
                <w:szCs w:val="19"/>
              </w:rPr>
            </w:pPr>
            <w:r>
              <w:rPr>
                <w:color w:val="000000"/>
                <w:sz w:val="19"/>
                <w:szCs w:val="19"/>
              </w:rPr>
              <w:t>Responsabile Area Finanziaria</w:t>
            </w:r>
          </w:p>
        </w:tc>
      </w:tr>
      <w:tr w:rsidR="000A6F8B" w14:paraId="178BA701" w14:textId="77777777" w:rsidTr="00EA3D51">
        <w:trPr>
          <w:trHeight w:val="1470"/>
          <w:jc w:val="center"/>
        </w:trPr>
        <w:tc>
          <w:tcPr>
            <w:tcW w:w="1413" w:type="dxa"/>
            <w:vMerge/>
            <w:tcBorders>
              <w:left w:val="single" w:sz="4" w:space="0" w:color="000000"/>
              <w:bottom w:val="single" w:sz="4" w:space="0" w:color="000000"/>
              <w:right w:val="single" w:sz="4" w:space="0" w:color="000000"/>
            </w:tcBorders>
            <w:vAlign w:val="center"/>
          </w:tcPr>
          <w:p w14:paraId="2508ED4D"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62846DAD" w14:textId="77777777" w:rsidR="000A6F8B" w:rsidRDefault="000A6F8B">
            <w:pPr>
              <w:widowControl w:val="0"/>
              <w:spacing w:line="276" w:lineRule="auto"/>
              <w:jc w:val="center"/>
              <w:rPr>
                <w:sz w:val="19"/>
                <w:szCs w:val="19"/>
              </w:rPr>
            </w:pPr>
            <w:r>
              <w:rPr>
                <w:sz w:val="19"/>
                <w:szCs w:val="19"/>
              </w:rPr>
              <w:t>Oneri informativi per cittadini e imprese</w:t>
            </w:r>
          </w:p>
        </w:tc>
        <w:tc>
          <w:tcPr>
            <w:tcW w:w="1275" w:type="dxa"/>
            <w:tcBorders>
              <w:bottom w:val="single" w:sz="4" w:space="0" w:color="000000"/>
              <w:right w:val="single" w:sz="4" w:space="0" w:color="000000"/>
            </w:tcBorders>
            <w:shd w:val="solid" w:color="FFFFFF" w:fill="auto"/>
            <w:vAlign w:val="center"/>
          </w:tcPr>
          <w:p w14:paraId="0D70635D" w14:textId="77777777" w:rsidR="000A6F8B" w:rsidRDefault="000A6F8B">
            <w:pPr>
              <w:widowControl w:val="0"/>
              <w:spacing w:line="276" w:lineRule="auto"/>
              <w:jc w:val="center"/>
              <w:rPr>
                <w:sz w:val="19"/>
                <w:szCs w:val="19"/>
                <w:lang w:val="en-US"/>
              </w:rPr>
            </w:pPr>
            <w:r>
              <w:rPr>
                <w:sz w:val="19"/>
                <w:szCs w:val="19"/>
                <w:lang w:val="en-US"/>
              </w:rPr>
              <w:t>Art. 12, c. 1-bis, d.lgs. n. 33/2013</w:t>
            </w:r>
          </w:p>
        </w:tc>
        <w:tc>
          <w:tcPr>
            <w:tcW w:w="1560" w:type="dxa"/>
            <w:tcBorders>
              <w:right w:val="single" w:sz="4" w:space="0" w:color="000000"/>
            </w:tcBorders>
            <w:shd w:val="solid" w:color="FFFFFF" w:fill="auto"/>
            <w:vAlign w:val="center"/>
          </w:tcPr>
          <w:p w14:paraId="2BA08E46" w14:textId="77777777" w:rsidR="000A6F8B" w:rsidRDefault="000A6F8B">
            <w:pPr>
              <w:widowControl w:val="0"/>
              <w:spacing w:line="276" w:lineRule="auto"/>
              <w:rPr>
                <w:sz w:val="19"/>
                <w:szCs w:val="19"/>
              </w:rPr>
            </w:pPr>
            <w:r>
              <w:rPr>
                <w:sz w:val="19"/>
                <w:szCs w:val="19"/>
              </w:rPr>
              <w:t>Scadenzario obblighi amministrativi</w:t>
            </w:r>
          </w:p>
        </w:tc>
        <w:tc>
          <w:tcPr>
            <w:tcW w:w="2268" w:type="dxa"/>
            <w:tcBorders>
              <w:bottom w:val="single" w:sz="4" w:space="0" w:color="000000"/>
              <w:right w:val="single" w:sz="4" w:space="0" w:color="000000"/>
            </w:tcBorders>
            <w:shd w:val="solid" w:color="FFFFFF" w:fill="auto"/>
            <w:vAlign w:val="center"/>
          </w:tcPr>
          <w:p w14:paraId="497EE2B4" w14:textId="77777777" w:rsidR="000A6F8B" w:rsidRDefault="000A6F8B">
            <w:pPr>
              <w:widowControl w:val="0"/>
              <w:spacing w:line="276" w:lineRule="auto"/>
              <w:rPr>
                <w:sz w:val="19"/>
                <w:szCs w:val="19"/>
              </w:rPr>
            </w:pPr>
            <w:r>
              <w:rPr>
                <w:sz w:val="19"/>
                <w:szCs w:val="19"/>
              </w:rPr>
              <w:t xml:space="preserve">Scadenzario con l'indicazione delle date di efficacia dei nuovi obblighi amministrativi a carico di cittadini e imprese introdotti dalle amministrazioni secondo le </w:t>
            </w:r>
            <w:r>
              <w:rPr>
                <w:sz w:val="19"/>
                <w:szCs w:val="19"/>
              </w:rPr>
              <w:lastRenderedPageBreak/>
              <w:t>modalità definite con DPCM 8 novembre 2013</w:t>
            </w:r>
          </w:p>
        </w:tc>
        <w:tc>
          <w:tcPr>
            <w:tcW w:w="1132" w:type="dxa"/>
            <w:tcBorders>
              <w:bottom w:val="single" w:sz="4" w:space="0" w:color="000000"/>
              <w:right w:val="single" w:sz="4" w:space="0" w:color="000000"/>
            </w:tcBorders>
            <w:shd w:val="solid" w:color="FFFFFF" w:fill="auto"/>
            <w:vAlign w:val="center"/>
          </w:tcPr>
          <w:p w14:paraId="23CBF3FA"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625B7677" w14:textId="0E5195F6" w:rsidR="000A6F8B" w:rsidRDefault="0042767C">
            <w:pPr>
              <w:widowControl w:val="0"/>
              <w:spacing w:line="276" w:lineRule="auto"/>
              <w:jc w:val="center"/>
              <w:rPr>
                <w:color w:val="000000"/>
                <w:sz w:val="19"/>
                <w:szCs w:val="19"/>
              </w:rPr>
            </w:pPr>
            <w:r>
              <w:rPr>
                <w:color w:val="000000"/>
                <w:sz w:val="19"/>
                <w:szCs w:val="19"/>
              </w:rPr>
              <w:t>Ogni Responsabile di Settore per la materia di propria competenza</w:t>
            </w:r>
          </w:p>
        </w:tc>
        <w:tc>
          <w:tcPr>
            <w:tcW w:w="1278" w:type="dxa"/>
            <w:tcBorders>
              <w:bottom w:val="single" w:sz="4" w:space="0" w:color="000000"/>
              <w:right w:val="single" w:sz="4" w:space="0" w:color="000000"/>
            </w:tcBorders>
            <w:tcMar>
              <w:left w:w="10" w:type="dxa"/>
              <w:right w:w="10" w:type="dxa"/>
            </w:tcMar>
          </w:tcPr>
          <w:p w14:paraId="646FB0E8" w14:textId="77777777" w:rsidR="000A6F8B" w:rsidRDefault="000A6F8B">
            <w:pPr>
              <w:widowControl w:val="0"/>
              <w:spacing w:line="276" w:lineRule="auto"/>
              <w:jc w:val="center"/>
              <w:rPr>
                <w:color w:val="000000"/>
                <w:sz w:val="19"/>
                <w:szCs w:val="19"/>
              </w:rPr>
            </w:pPr>
          </w:p>
          <w:p w14:paraId="2BE2A367" w14:textId="77777777" w:rsidR="000A6F8B" w:rsidRDefault="000A6F8B">
            <w:pPr>
              <w:widowControl w:val="0"/>
              <w:spacing w:line="276" w:lineRule="auto"/>
              <w:jc w:val="center"/>
              <w:rPr>
                <w:color w:val="000000"/>
                <w:sz w:val="19"/>
                <w:szCs w:val="19"/>
              </w:rPr>
            </w:pPr>
          </w:p>
          <w:p w14:paraId="30A36835" w14:textId="77777777" w:rsidR="000A6F8B" w:rsidRDefault="000A6F8B">
            <w:pPr>
              <w:widowControl w:val="0"/>
              <w:spacing w:line="276" w:lineRule="auto"/>
              <w:jc w:val="center"/>
              <w:rPr>
                <w:color w:val="000000"/>
                <w:sz w:val="19"/>
                <w:szCs w:val="19"/>
              </w:rPr>
            </w:pPr>
          </w:p>
          <w:p w14:paraId="07E17F2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147BBCD" w14:textId="77777777" w:rsidR="000A6F8B" w:rsidRDefault="000A6F8B" w:rsidP="0042767C">
            <w:pPr>
              <w:widowControl w:val="0"/>
              <w:spacing w:line="276" w:lineRule="auto"/>
              <w:jc w:val="center"/>
              <w:rPr>
                <w:color w:val="000000"/>
                <w:sz w:val="19"/>
                <w:szCs w:val="19"/>
              </w:rPr>
            </w:pPr>
            <w:r>
              <w:rPr>
                <w:color w:val="000000"/>
                <w:sz w:val="19"/>
                <w:szCs w:val="19"/>
              </w:rPr>
              <w:t>Semestrale</w:t>
            </w:r>
          </w:p>
          <w:p w14:paraId="7E078155" w14:textId="00F9960A" w:rsidR="0042767C" w:rsidRDefault="0042767C">
            <w:pPr>
              <w:widowControl w:val="0"/>
              <w:spacing w:line="276" w:lineRule="auto"/>
              <w:jc w:val="center"/>
              <w:rPr>
                <w:color w:val="000000"/>
                <w:sz w:val="19"/>
                <w:szCs w:val="19"/>
              </w:rPr>
            </w:pPr>
            <w:r>
              <w:rPr>
                <w:color w:val="000000"/>
                <w:sz w:val="19"/>
                <w:szCs w:val="19"/>
              </w:rPr>
              <w:t>Ogni Responsabile di Settore per la materia di propria competenza</w:t>
            </w:r>
          </w:p>
          <w:p w14:paraId="1D8F2503" w14:textId="77777777" w:rsidR="000A6F8B" w:rsidRDefault="000A6F8B" w:rsidP="0042767C">
            <w:pPr>
              <w:widowControl w:val="0"/>
              <w:spacing w:line="276" w:lineRule="auto"/>
              <w:jc w:val="center"/>
              <w:rPr>
                <w:color w:val="000000"/>
                <w:sz w:val="19"/>
                <w:szCs w:val="19"/>
              </w:rPr>
            </w:pPr>
          </w:p>
        </w:tc>
      </w:tr>
      <w:tr w:rsidR="000A6F8B" w14:paraId="6C8B5DAA" w14:textId="77777777" w:rsidTr="00EA3D51">
        <w:trPr>
          <w:trHeight w:val="1470"/>
          <w:jc w:val="center"/>
        </w:trPr>
        <w:tc>
          <w:tcPr>
            <w:tcW w:w="1413" w:type="dxa"/>
            <w:vMerge/>
            <w:tcBorders>
              <w:left w:val="single" w:sz="4" w:space="0" w:color="000000"/>
              <w:bottom w:val="single" w:sz="4" w:space="0" w:color="000000"/>
              <w:right w:val="single" w:sz="4" w:space="0" w:color="000000"/>
            </w:tcBorders>
            <w:vAlign w:val="center"/>
          </w:tcPr>
          <w:p w14:paraId="63928CB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82CD03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BFBFBF" w:fill="auto"/>
            <w:vAlign w:val="center"/>
          </w:tcPr>
          <w:p w14:paraId="3A3C0334" w14:textId="77777777" w:rsidR="000A6F8B" w:rsidRDefault="000A6F8B">
            <w:pPr>
              <w:widowControl w:val="0"/>
              <w:spacing w:line="276" w:lineRule="auto"/>
              <w:jc w:val="center"/>
              <w:rPr>
                <w:sz w:val="19"/>
                <w:szCs w:val="19"/>
              </w:rPr>
            </w:pPr>
            <w:r>
              <w:rPr>
                <w:sz w:val="19"/>
                <w:szCs w:val="19"/>
              </w:rPr>
              <w:t>Art. 34, d.lgs. n. 33/2013</w:t>
            </w:r>
          </w:p>
        </w:tc>
        <w:tc>
          <w:tcPr>
            <w:tcW w:w="1560" w:type="dxa"/>
            <w:tcBorders>
              <w:top w:val="single" w:sz="4" w:space="0" w:color="000000"/>
              <w:right w:val="single" w:sz="4" w:space="0" w:color="000000"/>
            </w:tcBorders>
            <w:shd w:val="solid" w:color="BFBFBF" w:fill="auto"/>
            <w:vAlign w:val="center"/>
          </w:tcPr>
          <w:p w14:paraId="2B53B117" w14:textId="77777777" w:rsidR="000A6F8B" w:rsidRDefault="000A6F8B">
            <w:pPr>
              <w:widowControl w:val="0"/>
              <w:spacing w:line="276" w:lineRule="auto"/>
              <w:rPr>
                <w:sz w:val="19"/>
                <w:szCs w:val="19"/>
              </w:rPr>
            </w:pPr>
            <w:r>
              <w:rPr>
                <w:sz w:val="19"/>
                <w:szCs w:val="19"/>
              </w:rPr>
              <w:t>Oneri informativi per cittadini e imprese</w:t>
            </w:r>
          </w:p>
        </w:tc>
        <w:tc>
          <w:tcPr>
            <w:tcW w:w="2268" w:type="dxa"/>
            <w:tcBorders>
              <w:bottom w:val="single" w:sz="4" w:space="0" w:color="000000"/>
              <w:right w:val="single" w:sz="4" w:space="0" w:color="000000"/>
            </w:tcBorders>
            <w:shd w:val="solid" w:color="BFBFBF" w:fill="auto"/>
            <w:vAlign w:val="center"/>
          </w:tcPr>
          <w:p w14:paraId="44BD98F8" w14:textId="77777777" w:rsidR="000A6F8B" w:rsidRDefault="000A6F8B">
            <w:pPr>
              <w:widowControl w:val="0"/>
              <w:spacing w:line="276" w:lineRule="auto"/>
              <w:rPr>
                <w:sz w:val="19"/>
                <w:szCs w:val="19"/>
              </w:rPr>
            </w:pPr>
            <w:r>
              <w:rPr>
                <w:sz w:val="19"/>
                <w:szCs w:val="19"/>
              </w:rPr>
              <w:t>Regolamenti ministeriali o interministeriali, provvedimenti amministrativi a carattere generale adottati dalle amministrazioni dello Stato per regolare l'esercizio di poteri autorizzatori, concessori o certificatori, nonchè l'accesso ai servizi pubblici ovvero la concessione di benefici con allegato elenco di tutti gli oneri informativi gravanti sui cittadini e sulle imprese introdotti o eliminati con i medesimi atti</w:t>
            </w:r>
          </w:p>
        </w:tc>
        <w:tc>
          <w:tcPr>
            <w:tcW w:w="1132" w:type="dxa"/>
            <w:tcBorders>
              <w:bottom w:val="single" w:sz="4" w:space="0" w:color="000000"/>
              <w:right w:val="single" w:sz="4" w:space="0" w:color="000000"/>
            </w:tcBorders>
            <w:shd w:val="solid" w:color="BFBFBF" w:fill="auto"/>
            <w:vAlign w:val="center"/>
          </w:tcPr>
          <w:p w14:paraId="38A2453A"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44468176" w14:textId="77777777" w:rsidR="000A6F8B" w:rsidRDefault="000A6F8B">
            <w:pPr>
              <w:widowControl w:val="0"/>
              <w:spacing w:line="276" w:lineRule="auto"/>
              <w:jc w:val="center"/>
              <w:rPr>
                <w:color w:val="000000"/>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631EF869"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62CB793" w14:textId="77777777" w:rsidR="000A6F8B" w:rsidRDefault="000A6F8B">
            <w:pPr>
              <w:widowControl w:val="0"/>
              <w:spacing w:line="276" w:lineRule="auto"/>
              <w:jc w:val="center"/>
              <w:rPr>
                <w:color w:val="000000"/>
                <w:sz w:val="19"/>
                <w:szCs w:val="19"/>
              </w:rPr>
            </w:pPr>
          </w:p>
        </w:tc>
      </w:tr>
      <w:tr w:rsidR="000A6F8B" w14:paraId="6CE4F6E6" w14:textId="77777777" w:rsidTr="00EA3D51">
        <w:trPr>
          <w:trHeight w:val="1470"/>
          <w:jc w:val="center"/>
        </w:trPr>
        <w:tc>
          <w:tcPr>
            <w:tcW w:w="1413" w:type="dxa"/>
            <w:vMerge/>
            <w:tcBorders>
              <w:left w:val="single" w:sz="4" w:space="0" w:color="000000"/>
              <w:bottom w:val="single" w:sz="4" w:space="0" w:color="000000"/>
              <w:right w:val="single" w:sz="4" w:space="0" w:color="000000"/>
            </w:tcBorders>
            <w:vAlign w:val="center"/>
          </w:tcPr>
          <w:p w14:paraId="399525BD"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BFBFBF" w:fill="auto"/>
            <w:vAlign w:val="center"/>
          </w:tcPr>
          <w:p w14:paraId="29D59B8D" w14:textId="77777777" w:rsidR="000A6F8B" w:rsidRDefault="000A6F8B">
            <w:pPr>
              <w:widowControl w:val="0"/>
              <w:spacing w:line="276" w:lineRule="auto"/>
              <w:jc w:val="center"/>
              <w:rPr>
                <w:sz w:val="19"/>
                <w:szCs w:val="19"/>
              </w:rPr>
            </w:pPr>
            <w:r>
              <w:rPr>
                <w:sz w:val="19"/>
                <w:szCs w:val="19"/>
              </w:rPr>
              <w:t>Burocrazia zero</w:t>
            </w:r>
          </w:p>
        </w:tc>
        <w:tc>
          <w:tcPr>
            <w:tcW w:w="1275" w:type="dxa"/>
            <w:tcBorders>
              <w:bottom w:val="single" w:sz="4" w:space="0" w:color="000000"/>
              <w:right w:val="single" w:sz="4" w:space="0" w:color="000000"/>
            </w:tcBorders>
            <w:shd w:val="solid" w:color="BFBFBF" w:fill="auto"/>
            <w:vAlign w:val="center"/>
          </w:tcPr>
          <w:p w14:paraId="02BD4C8A" w14:textId="77777777" w:rsidR="000A6F8B" w:rsidRDefault="000A6F8B">
            <w:pPr>
              <w:widowControl w:val="0"/>
              <w:spacing w:line="276" w:lineRule="auto"/>
              <w:jc w:val="center"/>
              <w:rPr>
                <w:sz w:val="19"/>
                <w:szCs w:val="19"/>
              </w:rPr>
            </w:pPr>
            <w:r>
              <w:rPr>
                <w:sz w:val="19"/>
                <w:szCs w:val="19"/>
              </w:rPr>
              <w:t>Art. 37, c. 3, d.l. n. 69/2013</w:t>
            </w:r>
          </w:p>
        </w:tc>
        <w:tc>
          <w:tcPr>
            <w:tcW w:w="1560" w:type="dxa"/>
            <w:tcBorders>
              <w:top w:val="single" w:sz="4" w:space="0" w:color="000000"/>
              <w:bottom w:val="single" w:sz="4" w:space="0" w:color="000000"/>
              <w:right w:val="single" w:sz="4" w:space="0" w:color="000000"/>
            </w:tcBorders>
            <w:shd w:val="solid" w:color="BFBFBF" w:fill="auto"/>
            <w:vAlign w:val="center"/>
          </w:tcPr>
          <w:p w14:paraId="332DF538" w14:textId="77777777" w:rsidR="000A6F8B" w:rsidRDefault="000A6F8B">
            <w:pPr>
              <w:widowControl w:val="0"/>
              <w:spacing w:line="276" w:lineRule="auto"/>
              <w:rPr>
                <w:sz w:val="19"/>
                <w:szCs w:val="19"/>
              </w:rPr>
            </w:pPr>
            <w:r>
              <w:rPr>
                <w:sz w:val="19"/>
                <w:szCs w:val="19"/>
              </w:rPr>
              <w:t>Burocrazia zero</w:t>
            </w:r>
          </w:p>
        </w:tc>
        <w:tc>
          <w:tcPr>
            <w:tcW w:w="2268" w:type="dxa"/>
            <w:tcBorders>
              <w:bottom w:val="single" w:sz="4" w:space="0" w:color="000000"/>
              <w:right w:val="single" w:sz="4" w:space="0" w:color="000000"/>
            </w:tcBorders>
            <w:shd w:val="solid" w:color="BFBFBF" w:fill="auto"/>
            <w:vAlign w:val="center"/>
          </w:tcPr>
          <w:p w14:paraId="052529D6" w14:textId="77777777" w:rsidR="000A6F8B" w:rsidRDefault="000A6F8B">
            <w:pPr>
              <w:widowControl w:val="0"/>
              <w:spacing w:line="276" w:lineRule="auto"/>
              <w:rPr>
                <w:sz w:val="19"/>
                <w:szCs w:val="19"/>
              </w:rPr>
            </w:pPr>
            <w:r>
              <w:rPr>
                <w:sz w:val="19"/>
                <w:szCs w:val="19"/>
              </w:rPr>
              <w:t>Casi in cui il rilascio delle autorizzazioni di competenza è sostituito da una comunicazione dell'interessato</w:t>
            </w:r>
          </w:p>
        </w:tc>
        <w:tc>
          <w:tcPr>
            <w:tcW w:w="1132" w:type="dxa"/>
            <w:vMerge w:val="restart"/>
            <w:tcBorders>
              <w:left w:val="single" w:sz="4" w:space="0" w:color="000000"/>
              <w:bottom w:val="single" w:sz="4" w:space="0" w:color="000000"/>
              <w:right w:val="single" w:sz="4" w:space="0" w:color="000000"/>
            </w:tcBorders>
            <w:shd w:val="solid" w:color="BFBFBF" w:fill="auto"/>
            <w:vAlign w:val="center"/>
          </w:tcPr>
          <w:p w14:paraId="7DC29B9A" w14:textId="77777777" w:rsidR="000A6F8B" w:rsidRDefault="000A6F8B">
            <w:pPr>
              <w:widowControl w:val="0"/>
              <w:spacing w:line="276" w:lineRule="auto"/>
              <w:jc w:val="center"/>
              <w:rPr>
                <w:sz w:val="19"/>
                <w:szCs w:val="19"/>
              </w:rPr>
            </w:pPr>
            <w:r>
              <w:rPr>
                <w:sz w:val="19"/>
                <w:szCs w:val="19"/>
              </w:rPr>
              <w:t>Dati non più soggetti a pubblicazione obbligatoria ai sensi del d.lgs. 10/2016</w:t>
            </w:r>
          </w:p>
        </w:tc>
        <w:tc>
          <w:tcPr>
            <w:tcW w:w="1417" w:type="dxa"/>
            <w:tcBorders>
              <w:bottom w:val="single" w:sz="4" w:space="0" w:color="000000"/>
              <w:right w:val="single" w:sz="4" w:space="0" w:color="000000"/>
            </w:tcBorders>
          </w:tcPr>
          <w:p w14:paraId="2DD8713C" w14:textId="77777777" w:rsidR="000A6F8B" w:rsidRDefault="000A6F8B">
            <w:pPr>
              <w:widowControl w:val="0"/>
              <w:spacing w:line="276" w:lineRule="auto"/>
              <w:rPr>
                <w:color w:val="000000"/>
                <w:sz w:val="19"/>
                <w:szCs w:val="19"/>
              </w:rPr>
            </w:pPr>
          </w:p>
          <w:p w14:paraId="637CE23D" w14:textId="77777777" w:rsidR="000A6F8B" w:rsidRDefault="000A6F8B">
            <w:pPr>
              <w:widowControl w:val="0"/>
              <w:spacing w:line="276" w:lineRule="auto"/>
              <w:rPr>
                <w:color w:val="000000"/>
                <w:sz w:val="19"/>
                <w:szCs w:val="19"/>
              </w:rPr>
            </w:pPr>
          </w:p>
          <w:p w14:paraId="49001706" w14:textId="77777777" w:rsidR="000A6F8B" w:rsidRDefault="000A6F8B">
            <w:pPr>
              <w:widowControl w:val="0"/>
              <w:spacing w:line="276" w:lineRule="auto"/>
              <w:rPr>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070C044D" w14:textId="77777777" w:rsidR="000A6F8B" w:rsidRDefault="000A6F8B">
            <w:pPr>
              <w:widowControl w:val="0"/>
              <w:spacing w:line="276" w:lineRule="auto"/>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30DA0F6" w14:textId="77777777" w:rsidR="000A6F8B" w:rsidRDefault="000A6F8B">
            <w:pPr>
              <w:widowControl w:val="0"/>
              <w:spacing w:line="276" w:lineRule="auto"/>
              <w:rPr>
                <w:color w:val="000000"/>
                <w:sz w:val="19"/>
                <w:szCs w:val="19"/>
              </w:rPr>
            </w:pPr>
          </w:p>
        </w:tc>
      </w:tr>
      <w:tr w:rsidR="000A6F8B" w14:paraId="07CF6105" w14:textId="77777777" w:rsidTr="00EA3D51">
        <w:trPr>
          <w:trHeight w:val="1470"/>
          <w:jc w:val="center"/>
        </w:trPr>
        <w:tc>
          <w:tcPr>
            <w:tcW w:w="1413" w:type="dxa"/>
            <w:vMerge/>
            <w:tcBorders>
              <w:left w:val="single" w:sz="4" w:space="0" w:color="000000"/>
              <w:bottom w:val="single" w:sz="4" w:space="0" w:color="000000"/>
              <w:right w:val="single" w:sz="4" w:space="0" w:color="000000"/>
            </w:tcBorders>
            <w:vAlign w:val="center"/>
          </w:tcPr>
          <w:p w14:paraId="26E0C75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84D5E0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BFBFBF" w:fill="auto"/>
            <w:vAlign w:val="center"/>
          </w:tcPr>
          <w:p w14:paraId="6B1E110E" w14:textId="77777777" w:rsidR="000A6F8B" w:rsidRDefault="000A6F8B">
            <w:pPr>
              <w:widowControl w:val="0"/>
              <w:spacing w:line="276" w:lineRule="auto"/>
              <w:jc w:val="center"/>
              <w:rPr>
                <w:sz w:val="19"/>
                <w:szCs w:val="19"/>
                <w:lang w:val="en-US"/>
              </w:rPr>
            </w:pPr>
            <w:r>
              <w:rPr>
                <w:sz w:val="19"/>
                <w:szCs w:val="19"/>
                <w:lang w:val="en-US"/>
              </w:rPr>
              <w:t>Art. 37, c. 3-bis, d.l. n. 69/2013</w:t>
            </w:r>
          </w:p>
        </w:tc>
        <w:tc>
          <w:tcPr>
            <w:tcW w:w="1560" w:type="dxa"/>
            <w:tcBorders>
              <w:bottom w:val="single" w:sz="4" w:space="0" w:color="000000"/>
              <w:right w:val="single" w:sz="4" w:space="0" w:color="000000"/>
            </w:tcBorders>
            <w:shd w:val="solid" w:color="BFBFBF" w:fill="auto"/>
            <w:vAlign w:val="center"/>
          </w:tcPr>
          <w:p w14:paraId="7B813B58" w14:textId="77777777" w:rsidR="000A6F8B" w:rsidRDefault="000A6F8B">
            <w:pPr>
              <w:widowControl w:val="0"/>
              <w:spacing w:line="276" w:lineRule="auto"/>
              <w:rPr>
                <w:sz w:val="19"/>
                <w:szCs w:val="19"/>
              </w:rPr>
            </w:pPr>
            <w:r>
              <w:rPr>
                <w:sz w:val="19"/>
                <w:szCs w:val="19"/>
              </w:rPr>
              <w:t>Attività soggette a controllo</w:t>
            </w:r>
          </w:p>
        </w:tc>
        <w:tc>
          <w:tcPr>
            <w:tcW w:w="2268" w:type="dxa"/>
            <w:tcBorders>
              <w:bottom w:val="single" w:sz="4" w:space="0" w:color="000000"/>
              <w:right w:val="single" w:sz="4" w:space="0" w:color="000000"/>
            </w:tcBorders>
            <w:shd w:val="solid" w:color="BFBFBF" w:fill="auto"/>
            <w:vAlign w:val="center"/>
          </w:tcPr>
          <w:p w14:paraId="27CEA983" w14:textId="77777777" w:rsidR="000A6F8B" w:rsidRDefault="000A6F8B">
            <w:pPr>
              <w:widowControl w:val="0"/>
              <w:spacing w:line="276" w:lineRule="auto"/>
              <w:rPr>
                <w:sz w:val="19"/>
                <w:szCs w:val="19"/>
              </w:rPr>
            </w:pPr>
            <w:r>
              <w:rPr>
                <w:sz w:val="19"/>
                <w:szCs w:val="19"/>
              </w:rPr>
              <w:t xml:space="preserve">Elenco delle attività delle imprese soggette a controllo (ovvero per le quali le pubbliche amministrazioni competenti ritengono necessarie l'autorizzazione, la segnalazione certificata di </w:t>
            </w:r>
            <w:r>
              <w:rPr>
                <w:sz w:val="19"/>
                <w:szCs w:val="19"/>
              </w:rPr>
              <w:lastRenderedPageBreak/>
              <w:t>inizio attività o la mera comunicazione)</w:t>
            </w:r>
          </w:p>
        </w:tc>
        <w:tc>
          <w:tcPr>
            <w:tcW w:w="1132" w:type="dxa"/>
            <w:vMerge/>
            <w:tcBorders>
              <w:left w:val="single" w:sz="4" w:space="0" w:color="000000"/>
              <w:bottom w:val="single" w:sz="4" w:space="0" w:color="000000"/>
              <w:right w:val="single" w:sz="4" w:space="0" w:color="000000"/>
            </w:tcBorders>
            <w:vAlign w:val="center"/>
          </w:tcPr>
          <w:p w14:paraId="3E49DAE2" w14:textId="77777777" w:rsidR="000A6F8B" w:rsidRDefault="000A6F8B">
            <w:pPr>
              <w:widowControl w:val="0"/>
              <w:spacing w:line="276" w:lineRule="auto"/>
              <w:rPr>
                <w:sz w:val="19"/>
                <w:szCs w:val="19"/>
              </w:rPr>
            </w:pPr>
          </w:p>
        </w:tc>
        <w:tc>
          <w:tcPr>
            <w:tcW w:w="1417" w:type="dxa"/>
            <w:tcBorders>
              <w:bottom w:val="single" w:sz="4" w:space="0" w:color="000000"/>
              <w:right w:val="single" w:sz="4" w:space="0" w:color="000000"/>
            </w:tcBorders>
          </w:tcPr>
          <w:p w14:paraId="325EF734" w14:textId="77777777" w:rsidR="000A6F8B" w:rsidRDefault="000A6F8B">
            <w:pPr>
              <w:widowControl w:val="0"/>
              <w:spacing w:line="276" w:lineRule="auto"/>
              <w:rPr>
                <w:color w:val="000000"/>
                <w:sz w:val="19"/>
                <w:szCs w:val="19"/>
              </w:rPr>
            </w:pPr>
          </w:p>
          <w:p w14:paraId="003E5D56" w14:textId="77777777" w:rsidR="000A6F8B" w:rsidRDefault="000A6F8B">
            <w:pPr>
              <w:widowControl w:val="0"/>
              <w:spacing w:line="276" w:lineRule="auto"/>
              <w:rPr>
                <w:color w:val="000000"/>
                <w:sz w:val="19"/>
                <w:szCs w:val="19"/>
              </w:rPr>
            </w:pPr>
          </w:p>
          <w:p w14:paraId="738F5EBE" w14:textId="77777777" w:rsidR="000A6F8B" w:rsidRDefault="000A6F8B">
            <w:pPr>
              <w:widowControl w:val="0"/>
              <w:spacing w:line="276" w:lineRule="auto"/>
              <w:rPr>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53C63A39" w14:textId="77777777" w:rsidR="000A6F8B" w:rsidRDefault="000A6F8B">
            <w:pPr>
              <w:widowControl w:val="0"/>
              <w:spacing w:line="276" w:lineRule="auto"/>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6B48E98" w14:textId="77777777" w:rsidR="000A6F8B" w:rsidRDefault="000A6F8B">
            <w:pPr>
              <w:widowControl w:val="0"/>
              <w:spacing w:line="276" w:lineRule="auto"/>
              <w:rPr>
                <w:color w:val="000000"/>
                <w:sz w:val="19"/>
                <w:szCs w:val="19"/>
              </w:rPr>
            </w:pPr>
          </w:p>
        </w:tc>
      </w:tr>
      <w:tr w:rsidR="000A6F8B" w14:paraId="2D011009" w14:textId="77777777" w:rsidTr="00EA3D51">
        <w:trPr>
          <w:trHeight w:val="1365"/>
          <w:jc w:val="center"/>
        </w:trPr>
        <w:tc>
          <w:tcPr>
            <w:tcW w:w="1413" w:type="dxa"/>
            <w:vMerge w:val="restart"/>
            <w:tcBorders>
              <w:left w:val="single" w:sz="4" w:space="0" w:color="000000"/>
              <w:right w:val="single" w:sz="4" w:space="0" w:color="000000"/>
            </w:tcBorders>
            <w:shd w:val="solid" w:color="FFFFFF" w:fill="auto"/>
            <w:vAlign w:val="center"/>
          </w:tcPr>
          <w:p w14:paraId="39C9C3C6" w14:textId="77777777" w:rsidR="000A6F8B" w:rsidRDefault="000A6F8B">
            <w:pPr>
              <w:widowControl w:val="0"/>
              <w:spacing w:line="276" w:lineRule="auto"/>
              <w:jc w:val="center"/>
              <w:rPr>
                <w:b/>
                <w:bCs/>
                <w:sz w:val="19"/>
                <w:szCs w:val="19"/>
              </w:rPr>
            </w:pPr>
            <w:r>
              <w:rPr>
                <w:b/>
                <w:bCs/>
                <w:sz w:val="19"/>
                <w:szCs w:val="19"/>
              </w:rPr>
              <w:t>Organizzazione</w:t>
            </w:r>
          </w:p>
        </w:tc>
        <w:tc>
          <w:tcPr>
            <w:tcW w:w="1278" w:type="dxa"/>
            <w:vMerge w:val="restart"/>
            <w:tcBorders>
              <w:left w:val="single" w:sz="4" w:space="0" w:color="000000"/>
              <w:right w:val="single" w:sz="4" w:space="0" w:color="000000"/>
            </w:tcBorders>
            <w:shd w:val="solid" w:color="FFFFFF" w:fill="auto"/>
            <w:vAlign w:val="center"/>
          </w:tcPr>
          <w:p w14:paraId="0C685D4C" w14:textId="77777777" w:rsidR="000A6F8B" w:rsidRDefault="000A6F8B">
            <w:pPr>
              <w:widowControl w:val="0"/>
              <w:spacing w:after="240" w:line="276" w:lineRule="auto"/>
              <w:jc w:val="center"/>
              <w:rPr>
                <w:sz w:val="19"/>
                <w:szCs w:val="19"/>
              </w:rPr>
            </w:pPr>
            <w:r>
              <w:rPr>
                <w:sz w:val="19"/>
                <w:szCs w:val="19"/>
              </w:rPr>
              <w:t>Titolari di incarichi politici, di amministrazione, di direzione o di governo</w:t>
            </w:r>
            <w:r>
              <w:rPr>
                <w:sz w:val="19"/>
                <w:szCs w:val="19"/>
              </w:rPr>
              <w:br/>
            </w:r>
          </w:p>
        </w:tc>
        <w:tc>
          <w:tcPr>
            <w:tcW w:w="1275" w:type="dxa"/>
            <w:tcBorders>
              <w:bottom w:val="single" w:sz="4" w:space="0" w:color="000000"/>
              <w:right w:val="single" w:sz="4" w:space="0" w:color="000000"/>
            </w:tcBorders>
            <w:shd w:val="solid" w:color="FFFFFF" w:fill="auto"/>
            <w:vAlign w:val="center"/>
          </w:tcPr>
          <w:p w14:paraId="1ACFE256" w14:textId="77777777" w:rsidR="000A6F8B" w:rsidRDefault="000A6F8B">
            <w:pPr>
              <w:widowControl w:val="0"/>
              <w:spacing w:line="276" w:lineRule="auto"/>
              <w:jc w:val="center"/>
              <w:rPr>
                <w:sz w:val="19"/>
                <w:szCs w:val="19"/>
                <w:lang w:val="en-US"/>
              </w:rPr>
            </w:pPr>
            <w:r>
              <w:rPr>
                <w:sz w:val="19"/>
                <w:szCs w:val="19"/>
                <w:lang w:val="en-US"/>
              </w:rPr>
              <w:t>Art. 13, c. 1, lett. a), d.lgs. n. 33/2013</w:t>
            </w:r>
          </w:p>
        </w:tc>
        <w:tc>
          <w:tcPr>
            <w:tcW w:w="1560" w:type="dxa"/>
            <w:tcBorders>
              <w:bottom w:val="single" w:sz="4" w:space="0" w:color="000000"/>
              <w:right w:val="single" w:sz="4" w:space="0" w:color="000000"/>
            </w:tcBorders>
            <w:shd w:val="solid" w:color="FFFFFF" w:fill="auto"/>
            <w:vAlign w:val="center"/>
          </w:tcPr>
          <w:p w14:paraId="342AB9C9" w14:textId="77777777" w:rsidR="000A6F8B" w:rsidRDefault="000A6F8B">
            <w:pPr>
              <w:widowControl w:val="0"/>
              <w:spacing w:line="276" w:lineRule="auto"/>
              <w:rPr>
                <w:sz w:val="19"/>
                <w:szCs w:val="19"/>
                <w:lang w:val="en-US"/>
              </w:rPr>
            </w:pPr>
            <w:r>
              <w:rPr>
                <w:sz w:val="19"/>
                <w:szCs w:val="19"/>
                <w:lang w:val="en-US"/>
              </w:rPr>
              <w:t> </w:t>
            </w:r>
          </w:p>
        </w:tc>
        <w:tc>
          <w:tcPr>
            <w:tcW w:w="2268" w:type="dxa"/>
            <w:tcBorders>
              <w:bottom w:val="single" w:sz="4" w:space="0" w:color="000000"/>
              <w:right w:val="single" w:sz="4" w:space="0" w:color="000000"/>
            </w:tcBorders>
            <w:shd w:val="solid" w:color="FFFFFF" w:fill="auto"/>
            <w:vAlign w:val="center"/>
          </w:tcPr>
          <w:p w14:paraId="662624DD" w14:textId="77777777" w:rsidR="000A6F8B" w:rsidRDefault="000A6F8B">
            <w:pPr>
              <w:widowControl w:val="0"/>
              <w:spacing w:line="276" w:lineRule="auto"/>
              <w:rPr>
                <w:sz w:val="19"/>
                <w:szCs w:val="19"/>
              </w:rPr>
            </w:pPr>
            <w:r>
              <w:rPr>
                <w:sz w:val="19"/>
                <w:szCs w:val="19"/>
              </w:rPr>
              <w:t>Organi di indirizzo politico e di amministrazione e gestione, con l'indicazione delle rispettive competenze</w:t>
            </w:r>
          </w:p>
        </w:tc>
        <w:tc>
          <w:tcPr>
            <w:tcW w:w="1132" w:type="dxa"/>
            <w:tcBorders>
              <w:bottom w:val="single" w:sz="4" w:space="0" w:color="000000"/>
              <w:right w:val="single" w:sz="4" w:space="0" w:color="000000"/>
            </w:tcBorders>
            <w:shd w:val="solid" w:color="FFFFFF" w:fill="auto"/>
            <w:vAlign w:val="center"/>
          </w:tcPr>
          <w:p w14:paraId="6061321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BCC57BB" w14:textId="1B5747FF" w:rsidR="000A6F8B" w:rsidRDefault="000A6F8B">
            <w:pPr>
              <w:widowControl w:val="0"/>
              <w:spacing w:line="276" w:lineRule="auto"/>
              <w:jc w:val="center"/>
              <w:rPr>
                <w:color w:val="000000"/>
                <w:sz w:val="19"/>
                <w:szCs w:val="19"/>
              </w:rPr>
            </w:pPr>
            <w:r>
              <w:rPr>
                <w:color w:val="000000"/>
                <w:sz w:val="19"/>
                <w:szCs w:val="19"/>
              </w:rPr>
              <w:t xml:space="preserve">Responsabile </w:t>
            </w:r>
            <w:r w:rsidR="00EA3D51">
              <w:rPr>
                <w:color w:val="000000"/>
                <w:sz w:val="19"/>
                <w:szCs w:val="19"/>
              </w:rPr>
              <w:t>dell’Area Amministrativa</w:t>
            </w:r>
          </w:p>
        </w:tc>
        <w:tc>
          <w:tcPr>
            <w:tcW w:w="1278" w:type="dxa"/>
            <w:tcBorders>
              <w:bottom w:val="single" w:sz="4" w:space="0" w:color="000000"/>
              <w:right w:val="single" w:sz="4" w:space="0" w:color="000000"/>
            </w:tcBorders>
            <w:tcMar>
              <w:left w:w="10" w:type="dxa"/>
              <w:right w:w="10" w:type="dxa"/>
            </w:tcMar>
          </w:tcPr>
          <w:p w14:paraId="1C623033" w14:textId="77777777" w:rsidR="000A6F8B" w:rsidRDefault="000A6F8B">
            <w:pPr>
              <w:widowControl w:val="0"/>
              <w:spacing w:line="276" w:lineRule="auto"/>
              <w:jc w:val="center"/>
              <w:rPr>
                <w:color w:val="000000"/>
                <w:sz w:val="19"/>
                <w:szCs w:val="19"/>
              </w:rPr>
            </w:pPr>
          </w:p>
          <w:p w14:paraId="7DDFC5AD" w14:textId="77777777" w:rsidR="000A6F8B" w:rsidRDefault="000A6F8B">
            <w:pPr>
              <w:widowControl w:val="0"/>
              <w:spacing w:line="276" w:lineRule="auto"/>
              <w:jc w:val="center"/>
              <w:rPr>
                <w:color w:val="000000"/>
                <w:sz w:val="19"/>
                <w:szCs w:val="19"/>
              </w:rPr>
            </w:pPr>
          </w:p>
          <w:p w14:paraId="0CAF840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4698020" w14:textId="77777777" w:rsidR="000A6F8B" w:rsidRDefault="000A6F8B">
            <w:pPr>
              <w:widowControl w:val="0"/>
              <w:spacing w:line="276" w:lineRule="auto"/>
              <w:jc w:val="center"/>
              <w:rPr>
                <w:color w:val="000000"/>
                <w:sz w:val="19"/>
                <w:szCs w:val="19"/>
              </w:rPr>
            </w:pPr>
            <w:r>
              <w:rPr>
                <w:color w:val="000000"/>
                <w:sz w:val="19"/>
                <w:szCs w:val="19"/>
              </w:rPr>
              <w:t>Semestrale</w:t>
            </w:r>
          </w:p>
          <w:p w14:paraId="1E651535" w14:textId="63AC2058" w:rsidR="000A6F8B" w:rsidRDefault="000A6F8B">
            <w:pPr>
              <w:widowControl w:val="0"/>
              <w:spacing w:line="276" w:lineRule="auto"/>
              <w:jc w:val="center"/>
              <w:rPr>
                <w:color w:val="000000"/>
                <w:sz w:val="19"/>
                <w:szCs w:val="19"/>
              </w:rPr>
            </w:pPr>
            <w:r>
              <w:rPr>
                <w:color w:val="000000"/>
                <w:sz w:val="19"/>
                <w:szCs w:val="19"/>
              </w:rPr>
              <w:t xml:space="preserve">Responsabile </w:t>
            </w:r>
            <w:r w:rsidR="00EA3D51">
              <w:rPr>
                <w:color w:val="000000"/>
                <w:sz w:val="19"/>
                <w:szCs w:val="19"/>
              </w:rPr>
              <w:t>Area Amministrativa</w:t>
            </w:r>
          </w:p>
          <w:p w14:paraId="26EB53F8" w14:textId="77777777" w:rsidR="000A6F8B" w:rsidRDefault="000A6F8B">
            <w:pPr>
              <w:widowControl w:val="0"/>
              <w:spacing w:line="276" w:lineRule="auto"/>
              <w:jc w:val="center"/>
              <w:rPr>
                <w:color w:val="000000"/>
                <w:sz w:val="19"/>
                <w:szCs w:val="19"/>
              </w:rPr>
            </w:pPr>
          </w:p>
        </w:tc>
      </w:tr>
      <w:tr w:rsidR="000A6F8B" w14:paraId="356687DB" w14:textId="77777777" w:rsidTr="00EA3D51">
        <w:trPr>
          <w:trHeight w:val="792"/>
          <w:jc w:val="center"/>
        </w:trPr>
        <w:tc>
          <w:tcPr>
            <w:tcW w:w="1413" w:type="dxa"/>
            <w:vMerge/>
            <w:tcBorders>
              <w:left w:val="single" w:sz="4" w:space="0" w:color="000000"/>
              <w:right w:val="single" w:sz="4" w:space="0" w:color="000000"/>
            </w:tcBorders>
            <w:vAlign w:val="center"/>
          </w:tcPr>
          <w:p w14:paraId="1CD0F2ED"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70436C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7B6517A" w14:textId="77777777" w:rsidR="000A6F8B" w:rsidRDefault="000A6F8B">
            <w:pPr>
              <w:widowControl w:val="0"/>
              <w:spacing w:line="276" w:lineRule="auto"/>
              <w:jc w:val="center"/>
              <w:rPr>
                <w:sz w:val="19"/>
                <w:szCs w:val="19"/>
                <w:lang w:val="en-US"/>
              </w:rPr>
            </w:pPr>
            <w:r>
              <w:rPr>
                <w:sz w:val="19"/>
                <w:szCs w:val="19"/>
                <w:lang w:val="en-US"/>
              </w:rPr>
              <w:t>Art. 14, c. 1, lett. a), d.lgs. n. 33/2013</w:t>
            </w:r>
          </w:p>
        </w:tc>
        <w:tc>
          <w:tcPr>
            <w:tcW w:w="1560" w:type="dxa"/>
            <w:vMerge w:val="restart"/>
            <w:tcBorders>
              <w:left w:val="single" w:sz="4" w:space="0" w:color="000000"/>
              <w:right w:val="single" w:sz="4" w:space="0" w:color="000000"/>
            </w:tcBorders>
            <w:shd w:val="solid" w:color="FFFFFF" w:fill="auto"/>
            <w:vAlign w:val="center"/>
          </w:tcPr>
          <w:p w14:paraId="48607F59" w14:textId="77777777" w:rsidR="000A6F8B" w:rsidRDefault="000A6F8B">
            <w:pPr>
              <w:widowControl w:val="0"/>
              <w:spacing w:line="276" w:lineRule="auto"/>
              <w:jc w:val="center"/>
              <w:rPr>
                <w:sz w:val="19"/>
                <w:szCs w:val="19"/>
              </w:rPr>
            </w:pPr>
            <w:r>
              <w:rPr>
                <w:sz w:val="19"/>
                <w:szCs w:val="19"/>
              </w:rPr>
              <w:t xml:space="preserve">Titolari di incarichi politici di cui all'art. 14, co. 1, del dlgs n. 33/2013 </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390264DB" w14:textId="77777777" w:rsidR="000A6F8B" w:rsidRDefault="000A6F8B">
            <w:pPr>
              <w:widowControl w:val="0"/>
              <w:spacing w:line="276" w:lineRule="auto"/>
              <w:rPr>
                <w:sz w:val="19"/>
                <w:szCs w:val="19"/>
              </w:rPr>
            </w:pPr>
            <w:r>
              <w:rPr>
                <w:sz w:val="19"/>
                <w:szCs w:val="19"/>
              </w:rPr>
              <w:t>Atto di nomina o di proclamazione, con l'indicazione della durata dell'incarico o del mandato elettivo</w:t>
            </w:r>
          </w:p>
        </w:tc>
        <w:tc>
          <w:tcPr>
            <w:tcW w:w="1132" w:type="dxa"/>
            <w:tcBorders>
              <w:bottom w:val="single" w:sz="4" w:space="0" w:color="000000"/>
              <w:right w:val="single" w:sz="4" w:space="0" w:color="000000"/>
            </w:tcBorders>
            <w:shd w:val="solid" w:color="FFFFFF" w:fill="auto"/>
            <w:vAlign w:val="center"/>
          </w:tcPr>
          <w:p w14:paraId="2BE3F22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E90D413" w14:textId="77777777" w:rsidR="00EA3D51" w:rsidRDefault="00EA3D51" w:rsidP="00EA3D51">
            <w:pPr>
              <w:widowControl w:val="0"/>
              <w:spacing w:line="276" w:lineRule="auto"/>
              <w:jc w:val="center"/>
              <w:rPr>
                <w:color w:val="000000"/>
                <w:sz w:val="19"/>
                <w:szCs w:val="19"/>
              </w:rPr>
            </w:pPr>
            <w:r>
              <w:rPr>
                <w:color w:val="000000"/>
                <w:sz w:val="19"/>
                <w:szCs w:val="19"/>
              </w:rPr>
              <w:t>Responsabile Area Amministrativa</w:t>
            </w:r>
          </w:p>
          <w:p w14:paraId="62CCF49E" w14:textId="42F3D074"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4BC4F2BC" w14:textId="77777777" w:rsidR="000A6F8B" w:rsidRDefault="000A6F8B">
            <w:pPr>
              <w:widowControl w:val="0"/>
              <w:spacing w:line="276" w:lineRule="auto"/>
              <w:jc w:val="center"/>
              <w:rPr>
                <w:color w:val="000000"/>
                <w:sz w:val="19"/>
                <w:szCs w:val="19"/>
              </w:rPr>
            </w:pPr>
          </w:p>
          <w:p w14:paraId="5DA0EBDD"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018567C3" w14:textId="77777777" w:rsidR="000A6F8B" w:rsidRDefault="000A6F8B">
            <w:pPr>
              <w:widowControl w:val="0"/>
              <w:spacing w:line="276" w:lineRule="auto"/>
              <w:jc w:val="center"/>
              <w:rPr>
                <w:color w:val="000000"/>
                <w:sz w:val="19"/>
                <w:szCs w:val="19"/>
              </w:rPr>
            </w:pPr>
            <w:r>
              <w:rPr>
                <w:color w:val="000000"/>
                <w:sz w:val="19"/>
                <w:szCs w:val="19"/>
              </w:rPr>
              <w:t>Semestrale</w:t>
            </w:r>
          </w:p>
          <w:p w14:paraId="35249FE4" w14:textId="77777777" w:rsidR="00EA3D51" w:rsidRDefault="00EA3D51" w:rsidP="00EA3D51">
            <w:pPr>
              <w:widowControl w:val="0"/>
              <w:spacing w:line="276" w:lineRule="auto"/>
              <w:jc w:val="center"/>
              <w:rPr>
                <w:color w:val="000000"/>
                <w:sz w:val="19"/>
                <w:szCs w:val="19"/>
              </w:rPr>
            </w:pPr>
            <w:r>
              <w:rPr>
                <w:color w:val="000000"/>
                <w:sz w:val="19"/>
                <w:szCs w:val="19"/>
              </w:rPr>
              <w:t>Responsabile Area Amministrativa</w:t>
            </w:r>
          </w:p>
          <w:p w14:paraId="3AC868BA" w14:textId="77777777" w:rsidR="000A6F8B" w:rsidRDefault="000A6F8B" w:rsidP="00EA3D51">
            <w:pPr>
              <w:widowControl w:val="0"/>
              <w:spacing w:line="276" w:lineRule="auto"/>
              <w:jc w:val="center"/>
              <w:rPr>
                <w:color w:val="000000"/>
                <w:sz w:val="19"/>
                <w:szCs w:val="19"/>
              </w:rPr>
            </w:pPr>
          </w:p>
        </w:tc>
      </w:tr>
      <w:tr w:rsidR="000A6F8B" w14:paraId="666F1AD5" w14:textId="77777777" w:rsidTr="00EA3D51">
        <w:trPr>
          <w:trHeight w:val="792"/>
          <w:jc w:val="center"/>
        </w:trPr>
        <w:tc>
          <w:tcPr>
            <w:tcW w:w="1413" w:type="dxa"/>
            <w:vMerge/>
            <w:tcBorders>
              <w:left w:val="single" w:sz="4" w:space="0" w:color="000000"/>
              <w:right w:val="single" w:sz="4" w:space="0" w:color="000000"/>
            </w:tcBorders>
            <w:vAlign w:val="center"/>
          </w:tcPr>
          <w:p w14:paraId="39769FB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6D93FE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775BC17" w14:textId="77777777" w:rsidR="000A6F8B" w:rsidRDefault="000A6F8B">
            <w:pPr>
              <w:widowControl w:val="0"/>
              <w:spacing w:line="276" w:lineRule="auto"/>
              <w:jc w:val="center"/>
              <w:rPr>
                <w:sz w:val="19"/>
                <w:szCs w:val="19"/>
                <w:lang w:val="en-US"/>
              </w:rPr>
            </w:pPr>
            <w:r>
              <w:rPr>
                <w:sz w:val="19"/>
                <w:szCs w:val="19"/>
                <w:lang w:val="en-US"/>
              </w:rPr>
              <w:t>Art. 14, c. 1, lett. b), d.lgs. n. 33/2013</w:t>
            </w:r>
          </w:p>
        </w:tc>
        <w:tc>
          <w:tcPr>
            <w:tcW w:w="1560" w:type="dxa"/>
            <w:vMerge/>
            <w:tcBorders>
              <w:left w:val="single" w:sz="4" w:space="0" w:color="000000"/>
              <w:right w:val="single" w:sz="4" w:space="0" w:color="000000"/>
            </w:tcBorders>
            <w:vAlign w:val="center"/>
          </w:tcPr>
          <w:p w14:paraId="6ABD8E2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503592B" w14:textId="77777777" w:rsidR="000A6F8B" w:rsidRDefault="000A6F8B">
            <w:pPr>
              <w:widowControl w:val="0"/>
              <w:spacing w:line="276" w:lineRule="auto"/>
              <w:rPr>
                <w:sz w:val="19"/>
                <w:szCs w:val="19"/>
              </w:rPr>
            </w:pPr>
            <w:r>
              <w:rPr>
                <w:sz w:val="19"/>
                <w:szCs w:val="19"/>
              </w:rPr>
              <w:t>Curriculum vitae</w:t>
            </w:r>
          </w:p>
        </w:tc>
        <w:tc>
          <w:tcPr>
            <w:tcW w:w="1132" w:type="dxa"/>
            <w:tcBorders>
              <w:bottom w:val="single" w:sz="4" w:space="0" w:color="000000"/>
              <w:right w:val="single" w:sz="4" w:space="0" w:color="000000"/>
            </w:tcBorders>
            <w:shd w:val="solid" w:color="FFFFFF" w:fill="auto"/>
            <w:vAlign w:val="center"/>
          </w:tcPr>
          <w:p w14:paraId="6C8088C8"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6702566" w14:textId="77777777" w:rsidR="00EA3D51" w:rsidRDefault="00EA3D51" w:rsidP="00EA3D51">
            <w:pPr>
              <w:widowControl w:val="0"/>
              <w:spacing w:line="276" w:lineRule="auto"/>
              <w:jc w:val="center"/>
              <w:rPr>
                <w:color w:val="000000"/>
                <w:sz w:val="19"/>
                <w:szCs w:val="19"/>
              </w:rPr>
            </w:pPr>
            <w:r>
              <w:rPr>
                <w:color w:val="000000"/>
                <w:sz w:val="19"/>
                <w:szCs w:val="19"/>
              </w:rPr>
              <w:t>Responsabile Area Amministrativa</w:t>
            </w:r>
          </w:p>
          <w:p w14:paraId="1A0C4969" w14:textId="5916B023" w:rsidR="000A6F8B" w:rsidRDefault="000A6F8B">
            <w:pPr>
              <w:widowControl w:val="0"/>
              <w:spacing w:line="276" w:lineRule="auto"/>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7DA9C436" w14:textId="77777777" w:rsidR="000A6F8B" w:rsidRDefault="000A6F8B">
            <w:pPr>
              <w:widowControl w:val="0"/>
              <w:spacing w:line="276" w:lineRule="auto"/>
              <w:jc w:val="center"/>
              <w:rPr>
                <w:color w:val="000000"/>
                <w:sz w:val="19"/>
                <w:szCs w:val="19"/>
              </w:rPr>
            </w:pPr>
          </w:p>
          <w:p w14:paraId="74D93437" w14:textId="77777777" w:rsidR="000A6F8B" w:rsidRDefault="000A6F8B">
            <w:pPr>
              <w:widowControl w:val="0"/>
              <w:spacing w:line="276" w:lineRule="auto"/>
              <w:jc w:val="center"/>
              <w:rPr>
                <w:color w:val="000000"/>
                <w:sz w:val="19"/>
                <w:szCs w:val="19"/>
              </w:rPr>
            </w:pPr>
          </w:p>
          <w:p w14:paraId="4BB511B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C74D345" w14:textId="77777777" w:rsidR="000A6F8B" w:rsidRDefault="000A6F8B">
            <w:pPr>
              <w:widowControl w:val="0"/>
              <w:spacing w:line="276" w:lineRule="auto"/>
              <w:jc w:val="center"/>
              <w:rPr>
                <w:color w:val="000000"/>
                <w:sz w:val="19"/>
                <w:szCs w:val="19"/>
              </w:rPr>
            </w:pPr>
            <w:r>
              <w:rPr>
                <w:color w:val="000000"/>
                <w:sz w:val="19"/>
                <w:szCs w:val="19"/>
              </w:rPr>
              <w:t>Semestrale</w:t>
            </w:r>
          </w:p>
          <w:p w14:paraId="2757AF78" w14:textId="77777777" w:rsidR="00EA3D51" w:rsidRDefault="00EA3D51" w:rsidP="00EA3D51">
            <w:pPr>
              <w:widowControl w:val="0"/>
              <w:spacing w:line="276" w:lineRule="auto"/>
              <w:jc w:val="center"/>
              <w:rPr>
                <w:color w:val="000000"/>
                <w:sz w:val="19"/>
                <w:szCs w:val="19"/>
              </w:rPr>
            </w:pPr>
            <w:r>
              <w:rPr>
                <w:color w:val="000000"/>
                <w:sz w:val="19"/>
                <w:szCs w:val="19"/>
              </w:rPr>
              <w:t>Responsabile Area Amministrativa</w:t>
            </w:r>
          </w:p>
          <w:p w14:paraId="4CDA1BF3" w14:textId="77777777" w:rsidR="000A6F8B" w:rsidRDefault="000A6F8B" w:rsidP="00EA3D51">
            <w:pPr>
              <w:widowControl w:val="0"/>
              <w:spacing w:line="276" w:lineRule="auto"/>
              <w:jc w:val="center"/>
              <w:rPr>
                <w:color w:val="000000"/>
                <w:sz w:val="19"/>
                <w:szCs w:val="19"/>
              </w:rPr>
            </w:pPr>
          </w:p>
        </w:tc>
      </w:tr>
      <w:tr w:rsidR="000A6F8B" w14:paraId="3ED09292" w14:textId="77777777" w:rsidTr="00EA3D51">
        <w:trPr>
          <w:trHeight w:val="1230"/>
          <w:jc w:val="center"/>
        </w:trPr>
        <w:tc>
          <w:tcPr>
            <w:tcW w:w="1413" w:type="dxa"/>
            <w:vMerge/>
            <w:tcBorders>
              <w:left w:val="single" w:sz="4" w:space="0" w:color="000000"/>
              <w:right w:val="single" w:sz="4" w:space="0" w:color="000000"/>
            </w:tcBorders>
            <w:vAlign w:val="center"/>
          </w:tcPr>
          <w:p w14:paraId="4F654A40"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BDE502A"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1AB65013" w14:textId="77777777" w:rsidR="000A6F8B" w:rsidRDefault="000A6F8B">
            <w:pPr>
              <w:widowControl w:val="0"/>
              <w:spacing w:line="276" w:lineRule="auto"/>
              <w:jc w:val="center"/>
              <w:rPr>
                <w:sz w:val="19"/>
                <w:szCs w:val="19"/>
                <w:lang w:val="en-US"/>
              </w:rPr>
            </w:pPr>
            <w:r>
              <w:rPr>
                <w:sz w:val="19"/>
                <w:szCs w:val="19"/>
                <w:lang w:val="en-US"/>
              </w:rPr>
              <w:t>Art. 14, c. 1, lett. c), d.lgs. n. 33/2013</w:t>
            </w:r>
          </w:p>
        </w:tc>
        <w:tc>
          <w:tcPr>
            <w:tcW w:w="1560" w:type="dxa"/>
            <w:vMerge/>
            <w:tcBorders>
              <w:left w:val="single" w:sz="4" w:space="0" w:color="000000"/>
              <w:right w:val="single" w:sz="4" w:space="0" w:color="000000"/>
            </w:tcBorders>
            <w:vAlign w:val="center"/>
          </w:tcPr>
          <w:p w14:paraId="5F2AA345"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1C67B04" w14:textId="77777777" w:rsidR="000A6F8B" w:rsidRDefault="000A6F8B">
            <w:pPr>
              <w:widowControl w:val="0"/>
              <w:spacing w:line="276" w:lineRule="auto"/>
              <w:rPr>
                <w:sz w:val="19"/>
                <w:szCs w:val="19"/>
              </w:rPr>
            </w:pPr>
            <w:r>
              <w:rPr>
                <w:sz w:val="19"/>
                <w:szCs w:val="19"/>
              </w:rPr>
              <w:t>Compensi di qualsiasi natura connessi all'assunzione della carica</w:t>
            </w:r>
          </w:p>
        </w:tc>
        <w:tc>
          <w:tcPr>
            <w:tcW w:w="1132" w:type="dxa"/>
            <w:tcBorders>
              <w:bottom w:val="single" w:sz="4" w:space="0" w:color="000000"/>
              <w:right w:val="single" w:sz="4" w:space="0" w:color="000000"/>
            </w:tcBorders>
            <w:shd w:val="solid" w:color="FFFFFF" w:fill="auto"/>
            <w:vAlign w:val="center"/>
          </w:tcPr>
          <w:p w14:paraId="3669FFFA" w14:textId="77777777" w:rsidR="000A6F8B" w:rsidRDefault="000A6F8B">
            <w:pPr>
              <w:widowControl w:val="0"/>
              <w:spacing w:line="276" w:lineRule="auto"/>
              <w:jc w:val="center"/>
              <w:rPr>
                <w:sz w:val="19"/>
                <w:szCs w:val="19"/>
              </w:rPr>
            </w:pPr>
            <w:r>
              <w:rPr>
                <w:sz w:val="19"/>
                <w:szCs w:val="19"/>
              </w:rPr>
              <w:t xml:space="preserve">Tempestivo </w:t>
            </w:r>
          </w:p>
          <w:p w14:paraId="1B8DE427"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2D767DD7" w14:textId="36144044" w:rsidR="000A6F8B" w:rsidRDefault="00DF69A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6574389" w14:textId="77777777" w:rsidR="000A6F8B" w:rsidRDefault="000A6F8B">
            <w:pPr>
              <w:widowControl w:val="0"/>
              <w:spacing w:line="276" w:lineRule="auto"/>
              <w:jc w:val="center"/>
              <w:rPr>
                <w:color w:val="000000"/>
                <w:sz w:val="19"/>
                <w:szCs w:val="19"/>
              </w:rPr>
            </w:pPr>
          </w:p>
          <w:p w14:paraId="0CC6D11D" w14:textId="77777777" w:rsidR="000A6F8B" w:rsidRDefault="000A6F8B">
            <w:pPr>
              <w:widowControl w:val="0"/>
              <w:spacing w:line="276" w:lineRule="auto"/>
              <w:jc w:val="center"/>
              <w:rPr>
                <w:color w:val="000000"/>
                <w:sz w:val="19"/>
                <w:szCs w:val="19"/>
              </w:rPr>
            </w:pPr>
          </w:p>
          <w:p w14:paraId="4251003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881AD59" w14:textId="77777777" w:rsidR="000A6F8B" w:rsidRDefault="000A6F8B">
            <w:pPr>
              <w:widowControl w:val="0"/>
              <w:spacing w:line="276" w:lineRule="auto"/>
              <w:jc w:val="center"/>
              <w:rPr>
                <w:color w:val="000000"/>
                <w:sz w:val="19"/>
                <w:szCs w:val="19"/>
              </w:rPr>
            </w:pPr>
            <w:r>
              <w:rPr>
                <w:color w:val="000000"/>
                <w:sz w:val="19"/>
                <w:szCs w:val="19"/>
              </w:rPr>
              <w:t>Semestrale</w:t>
            </w:r>
          </w:p>
          <w:p w14:paraId="02638421" w14:textId="04D262D0" w:rsidR="000A6F8B" w:rsidRDefault="00DF69A9" w:rsidP="00DF69A9">
            <w:pPr>
              <w:widowControl w:val="0"/>
              <w:spacing w:line="276" w:lineRule="auto"/>
              <w:jc w:val="center"/>
              <w:rPr>
                <w:color w:val="000000"/>
                <w:sz w:val="19"/>
                <w:szCs w:val="19"/>
              </w:rPr>
            </w:pPr>
            <w:r>
              <w:rPr>
                <w:color w:val="000000"/>
                <w:sz w:val="19"/>
                <w:szCs w:val="19"/>
              </w:rPr>
              <w:t>Responsabile Area Finanziaria</w:t>
            </w:r>
          </w:p>
        </w:tc>
      </w:tr>
      <w:tr w:rsidR="000A6F8B" w14:paraId="3E0F8985" w14:textId="77777777" w:rsidTr="00EA3D51">
        <w:trPr>
          <w:trHeight w:val="528"/>
          <w:jc w:val="center"/>
        </w:trPr>
        <w:tc>
          <w:tcPr>
            <w:tcW w:w="1413" w:type="dxa"/>
            <w:vMerge/>
            <w:tcBorders>
              <w:left w:val="single" w:sz="4" w:space="0" w:color="000000"/>
              <w:right w:val="single" w:sz="4" w:space="0" w:color="000000"/>
            </w:tcBorders>
            <w:vAlign w:val="center"/>
          </w:tcPr>
          <w:p w14:paraId="6293C7CD"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5A64EF5E"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D3FD890" w14:textId="77777777" w:rsidR="000A6F8B" w:rsidRDefault="000A6F8B">
            <w:pPr>
              <w:widowControl w:val="0"/>
              <w:spacing w:line="276" w:lineRule="auto"/>
              <w:rPr>
                <w:sz w:val="19"/>
                <w:szCs w:val="19"/>
              </w:rPr>
            </w:pPr>
          </w:p>
        </w:tc>
        <w:tc>
          <w:tcPr>
            <w:tcW w:w="1560" w:type="dxa"/>
            <w:vMerge/>
            <w:tcBorders>
              <w:left w:val="single" w:sz="4" w:space="0" w:color="000000"/>
              <w:right w:val="single" w:sz="4" w:space="0" w:color="000000"/>
            </w:tcBorders>
            <w:vAlign w:val="center"/>
          </w:tcPr>
          <w:p w14:paraId="4564105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AD38F2E"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1128ACA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075684D" w14:textId="29B409A7" w:rsidR="000A6F8B" w:rsidRDefault="00930C9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3464ED5" w14:textId="77777777" w:rsidR="000A6F8B" w:rsidRDefault="000A6F8B">
            <w:pPr>
              <w:widowControl w:val="0"/>
              <w:spacing w:line="276" w:lineRule="auto"/>
              <w:jc w:val="center"/>
              <w:rPr>
                <w:color w:val="000000"/>
                <w:sz w:val="19"/>
                <w:szCs w:val="19"/>
              </w:rPr>
            </w:pPr>
          </w:p>
          <w:p w14:paraId="3B4AE39F" w14:textId="77777777" w:rsidR="000A6F8B" w:rsidRDefault="000A6F8B">
            <w:pPr>
              <w:widowControl w:val="0"/>
              <w:spacing w:line="276" w:lineRule="auto"/>
              <w:jc w:val="center"/>
              <w:rPr>
                <w:color w:val="000000"/>
                <w:sz w:val="19"/>
                <w:szCs w:val="19"/>
              </w:rPr>
            </w:pPr>
          </w:p>
          <w:p w14:paraId="430B24F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D966FFA" w14:textId="77777777" w:rsidR="000A6F8B" w:rsidRDefault="000A6F8B">
            <w:pPr>
              <w:widowControl w:val="0"/>
              <w:spacing w:line="276" w:lineRule="auto"/>
              <w:jc w:val="center"/>
              <w:rPr>
                <w:color w:val="000000"/>
                <w:sz w:val="19"/>
                <w:szCs w:val="19"/>
              </w:rPr>
            </w:pPr>
            <w:r>
              <w:rPr>
                <w:color w:val="000000"/>
                <w:sz w:val="19"/>
                <w:szCs w:val="19"/>
              </w:rPr>
              <w:t>Semestrale</w:t>
            </w:r>
          </w:p>
          <w:p w14:paraId="0BD9D00F" w14:textId="7AE303A3" w:rsidR="000A6F8B" w:rsidRDefault="00930C99" w:rsidP="00930C99">
            <w:pPr>
              <w:widowControl w:val="0"/>
              <w:spacing w:line="276" w:lineRule="auto"/>
              <w:jc w:val="center"/>
              <w:rPr>
                <w:color w:val="000000"/>
                <w:sz w:val="19"/>
                <w:szCs w:val="19"/>
              </w:rPr>
            </w:pPr>
            <w:r>
              <w:rPr>
                <w:color w:val="000000"/>
                <w:sz w:val="19"/>
                <w:szCs w:val="19"/>
              </w:rPr>
              <w:t>Responsabile Area Finanziaria</w:t>
            </w:r>
          </w:p>
        </w:tc>
      </w:tr>
      <w:tr w:rsidR="000A6F8B" w14:paraId="451398D6" w14:textId="77777777" w:rsidTr="00EA3D51">
        <w:trPr>
          <w:trHeight w:val="792"/>
          <w:jc w:val="center"/>
        </w:trPr>
        <w:tc>
          <w:tcPr>
            <w:tcW w:w="1413" w:type="dxa"/>
            <w:vMerge/>
            <w:tcBorders>
              <w:left w:val="single" w:sz="4" w:space="0" w:color="000000"/>
              <w:right w:val="single" w:sz="4" w:space="0" w:color="000000"/>
            </w:tcBorders>
            <w:vAlign w:val="center"/>
          </w:tcPr>
          <w:p w14:paraId="751B8463"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3BB2B85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2568426" w14:textId="77777777" w:rsidR="000A6F8B" w:rsidRDefault="000A6F8B">
            <w:pPr>
              <w:widowControl w:val="0"/>
              <w:spacing w:line="276" w:lineRule="auto"/>
              <w:jc w:val="center"/>
              <w:rPr>
                <w:sz w:val="19"/>
                <w:szCs w:val="19"/>
                <w:lang w:val="en-US"/>
              </w:rPr>
            </w:pPr>
            <w:r>
              <w:rPr>
                <w:sz w:val="19"/>
                <w:szCs w:val="19"/>
                <w:lang w:val="en-US"/>
              </w:rPr>
              <w:t>Art. 14, c. 1, lett. d), d.lgs. n. 33/2013</w:t>
            </w:r>
          </w:p>
        </w:tc>
        <w:tc>
          <w:tcPr>
            <w:tcW w:w="1560" w:type="dxa"/>
            <w:vMerge/>
            <w:tcBorders>
              <w:left w:val="single" w:sz="4" w:space="0" w:color="000000"/>
              <w:right w:val="single" w:sz="4" w:space="0" w:color="000000"/>
            </w:tcBorders>
            <w:vAlign w:val="center"/>
          </w:tcPr>
          <w:p w14:paraId="5C18758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161A013"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0946BF3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A215672" w14:textId="47E1CFB0" w:rsidR="000A6F8B" w:rsidRDefault="00930C9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76B53A94" w14:textId="77777777" w:rsidR="000A6F8B" w:rsidRDefault="000A6F8B">
            <w:pPr>
              <w:widowControl w:val="0"/>
              <w:spacing w:line="276" w:lineRule="auto"/>
              <w:jc w:val="center"/>
              <w:rPr>
                <w:color w:val="000000"/>
                <w:sz w:val="19"/>
                <w:szCs w:val="19"/>
              </w:rPr>
            </w:pPr>
          </w:p>
          <w:p w14:paraId="21954032" w14:textId="77777777" w:rsidR="000A6F8B" w:rsidRDefault="000A6F8B">
            <w:pPr>
              <w:widowControl w:val="0"/>
              <w:spacing w:line="276" w:lineRule="auto"/>
              <w:jc w:val="center"/>
              <w:rPr>
                <w:color w:val="000000"/>
                <w:sz w:val="19"/>
                <w:szCs w:val="19"/>
              </w:rPr>
            </w:pPr>
          </w:p>
          <w:p w14:paraId="75CC7E86"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11EDC02" w14:textId="77777777" w:rsidR="000A6F8B" w:rsidRDefault="000A6F8B">
            <w:pPr>
              <w:widowControl w:val="0"/>
              <w:spacing w:line="276" w:lineRule="auto"/>
              <w:jc w:val="center"/>
              <w:rPr>
                <w:color w:val="000000"/>
                <w:sz w:val="19"/>
                <w:szCs w:val="19"/>
              </w:rPr>
            </w:pPr>
            <w:r>
              <w:rPr>
                <w:color w:val="000000"/>
                <w:sz w:val="19"/>
                <w:szCs w:val="19"/>
              </w:rPr>
              <w:t>Semestrale</w:t>
            </w:r>
          </w:p>
          <w:p w14:paraId="6D6B366B" w14:textId="5458C678" w:rsidR="000A6F8B" w:rsidRDefault="00930C99" w:rsidP="00930C99">
            <w:pPr>
              <w:widowControl w:val="0"/>
              <w:spacing w:line="276" w:lineRule="auto"/>
              <w:jc w:val="center"/>
              <w:rPr>
                <w:color w:val="000000"/>
                <w:sz w:val="19"/>
                <w:szCs w:val="19"/>
              </w:rPr>
            </w:pPr>
            <w:r>
              <w:rPr>
                <w:color w:val="000000"/>
                <w:sz w:val="19"/>
                <w:szCs w:val="19"/>
              </w:rPr>
              <w:t>Responsabile Area Amministrativa</w:t>
            </w:r>
          </w:p>
        </w:tc>
      </w:tr>
      <w:tr w:rsidR="000A6F8B" w14:paraId="17286F59" w14:textId="77777777" w:rsidTr="00EA3D51">
        <w:trPr>
          <w:trHeight w:val="792"/>
          <w:jc w:val="center"/>
        </w:trPr>
        <w:tc>
          <w:tcPr>
            <w:tcW w:w="1413" w:type="dxa"/>
            <w:vMerge/>
            <w:tcBorders>
              <w:left w:val="single" w:sz="4" w:space="0" w:color="000000"/>
              <w:right w:val="single" w:sz="4" w:space="0" w:color="000000"/>
            </w:tcBorders>
            <w:vAlign w:val="center"/>
          </w:tcPr>
          <w:p w14:paraId="1BDB2E39"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2890A7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E623A57" w14:textId="77777777" w:rsidR="000A6F8B" w:rsidRDefault="000A6F8B">
            <w:pPr>
              <w:widowControl w:val="0"/>
              <w:spacing w:line="276" w:lineRule="auto"/>
              <w:jc w:val="center"/>
              <w:rPr>
                <w:sz w:val="19"/>
                <w:szCs w:val="19"/>
                <w:lang w:val="en-US"/>
              </w:rPr>
            </w:pPr>
            <w:r>
              <w:rPr>
                <w:sz w:val="19"/>
                <w:szCs w:val="19"/>
                <w:lang w:val="en-US"/>
              </w:rPr>
              <w:t>Art. 14, c. 1, lett. e), d.lgs. n. 33/2013</w:t>
            </w:r>
          </w:p>
        </w:tc>
        <w:tc>
          <w:tcPr>
            <w:tcW w:w="1560" w:type="dxa"/>
            <w:vMerge/>
            <w:tcBorders>
              <w:left w:val="single" w:sz="4" w:space="0" w:color="000000"/>
              <w:right w:val="single" w:sz="4" w:space="0" w:color="000000"/>
            </w:tcBorders>
            <w:vAlign w:val="center"/>
          </w:tcPr>
          <w:p w14:paraId="3964D24E"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BE4C4BD" w14:textId="77777777" w:rsidR="000A6F8B" w:rsidRDefault="000A6F8B">
            <w:pPr>
              <w:widowControl w:val="0"/>
              <w:spacing w:line="276" w:lineRule="auto"/>
              <w:rPr>
                <w:sz w:val="19"/>
                <w:szCs w:val="19"/>
              </w:rPr>
            </w:pPr>
            <w:r>
              <w:rPr>
                <w:sz w:val="19"/>
                <w:szCs w:val="19"/>
              </w:rPr>
              <w:t>Altri eventuali incarichi con oneri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425C6EA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F0E27BA" w14:textId="0A70C13A" w:rsidR="000A6F8B" w:rsidRDefault="00930C9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D5757AE" w14:textId="77777777" w:rsidR="000A6F8B" w:rsidRDefault="000A6F8B">
            <w:pPr>
              <w:widowControl w:val="0"/>
              <w:spacing w:line="276" w:lineRule="auto"/>
              <w:jc w:val="center"/>
              <w:rPr>
                <w:color w:val="000000"/>
                <w:sz w:val="19"/>
                <w:szCs w:val="19"/>
              </w:rPr>
            </w:pPr>
          </w:p>
          <w:p w14:paraId="0ACB849B" w14:textId="77777777" w:rsidR="000A6F8B" w:rsidRDefault="000A6F8B">
            <w:pPr>
              <w:widowControl w:val="0"/>
              <w:spacing w:line="276" w:lineRule="auto"/>
              <w:jc w:val="center"/>
              <w:rPr>
                <w:color w:val="000000"/>
                <w:sz w:val="19"/>
                <w:szCs w:val="19"/>
              </w:rPr>
            </w:pPr>
          </w:p>
          <w:p w14:paraId="3CAAF25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51FF11D" w14:textId="77777777" w:rsidR="000A6F8B" w:rsidRDefault="000A6F8B">
            <w:pPr>
              <w:widowControl w:val="0"/>
              <w:spacing w:line="276" w:lineRule="auto"/>
              <w:jc w:val="center"/>
              <w:rPr>
                <w:color w:val="000000"/>
                <w:sz w:val="19"/>
                <w:szCs w:val="19"/>
              </w:rPr>
            </w:pPr>
            <w:r>
              <w:rPr>
                <w:color w:val="000000"/>
                <w:sz w:val="19"/>
                <w:szCs w:val="19"/>
              </w:rPr>
              <w:t>Semestrale</w:t>
            </w:r>
          </w:p>
          <w:p w14:paraId="6374E956" w14:textId="22B18CCA" w:rsidR="000A6F8B" w:rsidRDefault="00930C99" w:rsidP="00930C99">
            <w:pPr>
              <w:widowControl w:val="0"/>
              <w:spacing w:line="276" w:lineRule="auto"/>
              <w:jc w:val="center"/>
              <w:rPr>
                <w:color w:val="000000"/>
                <w:sz w:val="19"/>
                <w:szCs w:val="19"/>
              </w:rPr>
            </w:pPr>
            <w:r>
              <w:rPr>
                <w:color w:val="000000"/>
                <w:sz w:val="19"/>
                <w:szCs w:val="19"/>
              </w:rPr>
              <w:t>Responsabile Area Amministrativa</w:t>
            </w:r>
          </w:p>
        </w:tc>
      </w:tr>
      <w:tr w:rsidR="000A6F8B" w14:paraId="7A15A209" w14:textId="77777777" w:rsidTr="00EA3D51">
        <w:trPr>
          <w:trHeight w:val="2112"/>
          <w:jc w:val="center"/>
        </w:trPr>
        <w:tc>
          <w:tcPr>
            <w:tcW w:w="1413" w:type="dxa"/>
            <w:vMerge/>
            <w:tcBorders>
              <w:left w:val="single" w:sz="4" w:space="0" w:color="000000"/>
              <w:right w:val="single" w:sz="4" w:space="0" w:color="000000"/>
            </w:tcBorders>
            <w:vAlign w:val="center"/>
          </w:tcPr>
          <w:p w14:paraId="05445A6A"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A4D4703"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71AA01E6"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1, l. n. 441/1982</w:t>
            </w:r>
          </w:p>
        </w:tc>
        <w:tc>
          <w:tcPr>
            <w:tcW w:w="1560" w:type="dxa"/>
            <w:vMerge/>
            <w:tcBorders>
              <w:left w:val="single" w:sz="4" w:space="0" w:color="000000"/>
              <w:right w:val="single" w:sz="4" w:space="0" w:color="000000"/>
            </w:tcBorders>
            <w:vAlign w:val="center"/>
          </w:tcPr>
          <w:p w14:paraId="2217BD28"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3C070E4" w14:textId="77777777" w:rsidR="000A6F8B" w:rsidRDefault="000A6F8B">
            <w:pPr>
              <w:widowControl w:val="0"/>
              <w:spacing w:line="276" w:lineRule="auto"/>
              <w:rPr>
                <w:sz w:val="19"/>
                <w:szCs w:val="19"/>
              </w:rPr>
            </w:pPr>
            <w:r>
              <w:rPr>
                <w:sz w:val="19"/>
                <w:szCs w:val="19"/>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32" w:type="dxa"/>
            <w:tcBorders>
              <w:bottom w:val="single" w:sz="4" w:space="0" w:color="000000"/>
              <w:right w:val="single" w:sz="4" w:space="0" w:color="000000"/>
            </w:tcBorders>
            <w:shd w:val="solid" w:color="FFFFFF" w:fill="auto"/>
            <w:vAlign w:val="center"/>
          </w:tcPr>
          <w:p w14:paraId="08B787A4" w14:textId="77777777" w:rsidR="000A6F8B" w:rsidRDefault="000A6F8B">
            <w:pPr>
              <w:widowControl w:val="0"/>
              <w:spacing w:line="276" w:lineRule="auto"/>
              <w:jc w:val="center"/>
              <w:rPr>
                <w:sz w:val="19"/>
                <w:szCs w:val="19"/>
              </w:rPr>
            </w:pPr>
            <w:r>
              <w:rPr>
                <w:sz w:val="19"/>
                <w:szCs w:val="19"/>
              </w:rPr>
              <w:t xml:space="preserve">Nessuno         </w:t>
            </w:r>
            <w:proofErr w:type="gramStart"/>
            <w:r>
              <w:rPr>
                <w:sz w:val="19"/>
                <w:szCs w:val="19"/>
              </w:rPr>
              <w:t xml:space="preserve">   (</w:t>
            </w:r>
            <w:proofErr w:type="gramEnd"/>
            <w:r>
              <w:rPr>
                <w:sz w:val="19"/>
                <w:szCs w:val="19"/>
              </w:rPr>
              <w:t xml:space="preserve">va presentata una sola volta entro 3 mesi  dalla elezione, dalla nomina o dal conferimento dell'incarico e resta pubblicata fino alla cessazione dell'incarico o del mandato). </w:t>
            </w:r>
          </w:p>
        </w:tc>
        <w:tc>
          <w:tcPr>
            <w:tcW w:w="1417" w:type="dxa"/>
            <w:tcBorders>
              <w:bottom w:val="single" w:sz="4" w:space="0" w:color="000000"/>
              <w:right w:val="single" w:sz="4" w:space="0" w:color="000000"/>
            </w:tcBorders>
            <w:vAlign w:val="center"/>
          </w:tcPr>
          <w:p w14:paraId="03DB4386" w14:textId="581C9758" w:rsidR="000A6F8B" w:rsidRDefault="00930C99">
            <w:pPr>
              <w:widowControl w:val="0"/>
              <w:spacing w:line="276" w:lineRule="auto"/>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4006EEC0" w14:textId="77777777" w:rsidR="000A6F8B" w:rsidRDefault="000A6F8B">
            <w:pPr>
              <w:widowControl w:val="0"/>
              <w:spacing w:line="276" w:lineRule="auto"/>
              <w:jc w:val="center"/>
              <w:rPr>
                <w:color w:val="000000"/>
                <w:sz w:val="19"/>
                <w:szCs w:val="19"/>
              </w:rPr>
            </w:pPr>
          </w:p>
          <w:p w14:paraId="65020F71" w14:textId="77777777" w:rsidR="000A6F8B" w:rsidRDefault="000A6F8B">
            <w:pPr>
              <w:widowControl w:val="0"/>
              <w:spacing w:line="276" w:lineRule="auto"/>
              <w:jc w:val="center"/>
              <w:rPr>
                <w:color w:val="000000"/>
                <w:sz w:val="19"/>
                <w:szCs w:val="19"/>
              </w:rPr>
            </w:pPr>
          </w:p>
          <w:p w14:paraId="1B175E22" w14:textId="77777777" w:rsidR="000A6F8B" w:rsidRDefault="000A6F8B">
            <w:pPr>
              <w:widowControl w:val="0"/>
              <w:spacing w:line="276" w:lineRule="auto"/>
              <w:jc w:val="center"/>
              <w:rPr>
                <w:color w:val="000000"/>
                <w:sz w:val="19"/>
                <w:szCs w:val="19"/>
              </w:rPr>
            </w:pPr>
          </w:p>
          <w:p w14:paraId="6A831065" w14:textId="77777777" w:rsidR="000A6F8B" w:rsidRDefault="000A6F8B">
            <w:pPr>
              <w:widowControl w:val="0"/>
              <w:spacing w:line="276" w:lineRule="auto"/>
              <w:jc w:val="center"/>
              <w:rPr>
                <w:color w:val="000000"/>
                <w:sz w:val="19"/>
                <w:szCs w:val="19"/>
              </w:rPr>
            </w:pPr>
          </w:p>
          <w:p w14:paraId="4118EEEC" w14:textId="77777777" w:rsidR="000A6F8B" w:rsidRDefault="000A6F8B">
            <w:pPr>
              <w:widowControl w:val="0"/>
              <w:spacing w:line="276" w:lineRule="auto"/>
              <w:jc w:val="center"/>
              <w:rPr>
                <w:color w:val="000000"/>
                <w:sz w:val="19"/>
                <w:szCs w:val="19"/>
              </w:rPr>
            </w:pPr>
          </w:p>
          <w:p w14:paraId="7492B3B7" w14:textId="77777777" w:rsidR="000A6F8B" w:rsidRDefault="000A6F8B">
            <w:pPr>
              <w:widowControl w:val="0"/>
              <w:spacing w:line="276" w:lineRule="auto"/>
              <w:jc w:val="center"/>
              <w:rPr>
                <w:color w:val="000000"/>
                <w:sz w:val="19"/>
                <w:szCs w:val="19"/>
              </w:rPr>
            </w:pPr>
          </w:p>
          <w:p w14:paraId="3B056778" w14:textId="77777777" w:rsidR="000A6F8B" w:rsidRDefault="000A6F8B">
            <w:pPr>
              <w:widowControl w:val="0"/>
              <w:spacing w:line="276" w:lineRule="auto"/>
              <w:jc w:val="center"/>
              <w:rPr>
                <w:color w:val="000000"/>
                <w:sz w:val="19"/>
                <w:szCs w:val="19"/>
              </w:rPr>
            </w:pPr>
          </w:p>
          <w:p w14:paraId="595F4753" w14:textId="77777777" w:rsidR="000A6F8B" w:rsidRDefault="000A6F8B">
            <w:pPr>
              <w:widowControl w:val="0"/>
              <w:spacing w:line="276" w:lineRule="auto"/>
              <w:jc w:val="center"/>
              <w:rPr>
                <w:color w:val="000000"/>
                <w:sz w:val="19"/>
                <w:szCs w:val="19"/>
              </w:rPr>
            </w:pPr>
          </w:p>
          <w:p w14:paraId="37402819" w14:textId="77777777" w:rsidR="000A6F8B" w:rsidRDefault="000A6F8B">
            <w:pPr>
              <w:widowControl w:val="0"/>
              <w:spacing w:line="276" w:lineRule="auto"/>
              <w:jc w:val="center"/>
              <w:rPr>
                <w:color w:val="000000"/>
                <w:sz w:val="19"/>
                <w:szCs w:val="19"/>
              </w:rPr>
            </w:pPr>
          </w:p>
          <w:p w14:paraId="334F24F8"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7E4A086B" w14:textId="77777777" w:rsidR="000A6F8B" w:rsidRDefault="000A6F8B">
            <w:pPr>
              <w:widowControl w:val="0"/>
              <w:spacing w:line="276" w:lineRule="auto"/>
              <w:jc w:val="center"/>
              <w:rPr>
                <w:color w:val="000000"/>
                <w:sz w:val="19"/>
                <w:szCs w:val="19"/>
              </w:rPr>
            </w:pPr>
          </w:p>
          <w:p w14:paraId="7931F843" w14:textId="77777777" w:rsidR="000A6F8B" w:rsidRDefault="000A6F8B">
            <w:pPr>
              <w:widowControl w:val="0"/>
              <w:spacing w:line="276" w:lineRule="auto"/>
              <w:jc w:val="center"/>
              <w:rPr>
                <w:color w:val="000000"/>
                <w:sz w:val="19"/>
                <w:szCs w:val="19"/>
              </w:rPr>
            </w:pPr>
          </w:p>
          <w:p w14:paraId="0D0E2B3D" w14:textId="77777777" w:rsidR="000A6F8B" w:rsidRDefault="000A6F8B">
            <w:pPr>
              <w:widowControl w:val="0"/>
              <w:spacing w:line="276" w:lineRule="auto"/>
              <w:jc w:val="center"/>
              <w:rPr>
                <w:color w:val="000000"/>
                <w:sz w:val="19"/>
                <w:szCs w:val="19"/>
              </w:rPr>
            </w:pPr>
          </w:p>
          <w:p w14:paraId="739D713D" w14:textId="77777777" w:rsidR="000A6F8B" w:rsidRDefault="000A6F8B">
            <w:pPr>
              <w:widowControl w:val="0"/>
              <w:spacing w:line="276" w:lineRule="auto"/>
              <w:jc w:val="center"/>
              <w:rPr>
                <w:color w:val="000000"/>
                <w:sz w:val="19"/>
                <w:szCs w:val="19"/>
              </w:rPr>
            </w:pPr>
          </w:p>
          <w:p w14:paraId="7A0E2632" w14:textId="77777777" w:rsidR="000A6F8B" w:rsidRDefault="000A6F8B">
            <w:pPr>
              <w:widowControl w:val="0"/>
              <w:spacing w:line="276" w:lineRule="auto"/>
              <w:jc w:val="center"/>
              <w:rPr>
                <w:color w:val="000000"/>
                <w:sz w:val="19"/>
                <w:szCs w:val="19"/>
              </w:rPr>
            </w:pPr>
          </w:p>
          <w:p w14:paraId="0BDC41E1" w14:textId="77777777" w:rsidR="000A6F8B" w:rsidRDefault="000A6F8B">
            <w:pPr>
              <w:widowControl w:val="0"/>
              <w:spacing w:line="276" w:lineRule="auto"/>
              <w:jc w:val="center"/>
              <w:rPr>
                <w:color w:val="000000"/>
                <w:sz w:val="19"/>
                <w:szCs w:val="19"/>
              </w:rPr>
            </w:pPr>
          </w:p>
          <w:p w14:paraId="1BD81601" w14:textId="77777777" w:rsidR="000A6F8B" w:rsidRDefault="000A6F8B">
            <w:pPr>
              <w:widowControl w:val="0"/>
              <w:spacing w:line="276" w:lineRule="auto"/>
              <w:jc w:val="center"/>
              <w:rPr>
                <w:color w:val="000000"/>
                <w:sz w:val="19"/>
                <w:szCs w:val="19"/>
              </w:rPr>
            </w:pPr>
          </w:p>
          <w:p w14:paraId="4BD0DFDB" w14:textId="77777777" w:rsidR="000A6F8B" w:rsidRDefault="000A6F8B">
            <w:pPr>
              <w:widowControl w:val="0"/>
              <w:spacing w:line="276" w:lineRule="auto"/>
              <w:jc w:val="center"/>
              <w:rPr>
                <w:color w:val="000000"/>
                <w:sz w:val="19"/>
                <w:szCs w:val="19"/>
              </w:rPr>
            </w:pPr>
          </w:p>
          <w:p w14:paraId="2728B6F1" w14:textId="77777777" w:rsidR="000A6F8B" w:rsidRDefault="000A6F8B">
            <w:pPr>
              <w:widowControl w:val="0"/>
              <w:spacing w:line="276" w:lineRule="auto"/>
              <w:jc w:val="center"/>
              <w:rPr>
                <w:color w:val="000000"/>
                <w:sz w:val="19"/>
                <w:szCs w:val="19"/>
              </w:rPr>
            </w:pPr>
          </w:p>
          <w:p w14:paraId="5FFF01FB" w14:textId="77777777" w:rsidR="000A6F8B" w:rsidRDefault="000A6F8B">
            <w:pPr>
              <w:widowControl w:val="0"/>
              <w:spacing w:line="276" w:lineRule="auto"/>
              <w:jc w:val="center"/>
              <w:rPr>
                <w:color w:val="000000"/>
                <w:sz w:val="19"/>
                <w:szCs w:val="19"/>
              </w:rPr>
            </w:pPr>
            <w:r>
              <w:rPr>
                <w:color w:val="000000"/>
                <w:sz w:val="19"/>
                <w:szCs w:val="19"/>
              </w:rPr>
              <w:t>Semestrale</w:t>
            </w:r>
          </w:p>
          <w:p w14:paraId="60460AB5" w14:textId="5BE6E7A7" w:rsidR="000A6F8B" w:rsidRDefault="00930C99" w:rsidP="00930C99">
            <w:pPr>
              <w:widowControl w:val="0"/>
              <w:spacing w:line="276" w:lineRule="auto"/>
              <w:jc w:val="center"/>
              <w:rPr>
                <w:color w:val="000000"/>
                <w:sz w:val="19"/>
                <w:szCs w:val="19"/>
              </w:rPr>
            </w:pPr>
            <w:r>
              <w:rPr>
                <w:color w:val="000000"/>
                <w:sz w:val="19"/>
                <w:szCs w:val="19"/>
              </w:rPr>
              <w:t>Responsabile Area Amministrativa</w:t>
            </w:r>
          </w:p>
        </w:tc>
      </w:tr>
      <w:tr w:rsidR="000A6F8B" w14:paraId="535FB552" w14:textId="77777777" w:rsidTr="00EA3D51">
        <w:trPr>
          <w:trHeight w:val="1320"/>
          <w:jc w:val="center"/>
        </w:trPr>
        <w:tc>
          <w:tcPr>
            <w:tcW w:w="1413" w:type="dxa"/>
            <w:vMerge/>
            <w:tcBorders>
              <w:left w:val="single" w:sz="4" w:space="0" w:color="000000"/>
              <w:right w:val="single" w:sz="4" w:space="0" w:color="000000"/>
            </w:tcBorders>
            <w:vAlign w:val="center"/>
          </w:tcPr>
          <w:p w14:paraId="2AF61CC5"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3EBA81D1"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1412F703"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2, l. n. 441/1982</w:t>
            </w:r>
          </w:p>
        </w:tc>
        <w:tc>
          <w:tcPr>
            <w:tcW w:w="1560" w:type="dxa"/>
            <w:vMerge/>
            <w:tcBorders>
              <w:left w:val="single" w:sz="4" w:space="0" w:color="000000"/>
              <w:right w:val="single" w:sz="4" w:space="0" w:color="000000"/>
            </w:tcBorders>
            <w:vAlign w:val="center"/>
          </w:tcPr>
          <w:p w14:paraId="369AD78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D4B1AAD" w14:textId="77777777" w:rsidR="000A6F8B" w:rsidRDefault="000A6F8B">
            <w:pPr>
              <w:widowControl w:val="0"/>
              <w:spacing w:line="276" w:lineRule="auto"/>
              <w:rPr>
                <w:sz w:val="19"/>
                <w:szCs w:val="19"/>
              </w:rPr>
            </w:pPr>
            <w:r>
              <w:rPr>
                <w:sz w:val="19"/>
                <w:szCs w:val="19"/>
              </w:rPr>
              <w:t xml:space="preserve">2) copia dell'ultima dichiarazione dei redditi soggetti all'imposta sui redditi delle persone fisiche [Per il soggetto, il coniuge non separato e i parenti entro il secondo grado, ove gli stessi vi consentano (NB: dando eventualmente evidenza del mancato </w:t>
            </w:r>
            <w:r>
              <w:rPr>
                <w:sz w:val="19"/>
                <w:szCs w:val="19"/>
              </w:rPr>
              <w:lastRenderedPageBreak/>
              <w:t xml:space="preserve">consenso)] (NB: è necessario limitare, con appositi accorgimenti a cura dell'interessato o della amministrazione, la pubblicazione dei dati sensibili) </w:t>
            </w:r>
          </w:p>
        </w:tc>
        <w:tc>
          <w:tcPr>
            <w:tcW w:w="1132" w:type="dxa"/>
            <w:tcBorders>
              <w:bottom w:val="single" w:sz="4" w:space="0" w:color="000000"/>
              <w:right w:val="single" w:sz="4" w:space="0" w:color="000000"/>
            </w:tcBorders>
            <w:shd w:val="solid" w:color="FFFFFF" w:fill="auto"/>
            <w:vAlign w:val="center"/>
          </w:tcPr>
          <w:p w14:paraId="754B475F" w14:textId="77777777" w:rsidR="000A6F8B" w:rsidRDefault="000A6F8B">
            <w:pPr>
              <w:widowControl w:val="0"/>
              <w:spacing w:line="276" w:lineRule="auto"/>
              <w:jc w:val="center"/>
              <w:rPr>
                <w:sz w:val="19"/>
                <w:szCs w:val="19"/>
              </w:rPr>
            </w:pPr>
            <w:r>
              <w:rPr>
                <w:sz w:val="19"/>
                <w:szCs w:val="19"/>
              </w:rPr>
              <w:lastRenderedPageBreak/>
              <w:t>Entro 3 mesi dalla elezione, dalla nomina o dal conferimento dell'incarico</w:t>
            </w:r>
          </w:p>
        </w:tc>
        <w:tc>
          <w:tcPr>
            <w:tcW w:w="1417" w:type="dxa"/>
            <w:tcBorders>
              <w:bottom w:val="single" w:sz="4" w:space="0" w:color="000000"/>
              <w:right w:val="single" w:sz="4" w:space="0" w:color="000000"/>
            </w:tcBorders>
            <w:vAlign w:val="center"/>
          </w:tcPr>
          <w:p w14:paraId="63FDF056" w14:textId="4C625359" w:rsidR="000A6F8B" w:rsidRDefault="000A6F8B">
            <w:pPr>
              <w:widowControl w:val="0"/>
              <w:spacing w:line="276" w:lineRule="auto"/>
              <w:jc w:val="center"/>
              <w:rPr>
                <w:color w:val="000000"/>
                <w:sz w:val="19"/>
                <w:szCs w:val="19"/>
              </w:rPr>
            </w:pPr>
            <w:r>
              <w:rPr>
                <w:color w:val="000000"/>
                <w:sz w:val="19"/>
                <w:szCs w:val="19"/>
              </w:rPr>
              <w:t xml:space="preserve"> </w:t>
            </w:r>
            <w:r w:rsidR="00930C99">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73E52626" w14:textId="77777777" w:rsidR="000A6F8B" w:rsidRDefault="000A6F8B">
            <w:pPr>
              <w:widowControl w:val="0"/>
              <w:spacing w:line="276" w:lineRule="auto"/>
              <w:jc w:val="center"/>
              <w:rPr>
                <w:color w:val="000000"/>
                <w:sz w:val="19"/>
                <w:szCs w:val="19"/>
              </w:rPr>
            </w:pPr>
          </w:p>
          <w:p w14:paraId="38F586C0" w14:textId="77777777" w:rsidR="000A6F8B" w:rsidRDefault="000A6F8B">
            <w:pPr>
              <w:widowControl w:val="0"/>
              <w:spacing w:line="276" w:lineRule="auto"/>
              <w:jc w:val="center"/>
              <w:rPr>
                <w:color w:val="000000"/>
                <w:sz w:val="19"/>
                <w:szCs w:val="19"/>
              </w:rPr>
            </w:pPr>
          </w:p>
          <w:p w14:paraId="3E3F52D6" w14:textId="77777777" w:rsidR="000A6F8B" w:rsidRDefault="000A6F8B">
            <w:pPr>
              <w:widowControl w:val="0"/>
              <w:spacing w:line="276" w:lineRule="auto"/>
              <w:jc w:val="center"/>
              <w:rPr>
                <w:color w:val="000000"/>
                <w:sz w:val="19"/>
                <w:szCs w:val="19"/>
              </w:rPr>
            </w:pPr>
          </w:p>
          <w:p w14:paraId="1E59A27A" w14:textId="77777777" w:rsidR="000A6F8B" w:rsidRDefault="000A6F8B">
            <w:pPr>
              <w:widowControl w:val="0"/>
              <w:spacing w:line="276" w:lineRule="auto"/>
              <w:jc w:val="center"/>
              <w:rPr>
                <w:color w:val="000000"/>
                <w:sz w:val="19"/>
                <w:szCs w:val="19"/>
              </w:rPr>
            </w:pPr>
          </w:p>
          <w:p w14:paraId="6FBAE7C7" w14:textId="77777777" w:rsidR="000A6F8B" w:rsidRDefault="000A6F8B">
            <w:pPr>
              <w:widowControl w:val="0"/>
              <w:spacing w:line="276" w:lineRule="auto"/>
              <w:jc w:val="center"/>
              <w:rPr>
                <w:color w:val="000000"/>
                <w:sz w:val="19"/>
                <w:szCs w:val="19"/>
              </w:rPr>
            </w:pPr>
          </w:p>
          <w:p w14:paraId="705AA5BE" w14:textId="77777777" w:rsidR="000A6F8B" w:rsidRDefault="000A6F8B">
            <w:pPr>
              <w:widowControl w:val="0"/>
              <w:spacing w:line="276" w:lineRule="auto"/>
              <w:jc w:val="center"/>
              <w:rPr>
                <w:color w:val="000000"/>
                <w:sz w:val="19"/>
                <w:szCs w:val="19"/>
              </w:rPr>
            </w:pPr>
          </w:p>
          <w:p w14:paraId="60954BF4" w14:textId="77777777" w:rsidR="000A6F8B" w:rsidRDefault="000A6F8B">
            <w:pPr>
              <w:widowControl w:val="0"/>
              <w:spacing w:line="276" w:lineRule="auto"/>
              <w:jc w:val="center"/>
              <w:rPr>
                <w:color w:val="000000"/>
                <w:sz w:val="19"/>
                <w:szCs w:val="19"/>
              </w:rPr>
            </w:pPr>
          </w:p>
          <w:p w14:paraId="5A8FB910" w14:textId="77777777" w:rsidR="000A6F8B" w:rsidRDefault="000A6F8B">
            <w:pPr>
              <w:widowControl w:val="0"/>
              <w:spacing w:line="276" w:lineRule="auto"/>
              <w:jc w:val="center"/>
              <w:rPr>
                <w:color w:val="000000"/>
                <w:sz w:val="19"/>
                <w:szCs w:val="19"/>
              </w:rPr>
            </w:pPr>
          </w:p>
          <w:p w14:paraId="56BB8A7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3BB76B4" w14:textId="77777777" w:rsidR="000A6F8B" w:rsidRDefault="000A6F8B">
            <w:pPr>
              <w:widowControl w:val="0"/>
              <w:spacing w:line="276" w:lineRule="auto"/>
              <w:jc w:val="center"/>
              <w:rPr>
                <w:color w:val="000000"/>
                <w:sz w:val="19"/>
                <w:szCs w:val="19"/>
              </w:rPr>
            </w:pPr>
          </w:p>
          <w:p w14:paraId="79C5CD2D" w14:textId="77777777" w:rsidR="000A6F8B" w:rsidRDefault="000A6F8B">
            <w:pPr>
              <w:widowControl w:val="0"/>
              <w:spacing w:line="276" w:lineRule="auto"/>
              <w:jc w:val="center"/>
              <w:rPr>
                <w:color w:val="000000"/>
                <w:sz w:val="19"/>
                <w:szCs w:val="19"/>
              </w:rPr>
            </w:pPr>
          </w:p>
          <w:p w14:paraId="345D25DE" w14:textId="77777777" w:rsidR="000A6F8B" w:rsidRDefault="000A6F8B">
            <w:pPr>
              <w:widowControl w:val="0"/>
              <w:spacing w:line="276" w:lineRule="auto"/>
              <w:jc w:val="center"/>
              <w:rPr>
                <w:color w:val="000000"/>
                <w:sz w:val="19"/>
                <w:szCs w:val="19"/>
              </w:rPr>
            </w:pPr>
          </w:p>
          <w:p w14:paraId="74828C7D" w14:textId="77777777" w:rsidR="000A6F8B" w:rsidRDefault="000A6F8B">
            <w:pPr>
              <w:widowControl w:val="0"/>
              <w:spacing w:line="276" w:lineRule="auto"/>
              <w:jc w:val="center"/>
              <w:rPr>
                <w:color w:val="000000"/>
                <w:sz w:val="19"/>
                <w:szCs w:val="19"/>
              </w:rPr>
            </w:pPr>
          </w:p>
          <w:p w14:paraId="4F548541" w14:textId="77777777" w:rsidR="000A6F8B" w:rsidRDefault="000A6F8B">
            <w:pPr>
              <w:widowControl w:val="0"/>
              <w:spacing w:line="276" w:lineRule="auto"/>
              <w:jc w:val="center"/>
              <w:rPr>
                <w:color w:val="000000"/>
                <w:sz w:val="19"/>
                <w:szCs w:val="19"/>
              </w:rPr>
            </w:pPr>
          </w:p>
          <w:p w14:paraId="7888F38A" w14:textId="77777777" w:rsidR="000A6F8B" w:rsidRDefault="000A6F8B">
            <w:pPr>
              <w:widowControl w:val="0"/>
              <w:spacing w:line="276" w:lineRule="auto"/>
              <w:jc w:val="center"/>
              <w:rPr>
                <w:color w:val="000000"/>
                <w:sz w:val="19"/>
                <w:szCs w:val="19"/>
              </w:rPr>
            </w:pPr>
          </w:p>
          <w:p w14:paraId="38F3E8AC" w14:textId="77777777" w:rsidR="000A6F8B" w:rsidRDefault="000A6F8B">
            <w:pPr>
              <w:widowControl w:val="0"/>
              <w:spacing w:line="276" w:lineRule="auto"/>
              <w:jc w:val="center"/>
              <w:rPr>
                <w:color w:val="000000"/>
                <w:sz w:val="19"/>
                <w:szCs w:val="19"/>
              </w:rPr>
            </w:pPr>
          </w:p>
          <w:p w14:paraId="0031EBED" w14:textId="77777777" w:rsidR="000A6F8B" w:rsidRDefault="000A6F8B">
            <w:pPr>
              <w:widowControl w:val="0"/>
              <w:spacing w:line="276" w:lineRule="auto"/>
              <w:jc w:val="center"/>
              <w:rPr>
                <w:color w:val="000000"/>
                <w:sz w:val="19"/>
                <w:szCs w:val="19"/>
              </w:rPr>
            </w:pPr>
            <w:r>
              <w:rPr>
                <w:color w:val="000000"/>
                <w:sz w:val="19"/>
                <w:szCs w:val="19"/>
              </w:rPr>
              <w:t>Semestrale</w:t>
            </w:r>
          </w:p>
          <w:p w14:paraId="77AA17CB" w14:textId="57507E77" w:rsidR="000A6F8B" w:rsidRDefault="00930C99" w:rsidP="00930C99">
            <w:pPr>
              <w:widowControl w:val="0"/>
              <w:spacing w:line="276" w:lineRule="auto"/>
              <w:jc w:val="center"/>
              <w:rPr>
                <w:color w:val="000000"/>
                <w:sz w:val="19"/>
                <w:szCs w:val="19"/>
              </w:rPr>
            </w:pPr>
            <w:r>
              <w:rPr>
                <w:color w:val="000000"/>
                <w:sz w:val="19"/>
                <w:szCs w:val="19"/>
              </w:rPr>
              <w:t xml:space="preserve">Responsabile Area </w:t>
            </w:r>
            <w:r>
              <w:rPr>
                <w:color w:val="000000"/>
                <w:sz w:val="19"/>
                <w:szCs w:val="19"/>
              </w:rPr>
              <w:lastRenderedPageBreak/>
              <w:t>Amministrativa</w:t>
            </w:r>
          </w:p>
        </w:tc>
      </w:tr>
      <w:tr w:rsidR="000A6F8B" w14:paraId="621A1F3D" w14:textId="77777777" w:rsidTr="00EA3D51">
        <w:trPr>
          <w:trHeight w:val="1320"/>
          <w:jc w:val="center"/>
        </w:trPr>
        <w:tc>
          <w:tcPr>
            <w:tcW w:w="1413" w:type="dxa"/>
            <w:vMerge/>
            <w:tcBorders>
              <w:left w:val="single" w:sz="4" w:space="0" w:color="000000"/>
              <w:right w:val="single" w:sz="4" w:space="0" w:color="000000"/>
            </w:tcBorders>
            <w:vAlign w:val="center"/>
          </w:tcPr>
          <w:p w14:paraId="19BBF07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5A04F1BA"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ABA4703"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3, l. n. 441/1982</w:t>
            </w:r>
          </w:p>
        </w:tc>
        <w:tc>
          <w:tcPr>
            <w:tcW w:w="1560" w:type="dxa"/>
            <w:vMerge/>
            <w:tcBorders>
              <w:left w:val="single" w:sz="4" w:space="0" w:color="000000"/>
              <w:right w:val="single" w:sz="4" w:space="0" w:color="000000"/>
            </w:tcBorders>
            <w:vAlign w:val="center"/>
          </w:tcPr>
          <w:p w14:paraId="2742FAC9"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F9BA971" w14:textId="77777777" w:rsidR="000A6F8B" w:rsidRDefault="000A6F8B">
            <w:pPr>
              <w:widowControl w:val="0"/>
              <w:spacing w:line="276" w:lineRule="auto"/>
              <w:rPr>
                <w:sz w:val="19"/>
                <w:szCs w:val="19"/>
              </w:rPr>
            </w:pPr>
            <w:r>
              <w:rPr>
                <w:sz w:val="19"/>
                <w:szCs w:val="19"/>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132" w:type="dxa"/>
            <w:tcBorders>
              <w:bottom w:val="single" w:sz="4" w:space="0" w:color="000000"/>
              <w:right w:val="single" w:sz="4" w:space="0" w:color="000000"/>
            </w:tcBorders>
            <w:shd w:val="solid" w:color="FFFFFF" w:fill="auto"/>
            <w:vAlign w:val="center"/>
          </w:tcPr>
          <w:p w14:paraId="21C0254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362C45F" w14:textId="5759E466" w:rsidR="000A6F8B" w:rsidRDefault="00930C99">
            <w:pPr>
              <w:widowControl w:val="0"/>
              <w:spacing w:line="276" w:lineRule="auto"/>
              <w:jc w:val="center"/>
              <w:rPr>
                <w:color w:val="000000"/>
                <w:sz w:val="19"/>
                <w:szCs w:val="19"/>
              </w:rPr>
            </w:pPr>
            <w:r>
              <w:rPr>
                <w:color w:val="000000"/>
                <w:sz w:val="19"/>
                <w:szCs w:val="19"/>
              </w:rPr>
              <w:t>Responsabile Area Amministrativa</w:t>
            </w:r>
            <w:r w:rsidR="000A6F8B">
              <w:rPr>
                <w:color w:val="000000"/>
                <w:sz w:val="19"/>
                <w:szCs w:val="19"/>
              </w:rPr>
              <w:t xml:space="preserve"> </w:t>
            </w:r>
          </w:p>
        </w:tc>
        <w:tc>
          <w:tcPr>
            <w:tcW w:w="1278" w:type="dxa"/>
            <w:tcBorders>
              <w:bottom w:val="single" w:sz="4" w:space="0" w:color="000000"/>
              <w:right w:val="single" w:sz="4" w:space="0" w:color="000000"/>
            </w:tcBorders>
            <w:tcMar>
              <w:left w:w="10" w:type="dxa"/>
              <w:right w:w="10" w:type="dxa"/>
            </w:tcMar>
          </w:tcPr>
          <w:p w14:paraId="545979B7" w14:textId="77777777" w:rsidR="000A6F8B" w:rsidRDefault="000A6F8B">
            <w:pPr>
              <w:widowControl w:val="0"/>
              <w:spacing w:line="276" w:lineRule="auto"/>
              <w:jc w:val="center"/>
              <w:rPr>
                <w:color w:val="000000"/>
                <w:sz w:val="19"/>
                <w:szCs w:val="19"/>
              </w:rPr>
            </w:pPr>
          </w:p>
          <w:p w14:paraId="079F4716" w14:textId="77777777" w:rsidR="000A6F8B" w:rsidRDefault="000A6F8B">
            <w:pPr>
              <w:widowControl w:val="0"/>
              <w:spacing w:line="276" w:lineRule="auto"/>
              <w:jc w:val="center"/>
              <w:rPr>
                <w:color w:val="000000"/>
                <w:sz w:val="19"/>
                <w:szCs w:val="19"/>
              </w:rPr>
            </w:pPr>
          </w:p>
          <w:p w14:paraId="0476D629" w14:textId="77777777" w:rsidR="000A6F8B" w:rsidRDefault="000A6F8B">
            <w:pPr>
              <w:widowControl w:val="0"/>
              <w:spacing w:line="276" w:lineRule="auto"/>
              <w:jc w:val="center"/>
              <w:rPr>
                <w:color w:val="000000"/>
                <w:sz w:val="19"/>
                <w:szCs w:val="19"/>
              </w:rPr>
            </w:pPr>
          </w:p>
          <w:p w14:paraId="5E029B17" w14:textId="77777777" w:rsidR="000A6F8B" w:rsidRDefault="000A6F8B">
            <w:pPr>
              <w:widowControl w:val="0"/>
              <w:spacing w:line="276" w:lineRule="auto"/>
              <w:jc w:val="center"/>
              <w:rPr>
                <w:color w:val="000000"/>
                <w:sz w:val="19"/>
                <w:szCs w:val="19"/>
              </w:rPr>
            </w:pPr>
          </w:p>
          <w:p w14:paraId="2504A40A" w14:textId="77777777" w:rsidR="000A6F8B" w:rsidRDefault="000A6F8B">
            <w:pPr>
              <w:widowControl w:val="0"/>
              <w:spacing w:line="276" w:lineRule="auto"/>
              <w:jc w:val="center"/>
              <w:rPr>
                <w:color w:val="000000"/>
                <w:sz w:val="19"/>
                <w:szCs w:val="19"/>
              </w:rPr>
            </w:pPr>
          </w:p>
          <w:p w14:paraId="3E15CF93" w14:textId="77777777" w:rsidR="000A6F8B" w:rsidRDefault="000A6F8B">
            <w:pPr>
              <w:widowControl w:val="0"/>
              <w:spacing w:line="276" w:lineRule="auto"/>
              <w:jc w:val="center"/>
              <w:rPr>
                <w:color w:val="000000"/>
                <w:sz w:val="19"/>
                <w:szCs w:val="19"/>
              </w:rPr>
            </w:pPr>
          </w:p>
          <w:p w14:paraId="65C9203A" w14:textId="77777777" w:rsidR="000A6F8B" w:rsidRDefault="000A6F8B">
            <w:pPr>
              <w:widowControl w:val="0"/>
              <w:spacing w:line="276" w:lineRule="auto"/>
              <w:jc w:val="center"/>
              <w:rPr>
                <w:color w:val="000000"/>
                <w:sz w:val="19"/>
                <w:szCs w:val="19"/>
              </w:rPr>
            </w:pPr>
          </w:p>
          <w:p w14:paraId="6FE64B80" w14:textId="77777777" w:rsidR="000A6F8B" w:rsidRDefault="000A6F8B">
            <w:pPr>
              <w:widowControl w:val="0"/>
              <w:spacing w:line="276" w:lineRule="auto"/>
              <w:jc w:val="center"/>
              <w:rPr>
                <w:color w:val="000000"/>
                <w:sz w:val="19"/>
                <w:szCs w:val="19"/>
              </w:rPr>
            </w:pPr>
          </w:p>
          <w:p w14:paraId="70EB660F" w14:textId="77777777" w:rsidR="000A6F8B" w:rsidRDefault="000A6F8B">
            <w:pPr>
              <w:widowControl w:val="0"/>
              <w:spacing w:line="276" w:lineRule="auto"/>
              <w:jc w:val="center"/>
              <w:rPr>
                <w:color w:val="000000"/>
                <w:sz w:val="19"/>
                <w:szCs w:val="19"/>
              </w:rPr>
            </w:pPr>
          </w:p>
          <w:p w14:paraId="11B73155" w14:textId="77777777" w:rsidR="000A6F8B" w:rsidRDefault="000A6F8B">
            <w:pPr>
              <w:widowControl w:val="0"/>
              <w:spacing w:line="276" w:lineRule="auto"/>
              <w:jc w:val="center"/>
              <w:rPr>
                <w:color w:val="000000"/>
                <w:sz w:val="19"/>
                <w:szCs w:val="19"/>
              </w:rPr>
            </w:pPr>
          </w:p>
          <w:p w14:paraId="3BEC424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1B85531" w14:textId="77777777" w:rsidR="000A6F8B" w:rsidRDefault="000A6F8B">
            <w:pPr>
              <w:widowControl w:val="0"/>
              <w:spacing w:line="276" w:lineRule="auto"/>
              <w:jc w:val="center"/>
              <w:rPr>
                <w:color w:val="000000"/>
                <w:sz w:val="19"/>
                <w:szCs w:val="19"/>
              </w:rPr>
            </w:pPr>
          </w:p>
          <w:p w14:paraId="47A9351B" w14:textId="77777777" w:rsidR="000A6F8B" w:rsidRDefault="000A6F8B">
            <w:pPr>
              <w:widowControl w:val="0"/>
              <w:spacing w:line="276" w:lineRule="auto"/>
              <w:jc w:val="center"/>
              <w:rPr>
                <w:color w:val="000000"/>
                <w:sz w:val="19"/>
                <w:szCs w:val="19"/>
              </w:rPr>
            </w:pPr>
          </w:p>
          <w:p w14:paraId="416733D6" w14:textId="77777777" w:rsidR="000A6F8B" w:rsidRDefault="000A6F8B">
            <w:pPr>
              <w:widowControl w:val="0"/>
              <w:spacing w:line="276" w:lineRule="auto"/>
              <w:jc w:val="center"/>
              <w:rPr>
                <w:color w:val="000000"/>
                <w:sz w:val="19"/>
                <w:szCs w:val="19"/>
              </w:rPr>
            </w:pPr>
          </w:p>
          <w:p w14:paraId="2F3C6937" w14:textId="77777777" w:rsidR="000A6F8B" w:rsidRDefault="000A6F8B">
            <w:pPr>
              <w:widowControl w:val="0"/>
              <w:spacing w:line="276" w:lineRule="auto"/>
              <w:jc w:val="center"/>
              <w:rPr>
                <w:color w:val="000000"/>
                <w:sz w:val="19"/>
                <w:szCs w:val="19"/>
              </w:rPr>
            </w:pPr>
          </w:p>
          <w:p w14:paraId="3B9D3FF8" w14:textId="77777777" w:rsidR="000A6F8B" w:rsidRDefault="000A6F8B">
            <w:pPr>
              <w:widowControl w:val="0"/>
              <w:spacing w:line="276" w:lineRule="auto"/>
              <w:jc w:val="center"/>
              <w:rPr>
                <w:color w:val="000000"/>
                <w:sz w:val="19"/>
                <w:szCs w:val="19"/>
              </w:rPr>
            </w:pPr>
          </w:p>
          <w:p w14:paraId="1AABD088" w14:textId="77777777" w:rsidR="000A6F8B" w:rsidRDefault="000A6F8B">
            <w:pPr>
              <w:widowControl w:val="0"/>
              <w:spacing w:line="276" w:lineRule="auto"/>
              <w:jc w:val="center"/>
              <w:rPr>
                <w:color w:val="000000"/>
                <w:sz w:val="19"/>
                <w:szCs w:val="19"/>
              </w:rPr>
            </w:pPr>
          </w:p>
          <w:p w14:paraId="4C6BB72A" w14:textId="77777777" w:rsidR="000A6F8B" w:rsidRDefault="000A6F8B">
            <w:pPr>
              <w:widowControl w:val="0"/>
              <w:spacing w:line="276" w:lineRule="auto"/>
              <w:jc w:val="center"/>
              <w:rPr>
                <w:color w:val="000000"/>
                <w:sz w:val="19"/>
                <w:szCs w:val="19"/>
              </w:rPr>
            </w:pPr>
          </w:p>
          <w:p w14:paraId="5B5EA437" w14:textId="77777777" w:rsidR="000A6F8B" w:rsidRDefault="000A6F8B">
            <w:pPr>
              <w:widowControl w:val="0"/>
              <w:spacing w:line="276" w:lineRule="auto"/>
              <w:jc w:val="center"/>
              <w:rPr>
                <w:color w:val="000000"/>
                <w:sz w:val="19"/>
                <w:szCs w:val="19"/>
              </w:rPr>
            </w:pPr>
            <w:r>
              <w:rPr>
                <w:color w:val="000000"/>
                <w:sz w:val="19"/>
                <w:szCs w:val="19"/>
              </w:rPr>
              <w:t>Semestrale</w:t>
            </w:r>
          </w:p>
          <w:p w14:paraId="101A757E" w14:textId="238DDA8B" w:rsidR="000A6F8B" w:rsidRDefault="00930C99" w:rsidP="00930C99">
            <w:pPr>
              <w:widowControl w:val="0"/>
              <w:spacing w:line="276" w:lineRule="auto"/>
              <w:jc w:val="center"/>
              <w:rPr>
                <w:color w:val="000000"/>
                <w:sz w:val="19"/>
                <w:szCs w:val="19"/>
              </w:rPr>
            </w:pPr>
            <w:r>
              <w:rPr>
                <w:color w:val="000000"/>
                <w:sz w:val="19"/>
                <w:szCs w:val="19"/>
              </w:rPr>
              <w:t>Responsabile Area Amministrativa</w:t>
            </w:r>
          </w:p>
        </w:tc>
      </w:tr>
      <w:tr w:rsidR="000A6F8B" w14:paraId="4B312C5E" w14:textId="77777777" w:rsidTr="00EA3D51">
        <w:trPr>
          <w:trHeight w:val="1056"/>
          <w:jc w:val="center"/>
        </w:trPr>
        <w:tc>
          <w:tcPr>
            <w:tcW w:w="1413" w:type="dxa"/>
            <w:vMerge/>
            <w:tcBorders>
              <w:left w:val="single" w:sz="4" w:space="0" w:color="000000"/>
              <w:right w:val="single" w:sz="4" w:space="0" w:color="000000"/>
            </w:tcBorders>
            <w:vAlign w:val="center"/>
          </w:tcPr>
          <w:p w14:paraId="1F2D576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97EE801"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4974330" w14:textId="77777777" w:rsidR="000A6F8B" w:rsidRDefault="000A6F8B">
            <w:pPr>
              <w:widowControl w:val="0"/>
              <w:spacing w:line="276" w:lineRule="auto"/>
              <w:jc w:val="center"/>
              <w:rPr>
                <w:sz w:val="19"/>
                <w:szCs w:val="19"/>
                <w:lang w:val="en-US"/>
              </w:rPr>
            </w:pPr>
            <w:r>
              <w:rPr>
                <w:sz w:val="19"/>
                <w:szCs w:val="19"/>
                <w:lang w:val="en-US"/>
              </w:rPr>
              <w:t>Art. 14, c. 1, lett. f), d.lgs. n. 33/2013 Art. 3, l. n. 441/1982</w:t>
            </w:r>
          </w:p>
        </w:tc>
        <w:tc>
          <w:tcPr>
            <w:tcW w:w="1560" w:type="dxa"/>
            <w:vMerge/>
            <w:tcBorders>
              <w:left w:val="single" w:sz="4" w:space="0" w:color="000000"/>
              <w:right w:val="single" w:sz="4" w:space="0" w:color="000000"/>
            </w:tcBorders>
            <w:vAlign w:val="center"/>
          </w:tcPr>
          <w:p w14:paraId="39F92D3A"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748EB08" w14:textId="77777777" w:rsidR="000A6F8B" w:rsidRDefault="000A6F8B">
            <w:pPr>
              <w:widowControl w:val="0"/>
              <w:spacing w:line="276" w:lineRule="auto"/>
              <w:rPr>
                <w:sz w:val="19"/>
                <w:szCs w:val="19"/>
              </w:rPr>
            </w:pPr>
            <w:r>
              <w:rPr>
                <w:sz w:val="19"/>
                <w:szCs w:val="19"/>
              </w:rPr>
              <w:t xml:space="preserve">4) attestazione concernente le variazioni della situazione patrimoniale intervenute nell'anno precedente e copia della dichiarazione dei redditi [Per il soggetto, il coniuge non separato e i parenti entro il secondo grado, ove </w:t>
            </w:r>
            <w:r>
              <w:rPr>
                <w:sz w:val="19"/>
                <w:szCs w:val="19"/>
              </w:rPr>
              <w:lastRenderedPageBreak/>
              <w:t xml:space="preserve">gli stessi vi consentano (NB: dando eventualmente evidenza del mancato consenso)] </w:t>
            </w:r>
          </w:p>
        </w:tc>
        <w:tc>
          <w:tcPr>
            <w:tcW w:w="1132" w:type="dxa"/>
            <w:tcBorders>
              <w:bottom w:val="single" w:sz="4" w:space="0" w:color="000000"/>
              <w:right w:val="single" w:sz="4" w:space="0" w:color="000000"/>
            </w:tcBorders>
            <w:shd w:val="solid" w:color="FFFFFF" w:fill="auto"/>
            <w:vAlign w:val="center"/>
          </w:tcPr>
          <w:p w14:paraId="336D4708" w14:textId="77777777" w:rsidR="000A6F8B" w:rsidRDefault="000A6F8B">
            <w:pPr>
              <w:widowControl w:val="0"/>
              <w:spacing w:line="276" w:lineRule="auto"/>
              <w:jc w:val="center"/>
              <w:rPr>
                <w:sz w:val="19"/>
                <w:szCs w:val="19"/>
              </w:rPr>
            </w:pPr>
            <w:r>
              <w:rPr>
                <w:sz w:val="19"/>
                <w:szCs w:val="19"/>
              </w:rPr>
              <w:lastRenderedPageBreak/>
              <w:t>Annuale</w:t>
            </w:r>
          </w:p>
        </w:tc>
        <w:tc>
          <w:tcPr>
            <w:tcW w:w="1417" w:type="dxa"/>
            <w:tcBorders>
              <w:bottom w:val="single" w:sz="4" w:space="0" w:color="000000"/>
              <w:right w:val="single" w:sz="4" w:space="0" w:color="000000"/>
            </w:tcBorders>
            <w:vAlign w:val="center"/>
          </w:tcPr>
          <w:p w14:paraId="024ACF6F" w14:textId="0E905911" w:rsidR="000A6F8B" w:rsidRDefault="009C55CF">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E3323A3" w14:textId="77777777" w:rsidR="000A6F8B" w:rsidRDefault="000A6F8B">
            <w:pPr>
              <w:widowControl w:val="0"/>
              <w:spacing w:line="276" w:lineRule="auto"/>
              <w:jc w:val="center"/>
              <w:rPr>
                <w:color w:val="000000"/>
                <w:sz w:val="19"/>
                <w:szCs w:val="19"/>
              </w:rPr>
            </w:pPr>
          </w:p>
          <w:p w14:paraId="7AEAEEEA" w14:textId="77777777" w:rsidR="000A6F8B" w:rsidRDefault="000A6F8B">
            <w:pPr>
              <w:widowControl w:val="0"/>
              <w:spacing w:line="276" w:lineRule="auto"/>
              <w:jc w:val="center"/>
              <w:rPr>
                <w:color w:val="000000"/>
                <w:sz w:val="19"/>
                <w:szCs w:val="19"/>
              </w:rPr>
            </w:pPr>
          </w:p>
          <w:p w14:paraId="21DC8AE2" w14:textId="77777777" w:rsidR="000A6F8B" w:rsidRDefault="000A6F8B">
            <w:pPr>
              <w:widowControl w:val="0"/>
              <w:spacing w:line="276" w:lineRule="auto"/>
              <w:jc w:val="center"/>
              <w:rPr>
                <w:color w:val="000000"/>
                <w:sz w:val="19"/>
                <w:szCs w:val="19"/>
              </w:rPr>
            </w:pPr>
          </w:p>
          <w:p w14:paraId="24C8CDF4" w14:textId="77777777" w:rsidR="000A6F8B" w:rsidRDefault="000A6F8B">
            <w:pPr>
              <w:widowControl w:val="0"/>
              <w:spacing w:line="276" w:lineRule="auto"/>
              <w:jc w:val="center"/>
              <w:rPr>
                <w:color w:val="000000"/>
                <w:sz w:val="19"/>
                <w:szCs w:val="19"/>
              </w:rPr>
            </w:pPr>
          </w:p>
          <w:p w14:paraId="4691D8EA" w14:textId="77777777" w:rsidR="000A6F8B" w:rsidRDefault="000A6F8B">
            <w:pPr>
              <w:widowControl w:val="0"/>
              <w:spacing w:line="276" w:lineRule="auto"/>
              <w:jc w:val="center"/>
              <w:rPr>
                <w:color w:val="000000"/>
                <w:sz w:val="19"/>
                <w:szCs w:val="19"/>
              </w:rPr>
            </w:pPr>
          </w:p>
          <w:p w14:paraId="643B6997"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564EA4DD" w14:textId="77777777" w:rsidR="000A6F8B" w:rsidRDefault="000A6F8B">
            <w:pPr>
              <w:widowControl w:val="0"/>
              <w:spacing w:line="276" w:lineRule="auto"/>
              <w:jc w:val="center"/>
              <w:rPr>
                <w:color w:val="000000"/>
                <w:sz w:val="19"/>
                <w:szCs w:val="19"/>
              </w:rPr>
            </w:pPr>
          </w:p>
          <w:p w14:paraId="2217986A" w14:textId="77777777" w:rsidR="000A6F8B" w:rsidRDefault="000A6F8B">
            <w:pPr>
              <w:widowControl w:val="0"/>
              <w:spacing w:line="276" w:lineRule="auto"/>
              <w:jc w:val="center"/>
              <w:rPr>
                <w:color w:val="000000"/>
                <w:sz w:val="19"/>
                <w:szCs w:val="19"/>
              </w:rPr>
            </w:pPr>
          </w:p>
          <w:p w14:paraId="7E3EE415" w14:textId="77777777" w:rsidR="000A6F8B" w:rsidRDefault="000A6F8B">
            <w:pPr>
              <w:widowControl w:val="0"/>
              <w:spacing w:line="276" w:lineRule="auto"/>
              <w:jc w:val="center"/>
              <w:rPr>
                <w:color w:val="000000"/>
                <w:sz w:val="19"/>
                <w:szCs w:val="19"/>
              </w:rPr>
            </w:pPr>
          </w:p>
          <w:p w14:paraId="4DC10811" w14:textId="77777777" w:rsidR="000A6F8B" w:rsidRDefault="000A6F8B">
            <w:pPr>
              <w:widowControl w:val="0"/>
              <w:spacing w:line="276" w:lineRule="auto"/>
              <w:jc w:val="center"/>
              <w:rPr>
                <w:color w:val="000000"/>
                <w:sz w:val="19"/>
                <w:szCs w:val="19"/>
              </w:rPr>
            </w:pPr>
          </w:p>
          <w:p w14:paraId="015F598F" w14:textId="77777777" w:rsidR="000A6F8B" w:rsidRDefault="000A6F8B">
            <w:pPr>
              <w:widowControl w:val="0"/>
              <w:spacing w:line="276" w:lineRule="auto"/>
              <w:jc w:val="center"/>
              <w:rPr>
                <w:color w:val="000000"/>
                <w:sz w:val="19"/>
                <w:szCs w:val="19"/>
              </w:rPr>
            </w:pPr>
            <w:r>
              <w:rPr>
                <w:color w:val="000000"/>
                <w:sz w:val="19"/>
                <w:szCs w:val="19"/>
              </w:rPr>
              <w:t>Semestrale</w:t>
            </w:r>
          </w:p>
          <w:p w14:paraId="6599752D" w14:textId="52B5A1B0"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3026398A" w14:textId="77777777" w:rsidTr="00EA3D51">
        <w:trPr>
          <w:trHeight w:val="792"/>
          <w:jc w:val="center"/>
        </w:trPr>
        <w:tc>
          <w:tcPr>
            <w:tcW w:w="1413" w:type="dxa"/>
            <w:vMerge/>
            <w:tcBorders>
              <w:left w:val="single" w:sz="4" w:space="0" w:color="000000"/>
              <w:right w:val="single" w:sz="4" w:space="0" w:color="000000"/>
            </w:tcBorders>
            <w:vAlign w:val="center"/>
          </w:tcPr>
          <w:p w14:paraId="387FF701"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033A793"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78B06D71" w14:textId="77777777" w:rsidR="000A6F8B" w:rsidRDefault="000A6F8B">
            <w:pPr>
              <w:widowControl w:val="0"/>
              <w:spacing w:line="276" w:lineRule="auto"/>
              <w:jc w:val="center"/>
              <w:rPr>
                <w:sz w:val="19"/>
                <w:szCs w:val="19"/>
                <w:lang w:val="en-US"/>
              </w:rPr>
            </w:pPr>
            <w:r>
              <w:rPr>
                <w:sz w:val="19"/>
                <w:szCs w:val="19"/>
                <w:lang w:val="en-US"/>
              </w:rPr>
              <w:t>Art. 14, c. 1, lett. a), d.lgs. n. 33/2013</w:t>
            </w:r>
          </w:p>
        </w:tc>
        <w:tc>
          <w:tcPr>
            <w:tcW w:w="156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23638D5A" w14:textId="77777777" w:rsidR="000A6F8B" w:rsidRDefault="000A6F8B">
            <w:pPr>
              <w:widowControl w:val="0"/>
              <w:spacing w:line="276" w:lineRule="auto"/>
              <w:jc w:val="center"/>
              <w:rPr>
                <w:sz w:val="19"/>
                <w:szCs w:val="19"/>
              </w:rPr>
            </w:pPr>
            <w:r>
              <w:rPr>
                <w:sz w:val="19"/>
                <w:szCs w:val="19"/>
              </w:rPr>
              <w:t xml:space="preserve">Titolari di incarichi di amministrazione, di direzione o di governo di cui all'art. 14, co. 1-bis, del dlgs n. 33/2013 </w:t>
            </w:r>
          </w:p>
        </w:tc>
        <w:tc>
          <w:tcPr>
            <w:tcW w:w="2268" w:type="dxa"/>
            <w:tcBorders>
              <w:bottom w:val="single" w:sz="4" w:space="0" w:color="000000"/>
              <w:right w:val="single" w:sz="4" w:space="0" w:color="000000"/>
            </w:tcBorders>
            <w:shd w:val="solid" w:color="FFFFFF" w:fill="auto"/>
            <w:vAlign w:val="center"/>
          </w:tcPr>
          <w:p w14:paraId="3D326E91" w14:textId="77777777" w:rsidR="000A6F8B" w:rsidRDefault="000A6F8B">
            <w:pPr>
              <w:widowControl w:val="0"/>
              <w:spacing w:line="276" w:lineRule="auto"/>
              <w:rPr>
                <w:sz w:val="19"/>
                <w:szCs w:val="19"/>
              </w:rPr>
            </w:pPr>
            <w:r>
              <w:rPr>
                <w:sz w:val="19"/>
                <w:szCs w:val="19"/>
              </w:rPr>
              <w:t>Atto di nomina o di proclamazione, con l'indicazione della durata dell'incarico o del mandato elettivo</w:t>
            </w:r>
          </w:p>
        </w:tc>
        <w:tc>
          <w:tcPr>
            <w:tcW w:w="1132" w:type="dxa"/>
            <w:tcBorders>
              <w:bottom w:val="single" w:sz="4" w:space="0" w:color="000000"/>
              <w:right w:val="single" w:sz="4" w:space="0" w:color="000000"/>
            </w:tcBorders>
            <w:shd w:val="solid" w:color="FFFFFF" w:fill="auto"/>
            <w:vAlign w:val="center"/>
          </w:tcPr>
          <w:p w14:paraId="52C88558"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1B0648C" w14:textId="749A87F8" w:rsidR="000A6F8B" w:rsidRDefault="009C55CF">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6CE518A9" w14:textId="77777777" w:rsidR="000A6F8B" w:rsidRDefault="000A6F8B">
            <w:pPr>
              <w:widowControl w:val="0"/>
              <w:spacing w:line="276" w:lineRule="auto"/>
              <w:jc w:val="center"/>
              <w:rPr>
                <w:color w:val="000000"/>
                <w:sz w:val="19"/>
                <w:szCs w:val="19"/>
              </w:rPr>
            </w:pPr>
          </w:p>
          <w:p w14:paraId="2BF0047B" w14:textId="77777777" w:rsidR="000A6F8B" w:rsidRDefault="000A6F8B">
            <w:pPr>
              <w:widowControl w:val="0"/>
              <w:spacing w:line="276" w:lineRule="auto"/>
              <w:jc w:val="center"/>
              <w:rPr>
                <w:color w:val="000000"/>
                <w:sz w:val="19"/>
                <w:szCs w:val="19"/>
              </w:rPr>
            </w:pPr>
          </w:p>
          <w:p w14:paraId="31E8AA8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5E35164" w14:textId="77777777" w:rsidR="000A6F8B" w:rsidRDefault="000A6F8B">
            <w:pPr>
              <w:widowControl w:val="0"/>
              <w:spacing w:line="276" w:lineRule="auto"/>
              <w:jc w:val="center"/>
              <w:rPr>
                <w:color w:val="000000"/>
                <w:sz w:val="19"/>
                <w:szCs w:val="19"/>
              </w:rPr>
            </w:pPr>
            <w:r>
              <w:rPr>
                <w:color w:val="000000"/>
                <w:sz w:val="19"/>
                <w:szCs w:val="19"/>
              </w:rPr>
              <w:t>Semestrale</w:t>
            </w:r>
          </w:p>
          <w:p w14:paraId="35E8698E" w14:textId="675F1E24"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08B48B22" w14:textId="77777777" w:rsidTr="00EA3D51">
        <w:trPr>
          <w:trHeight w:val="792"/>
          <w:jc w:val="center"/>
        </w:trPr>
        <w:tc>
          <w:tcPr>
            <w:tcW w:w="1413" w:type="dxa"/>
            <w:vMerge/>
            <w:tcBorders>
              <w:left w:val="single" w:sz="4" w:space="0" w:color="000000"/>
              <w:right w:val="single" w:sz="4" w:space="0" w:color="000000"/>
            </w:tcBorders>
            <w:vAlign w:val="center"/>
          </w:tcPr>
          <w:p w14:paraId="457A2B83"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AE42C4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E82E0DB" w14:textId="77777777" w:rsidR="000A6F8B" w:rsidRDefault="000A6F8B">
            <w:pPr>
              <w:widowControl w:val="0"/>
              <w:spacing w:line="276" w:lineRule="auto"/>
              <w:jc w:val="center"/>
              <w:rPr>
                <w:sz w:val="19"/>
                <w:szCs w:val="19"/>
                <w:lang w:val="en-US"/>
              </w:rPr>
            </w:pPr>
            <w:r>
              <w:rPr>
                <w:sz w:val="19"/>
                <w:szCs w:val="19"/>
                <w:lang w:val="en-US"/>
              </w:rPr>
              <w:t>Art. 14, c. 1, lett. b),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1DF8F539"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2E44001" w14:textId="77777777" w:rsidR="000A6F8B" w:rsidRDefault="000A6F8B">
            <w:pPr>
              <w:widowControl w:val="0"/>
              <w:spacing w:line="276" w:lineRule="auto"/>
              <w:rPr>
                <w:sz w:val="19"/>
                <w:szCs w:val="19"/>
              </w:rPr>
            </w:pPr>
            <w:r>
              <w:rPr>
                <w:sz w:val="19"/>
                <w:szCs w:val="19"/>
              </w:rPr>
              <w:t>Curriculum vitae</w:t>
            </w:r>
          </w:p>
        </w:tc>
        <w:tc>
          <w:tcPr>
            <w:tcW w:w="1132" w:type="dxa"/>
            <w:tcBorders>
              <w:bottom w:val="single" w:sz="4" w:space="0" w:color="000000"/>
              <w:right w:val="single" w:sz="4" w:space="0" w:color="000000"/>
            </w:tcBorders>
            <w:shd w:val="solid" w:color="FFFFFF" w:fill="auto"/>
            <w:vAlign w:val="center"/>
          </w:tcPr>
          <w:p w14:paraId="39785E5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206819E" w14:textId="6EAA7112" w:rsidR="000A6F8B" w:rsidRDefault="009C55CF">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6F637CE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6BB8E52" w14:textId="77777777" w:rsidR="000A6F8B" w:rsidRDefault="000A6F8B">
            <w:pPr>
              <w:widowControl w:val="0"/>
              <w:spacing w:line="276" w:lineRule="auto"/>
              <w:jc w:val="center"/>
              <w:rPr>
                <w:color w:val="000000"/>
                <w:sz w:val="19"/>
                <w:szCs w:val="19"/>
              </w:rPr>
            </w:pPr>
            <w:r>
              <w:rPr>
                <w:color w:val="000000"/>
                <w:sz w:val="19"/>
                <w:szCs w:val="19"/>
              </w:rPr>
              <w:t>Semestrale</w:t>
            </w:r>
          </w:p>
          <w:p w14:paraId="33DB8CC7" w14:textId="1BC0AB37"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6269D657" w14:textId="77777777" w:rsidTr="00EA3D51">
        <w:trPr>
          <w:trHeight w:val="528"/>
          <w:jc w:val="center"/>
        </w:trPr>
        <w:tc>
          <w:tcPr>
            <w:tcW w:w="1413" w:type="dxa"/>
            <w:vMerge/>
            <w:tcBorders>
              <w:left w:val="single" w:sz="4" w:space="0" w:color="000000"/>
              <w:right w:val="single" w:sz="4" w:space="0" w:color="000000"/>
            </w:tcBorders>
            <w:vAlign w:val="center"/>
          </w:tcPr>
          <w:p w14:paraId="114A4CDB"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A731532"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5C00FC60" w14:textId="77777777" w:rsidR="000A6F8B" w:rsidRDefault="000A6F8B">
            <w:pPr>
              <w:widowControl w:val="0"/>
              <w:spacing w:line="276" w:lineRule="auto"/>
              <w:jc w:val="center"/>
              <w:rPr>
                <w:sz w:val="19"/>
                <w:szCs w:val="19"/>
                <w:lang w:val="en-US"/>
              </w:rPr>
            </w:pPr>
            <w:r>
              <w:rPr>
                <w:sz w:val="19"/>
                <w:szCs w:val="19"/>
                <w:lang w:val="en-US"/>
              </w:rPr>
              <w:t>Art. 14, c. 1, lett. c),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CDEC738"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98D68BC" w14:textId="77777777" w:rsidR="000A6F8B" w:rsidRDefault="000A6F8B">
            <w:pPr>
              <w:widowControl w:val="0"/>
              <w:spacing w:line="276" w:lineRule="auto"/>
              <w:rPr>
                <w:sz w:val="19"/>
                <w:szCs w:val="19"/>
              </w:rPr>
            </w:pPr>
            <w:r>
              <w:rPr>
                <w:sz w:val="19"/>
                <w:szCs w:val="19"/>
              </w:rPr>
              <w:t>Compensi di qualsiasi natura connessi all'assunzione della carica</w:t>
            </w:r>
          </w:p>
        </w:tc>
        <w:tc>
          <w:tcPr>
            <w:tcW w:w="1132" w:type="dxa"/>
            <w:tcBorders>
              <w:bottom w:val="single" w:sz="4" w:space="0" w:color="000000"/>
              <w:right w:val="single" w:sz="4" w:space="0" w:color="000000"/>
            </w:tcBorders>
            <w:shd w:val="solid" w:color="FFFFFF" w:fill="auto"/>
            <w:vAlign w:val="center"/>
          </w:tcPr>
          <w:p w14:paraId="40F7F9B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434DB33" w14:textId="3D33694C" w:rsidR="009C55CF" w:rsidRDefault="009C55CF" w:rsidP="009C55CF">
            <w:pPr>
              <w:widowControl w:val="0"/>
              <w:spacing w:line="276" w:lineRule="auto"/>
              <w:rPr>
                <w:sz w:val="19"/>
                <w:szCs w:val="19"/>
              </w:rPr>
            </w:pPr>
          </w:p>
          <w:p w14:paraId="7AC9D996" w14:textId="67BC17E9" w:rsidR="000A6F8B" w:rsidRDefault="009C55CF">
            <w:pPr>
              <w:widowControl w:val="0"/>
              <w:spacing w:line="276" w:lineRule="auto"/>
              <w:jc w:val="center"/>
              <w:rPr>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5F8B205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76514E1" w14:textId="77777777" w:rsidR="000A6F8B" w:rsidRDefault="000A6F8B">
            <w:pPr>
              <w:widowControl w:val="0"/>
              <w:spacing w:line="276" w:lineRule="auto"/>
              <w:jc w:val="center"/>
              <w:rPr>
                <w:color w:val="000000"/>
                <w:sz w:val="19"/>
                <w:szCs w:val="19"/>
              </w:rPr>
            </w:pPr>
            <w:r>
              <w:rPr>
                <w:color w:val="000000"/>
                <w:sz w:val="19"/>
                <w:szCs w:val="19"/>
              </w:rPr>
              <w:t>Semestrale</w:t>
            </w:r>
          </w:p>
          <w:p w14:paraId="30B9C93C" w14:textId="2770D1B2"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2FE351D5" w14:textId="77777777" w:rsidTr="00EA3D51">
        <w:trPr>
          <w:trHeight w:val="528"/>
          <w:jc w:val="center"/>
        </w:trPr>
        <w:tc>
          <w:tcPr>
            <w:tcW w:w="1413" w:type="dxa"/>
            <w:vMerge/>
            <w:tcBorders>
              <w:left w:val="single" w:sz="4" w:space="0" w:color="000000"/>
              <w:right w:val="single" w:sz="4" w:space="0" w:color="000000"/>
            </w:tcBorders>
            <w:vAlign w:val="center"/>
          </w:tcPr>
          <w:p w14:paraId="1150B5C1"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0596109"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5FEC91C0"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11A059C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FA0F7C4"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6D4DF73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310D63C" w14:textId="0C5C48E8" w:rsidR="009C55CF" w:rsidRDefault="000A6F8B" w:rsidP="009C55CF">
            <w:pPr>
              <w:widowControl w:val="0"/>
              <w:spacing w:line="276" w:lineRule="auto"/>
              <w:jc w:val="center"/>
              <w:rPr>
                <w:sz w:val="19"/>
                <w:szCs w:val="19"/>
              </w:rPr>
            </w:pPr>
            <w:r>
              <w:rPr>
                <w:color w:val="000000"/>
                <w:sz w:val="19"/>
                <w:szCs w:val="19"/>
              </w:rPr>
              <w:t xml:space="preserve">Responsabile </w:t>
            </w:r>
            <w:r w:rsidR="009C55CF">
              <w:rPr>
                <w:color w:val="000000"/>
                <w:sz w:val="19"/>
                <w:szCs w:val="19"/>
              </w:rPr>
              <w:t>Area Finanziaria</w:t>
            </w:r>
          </w:p>
          <w:p w14:paraId="17F7A7EC" w14:textId="2E2970BB"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58FFF14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DD753CE" w14:textId="77777777" w:rsidR="000A6F8B" w:rsidRDefault="000A6F8B">
            <w:pPr>
              <w:widowControl w:val="0"/>
              <w:spacing w:line="276" w:lineRule="auto"/>
              <w:jc w:val="center"/>
              <w:rPr>
                <w:color w:val="000000"/>
                <w:sz w:val="19"/>
                <w:szCs w:val="19"/>
              </w:rPr>
            </w:pPr>
            <w:r>
              <w:rPr>
                <w:color w:val="000000"/>
                <w:sz w:val="19"/>
                <w:szCs w:val="19"/>
              </w:rPr>
              <w:t>Semestrale</w:t>
            </w:r>
          </w:p>
          <w:p w14:paraId="302CD20D" w14:textId="77777777" w:rsidR="009C55CF" w:rsidRDefault="009C55CF" w:rsidP="009C55CF">
            <w:pPr>
              <w:widowControl w:val="0"/>
              <w:spacing w:line="276" w:lineRule="auto"/>
              <w:jc w:val="center"/>
              <w:rPr>
                <w:sz w:val="19"/>
                <w:szCs w:val="19"/>
              </w:rPr>
            </w:pPr>
            <w:r>
              <w:rPr>
                <w:color w:val="000000"/>
                <w:sz w:val="19"/>
                <w:szCs w:val="19"/>
              </w:rPr>
              <w:t>Responsabile Area Finanziaria</w:t>
            </w:r>
          </w:p>
          <w:p w14:paraId="1E0B3B01" w14:textId="77777777" w:rsidR="000A6F8B" w:rsidRDefault="000A6F8B" w:rsidP="009C55CF">
            <w:pPr>
              <w:widowControl w:val="0"/>
              <w:spacing w:line="276" w:lineRule="auto"/>
              <w:jc w:val="center"/>
              <w:rPr>
                <w:color w:val="000000"/>
                <w:sz w:val="19"/>
                <w:szCs w:val="19"/>
              </w:rPr>
            </w:pPr>
          </w:p>
        </w:tc>
      </w:tr>
      <w:tr w:rsidR="000A6F8B" w14:paraId="078BD4D1" w14:textId="77777777" w:rsidTr="00EA3D51">
        <w:trPr>
          <w:trHeight w:val="792"/>
          <w:jc w:val="center"/>
        </w:trPr>
        <w:tc>
          <w:tcPr>
            <w:tcW w:w="1413" w:type="dxa"/>
            <w:vMerge/>
            <w:tcBorders>
              <w:left w:val="single" w:sz="4" w:space="0" w:color="000000"/>
              <w:right w:val="single" w:sz="4" w:space="0" w:color="000000"/>
            </w:tcBorders>
            <w:vAlign w:val="center"/>
          </w:tcPr>
          <w:p w14:paraId="3EC7224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87A1B8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F803821" w14:textId="77777777" w:rsidR="000A6F8B" w:rsidRDefault="000A6F8B">
            <w:pPr>
              <w:widowControl w:val="0"/>
              <w:spacing w:line="276" w:lineRule="auto"/>
              <w:jc w:val="center"/>
              <w:rPr>
                <w:sz w:val="19"/>
                <w:szCs w:val="19"/>
                <w:lang w:val="en-US"/>
              </w:rPr>
            </w:pPr>
            <w:r>
              <w:rPr>
                <w:sz w:val="19"/>
                <w:szCs w:val="19"/>
                <w:lang w:val="en-US"/>
              </w:rPr>
              <w:t>Art. 14, c. 1, lett. d),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74F63B80"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555A4E6"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61A3C7B8"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A4E6D7A" w14:textId="49102A19" w:rsidR="000A6F8B" w:rsidRDefault="009C55CF">
            <w:pPr>
              <w:widowControl w:val="0"/>
              <w:spacing w:line="276" w:lineRule="auto"/>
              <w:jc w:val="center"/>
              <w:rPr>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00400A2" w14:textId="77777777" w:rsidR="000A6F8B" w:rsidRDefault="000A6F8B">
            <w:pPr>
              <w:widowControl w:val="0"/>
              <w:spacing w:line="276" w:lineRule="auto"/>
              <w:jc w:val="center"/>
              <w:rPr>
                <w:color w:val="000000"/>
                <w:sz w:val="19"/>
                <w:szCs w:val="19"/>
              </w:rPr>
            </w:pPr>
          </w:p>
          <w:p w14:paraId="249921D1"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21B31609" w14:textId="77777777" w:rsidR="000A6F8B" w:rsidRDefault="000A6F8B">
            <w:pPr>
              <w:widowControl w:val="0"/>
              <w:spacing w:line="276" w:lineRule="auto"/>
              <w:jc w:val="center"/>
              <w:rPr>
                <w:color w:val="000000"/>
                <w:sz w:val="19"/>
                <w:szCs w:val="19"/>
              </w:rPr>
            </w:pPr>
            <w:r>
              <w:rPr>
                <w:color w:val="000000"/>
                <w:sz w:val="19"/>
                <w:szCs w:val="19"/>
              </w:rPr>
              <w:t>Semestrale</w:t>
            </w:r>
          </w:p>
          <w:p w14:paraId="1E10DA1A" w14:textId="0C2BEF9B"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34A4600F" w14:textId="77777777" w:rsidTr="00EA3D51">
        <w:trPr>
          <w:trHeight w:val="792"/>
          <w:jc w:val="center"/>
        </w:trPr>
        <w:tc>
          <w:tcPr>
            <w:tcW w:w="1413" w:type="dxa"/>
            <w:vMerge/>
            <w:tcBorders>
              <w:left w:val="single" w:sz="4" w:space="0" w:color="000000"/>
              <w:right w:val="single" w:sz="4" w:space="0" w:color="000000"/>
            </w:tcBorders>
            <w:vAlign w:val="center"/>
          </w:tcPr>
          <w:p w14:paraId="1A700056"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55C9B5B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64DECFA" w14:textId="77777777" w:rsidR="000A6F8B" w:rsidRDefault="000A6F8B">
            <w:pPr>
              <w:widowControl w:val="0"/>
              <w:spacing w:line="276" w:lineRule="auto"/>
              <w:jc w:val="center"/>
              <w:rPr>
                <w:sz w:val="19"/>
                <w:szCs w:val="19"/>
                <w:lang w:val="en-US"/>
              </w:rPr>
            </w:pPr>
            <w:r>
              <w:rPr>
                <w:sz w:val="19"/>
                <w:szCs w:val="19"/>
                <w:lang w:val="en-US"/>
              </w:rPr>
              <w:t>Art. 14, c. 1, lett. e),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6688FA13"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FEEA124" w14:textId="77777777" w:rsidR="000A6F8B" w:rsidRDefault="000A6F8B">
            <w:pPr>
              <w:widowControl w:val="0"/>
              <w:spacing w:line="276" w:lineRule="auto"/>
              <w:rPr>
                <w:sz w:val="19"/>
                <w:szCs w:val="19"/>
              </w:rPr>
            </w:pPr>
            <w:r>
              <w:rPr>
                <w:sz w:val="19"/>
                <w:szCs w:val="19"/>
              </w:rPr>
              <w:t xml:space="preserve">Altri eventuali incarichi </w:t>
            </w:r>
            <w:proofErr w:type="gramStart"/>
            <w:r>
              <w:rPr>
                <w:sz w:val="19"/>
                <w:szCs w:val="19"/>
              </w:rPr>
              <w:t>con  oneri</w:t>
            </w:r>
            <w:proofErr w:type="gramEnd"/>
            <w:r>
              <w:rPr>
                <w:sz w:val="19"/>
                <w:szCs w:val="19"/>
              </w:rPr>
              <w:t xml:space="preserve">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70A8ADA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21BD09E" w14:textId="746E60A6" w:rsidR="009C55CF" w:rsidRDefault="009C55CF" w:rsidP="009C55CF">
            <w:pPr>
              <w:widowControl w:val="0"/>
              <w:spacing w:line="276" w:lineRule="auto"/>
              <w:jc w:val="center"/>
              <w:rPr>
                <w:sz w:val="19"/>
                <w:szCs w:val="19"/>
              </w:rPr>
            </w:pPr>
            <w:r>
              <w:rPr>
                <w:color w:val="000000"/>
                <w:sz w:val="19"/>
                <w:szCs w:val="19"/>
              </w:rPr>
              <w:t>Responsabile Area Amministrativa</w:t>
            </w:r>
          </w:p>
          <w:p w14:paraId="501F0029" w14:textId="0C93BDB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3C66D957" w14:textId="77777777" w:rsidR="000A6F8B" w:rsidRDefault="000A6F8B">
            <w:pPr>
              <w:widowControl w:val="0"/>
              <w:spacing w:line="276" w:lineRule="auto"/>
              <w:jc w:val="center"/>
              <w:rPr>
                <w:color w:val="000000"/>
                <w:sz w:val="19"/>
                <w:szCs w:val="19"/>
              </w:rPr>
            </w:pPr>
          </w:p>
          <w:p w14:paraId="50ACB4D9"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0CA2C54C" w14:textId="77777777" w:rsidR="000A6F8B" w:rsidRDefault="000A6F8B">
            <w:pPr>
              <w:widowControl w:val="0"/>
              <w:spacing w:line="276" w:lineRule="auto"/>
              <w:jc w:val="center"/>
              <w:rPr>
                <w:color w:val="000000"/>
                <w:sz w:val="19"/>
                <w:szCs w:val="19"/>
              </w:rPr>
            </w:pPr>
            <w:r>
              <w:rPr>
                <w:color w:val="000000"/>
                <w:sz w:val="19"/>
                <w:szCs w:val="19"/>
              </w:rPr>
              <w:t>Semestrale</w:t>
            </w:r>
          </w:p>
          <w:p w14:paraId="194CDC19" w14:textId="497EBF62" w:rsidR="000A6F8B" w:rsidRDefault="009C55CF" w:rsidP="009C55CF">
            <w:pPr>
              <w:widowControl w:val="0"/>
              <w:spacing w:line="276" w:lineRule="auto"/>
              <w:jc w:val="center"/>
              <w:rPr>
                <w:color w:val="000000"/>
                <w:sz w:val="19"/>
                <w:szCs w:val="19"/>
              </w:rPr>
            </w:pPr>
            <w:r>
              <w:rPr>
                <w:color w:val="000000"/>
                <w:sz w:val="19"/>
                <w:szCs w:val="19"/>
              </w:rPr>
              <w:t>Responsabile Area Amministrativa</w:t>
            </w:r>
          </w:p>
        </w:tc>
      </w:tr>
      <w:tr w:rsidR="000A6F8B" w14:paraId="36196270" w14:textId="77777777" w:rsidTr="00EA3D51">
        <w:trPr>
          <w:trHeight w:val="2685"/>
          <w:jc w:val="center"/>
        </w:trPr>
        <w:tc>
          <w:tcPr>
            <w:tcW w:w="1413" w:type="dxa"/>
            <w:vMerge/>
            <w:tcBorders>
              <w:left w:val="single" w:sz="4" w:space="0" w:color="000000"/>
              <w:right w:val="single" w:sz="4" w:space="0" w:color="000000"/>
            </w:tcBorders>
            <w:vAlign w:val="center"/>
          </w:tcPr>
          <w:p w14:paraId="2105E309"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9E3A3F6"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2D161073"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1, l. n. 441/1982</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4281DDD3"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B27BD86" w14:textId="77777777" w:rsidR="000A6F8B" w:rsidRDefault="000A6F8B">
            <w:pPr>
              <w:widowControl w:val="0"/>
              <w:spacing w:line="276" w:lineRule="auto"/>
              <w:rPr>
                <w:sz w:val="19"/>
                <w:szCs w:val="19"/>
              </w:rPr>
            </w:pPr>
            <w:r>
              <w:rPr>
                <w:sz w:val="19"/>
                <w:szCs w:val="19"/>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32" w:type="dxa"/>
            <w:tcBorders>
              <w:bottom w:val="single" w:sz="4" w:space="0" w:color="000000"/>
              <w:right w:val="single" w:sz="4" w:space="0" w:color="000000"/>
            </w:tcBorders>
            <w:shd w:val="solid" w:color="FFFFFF" w:fill="auto"/>
            <w:vAlign w:val="center"/>
          </w:tcPr>
          <w:p w14:paraId="0E9E774E" w14:textId="77777777" w:rsidR="000A6F8B" w:rsidRDefault="000A6F8B">
            <w:pPr>
              <w:widowControl w:val="0"/>
              <w:spacing w:line="276" w:lineRule="auto"/>
              <w:jc w:val="center"/>
              <w:rPr>
                <w:sz w:val="19"/>
                <w:szCs w:val="19"/>
              </w:rPr>
            </w:pPr>
            <w:r>
              <w:rPr>
                <w:sz w:val="19"/>
                <w:szCs w:val="19"/>
              </w:rPr>
              <w:t xml:space="preserve">Nessuno (va presentata una sola volta entro 3 </w:t>
            </w:r>
            <w:proofErr w:type="gramStart"/>
            <w:r>
              <w:rPr>
                <w:sz w:val="19"/>
                <w:szCs w:val="19"/>
              </w:rPr>
              <w:t>mesi  dalla</w:t>
            </w:r>
            <w:proofErr w:type="gramEnd"/>
            <w:r>
              <w:rPr>
                <w:sz w:val="19"/>
                <w:szCs w:val="19"/>
              </w:rPr>
              <w:t xml:space="preserve"> elezione, dalla nomina o dal conferimento dell'incarico e resta pubblicata fino alla cessazione dell'incarico o del mandato). </w:t>
            </w:r>
          </w:p>
        </w:tc>
        <w:tc>
          <w:tcPr>
            <w:tcW w:w="1417" w:type="dxa"/>
            <w:tcBorders>
              <w:bottom w:val="single" w:sz="4" w:space="0" w:color="000000"/>
              <w:right w:val="single" w:sz="4" w:space="0" w:color="000000"/>
            </w:tcBorders>
            <w:vAlign w:val="center"/>
          </w:tcPr>
          <w:p w14:paraId="70539299" w14:textId="56F00F37" w:rsidR="00B93E16" w:rsidRDefault="000A6F8B" w:rsidP="00B93E16">
            <w:pPr>
              <w:widowControl w:val="0"/>
              <w:spacing w:line="276" w:lineRule="auto"/>
              <w:jc w:val="center"/>
              <w:rPr>
                <w:color w:val="000000"/>
                <w:sz w:val="19"/>
                <w:szCs w:val="19"/>
              </w:rPr>
            </w:pPr>
            <w:r>
              <w:rPr>
                <w:color w:val="000000"/>
                <w:sz w:val="19"/>
                <w:szCs w:val="19"/>
              </w:rPr>
              <w:t xml:space="preserve"> </w:t>
            </w:r>
            <w:r w:rsidR="00B93E16">
              <w:rPr>
                <w:color w:val="000000"/>
                <w:sz w:val="19"/>
                <w:szCs w:val="19"/>
              </w:rPr>
              <w:t>Responsabile Area Amministrativa</w:t>
            </w:r>
          </w:p>
          <w:p w14:paraId="512BD850" w14:textId="1971B9C3"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15C3DC37" w14:textId="77777777" w:rsidR="000A6F8B" w:rsidRDefault="000A6F8B">
            <w:pPr>
              <w:widowControl w:val="0"/>
              <w:spacing w:line="276" w:lineRule="auto"/>
              <w:jc w:val="center"/>
              <w:rPr>
                <w:color w:val="000000"/>
                <w:sz w:val="19"/>
                <w:szCs w:val="19"/>
              </w:rPr>
            </w:pPr>
          </w:p>
          <w:p w14:paraId="15E3E46D" w14:textId="77777777" w:rsidR="000A6F8B" w:rsidRDefault="000A6F8B">
            <w:pPr>
              <w:widowControl w:val="0"/>
              <w:spacing w:line="276" w:lineRule="auto"/>
              <w:jc w:val="center"/>
              <w:rPr>
                <w:color w:val="000000"/>
                <w:sz w:val="19"/>
                <w:szCs w:val="19"/>
              </w:rPr>
            </w:pPr>
          </w:p>
          <w:p w14:paraId="62BEF726" w14:textId="77777777" w:rsidR="000A6F8B" w:rsidRDefault="000A6F8B">
            <w:pPr>
              <w:widowControl w:val="0"/>
              <w:spacing w:line="276" w:lineRule="auto"/>
              <w:jc w:val="center"/>
              <w:rPr>
                <w:color w:val="000000"/>
                <w:sz w:val="19"/>
                <w:szCs w:val="19"/>
              </w:rPr>
            </w:pPr>
          </w:p>
          <w:p w14:paraId="531C4691" w14:textId="77777777" w:rsidR="000A6F8B" w:rsidRDefault="000A6F8B">
            <w:pPr>
              <w:widowControl w:val="0"/>
              <w:spacing w:line="276" w:lineRule="auto"/>
              <w:jc w:val="center"/>
              <w:rPr>
                <w:color w:val="000000"/>
                <w:sz w:val="19"/>
                <w:szCs w:val="19"/>
              </w:rPr>
            </w:pPr>
          </w:p>
          <w:p w14:paraId="7ECC19BD" w14:textId="77777777" w:rsidR="000A6F8B" w:rsidRDefault="000A6F8B">
            <w:pPr>
              <w:widowControl w:val="0"/>
              <w:spacing w:line="276" w:lineRule="auto"/>
              <w:jc w:val="center"/>
              <w:rPr>
                <w:color w:val="000000"/>
                <w:sz w:val="19"/>
                <w:szCs w:val="19"/>
              </w:rPr>
            </w:pPr>
          </w:p>
          <w:p w14:paraId="77046B88" w14:textId="77777777" w:rsidR="000A6F8B" w:rsidRDefault="000A6F8B">
            <w:pPr>
              <w:widowControl w:val="0"/>
              <w:spacing w:line="276" w:lineRule="auto"/>
              <w:jc w:val="center"/>
              <w:rPr>
                <w:color w:val="000000"/>
                <w:sz w:val="19"/>
                <w:szCs w:val="19"/>
              </w:rPr>
            </w:pPr>
          </w:p>
          <w:p w14:paraId="7F9E349E" w14:textId="77777777" w:rsidR="000A6F8B" w:rsidRDefault="000A6F8B">
            <w:pPr>
              <w:widowControl w:val="0"/>
              <w:spacing w:line="276" w:lineRule="auto"/>
              <w:jc w:val="center"/>
              <w:rPr>
                <w:color w:val="000000"/>
                <w:sz w:val="19"/>
                <w:szCs w:val="19"/>
              </w:rPr>
            </w:pPr>
          </w:p>
          <w:p w14:paraId="7355871C" w14:textId="77777777" w:rsidR="000A6F8B" w:rsidRDefault="000A6F8B">
            <w:pPr>
              <w:widowControl w:val="0"/>
              <w:spacing w:line="276" w:lineRule="auto"/>
              <w:jc w:val="center"/>
              <w:rPr>
                <w:color w:val="000000"/>
                <w:sz w:val="19"/>
                <w:szCs w:val="19"/>
              </w:rPr>
            </w:pPr>
          </w:p>
          <w:p w14:paraId="332D24CC" w14:textId="77777777" w:rsidR="000A6F8B" w:rsidRDefault="000A6F8B">
            <w:pPr>
              <w:widowControl w:val="0"/>
              <w:spacing w:line="276" w:lineRule="auto"/>
              <w:jc w:val="center"/>
              <w:rPr>
                <w:color w:val="000000"/>
                <w:sz w:val="19"/>
                <w:szCs w:val="19"/>
              </w:rPr>
            </w:pPr>
          </w:p>
          <w:p w14:paraId="65E9880A"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4B14D0FB" w14:textId="77777777" w:rsidR="000A6F8B" w:rsidRDefault="000A6F8B">
            <w:pPr>
              <w:widowControl w:val="0"/>
              <w:spacing w:line="276" w:lineRule="auto"/>
              <w:jc w:val="center"/>
              <w:rPr>
                <w:color w:val="000000"/>
                <w:sz w:val="19"/>
                <w:szCs w:val="19"/>
              </w:rPr>
            </w:pPr>
          </w:p>
          <w:p w14:paraId="78A215DB" w14:textId="77777777" w:rsidR="000A6F8B" w:rsidRDefault="000A6F8B">
            <w:pPr>
              <w:widowControl w:val="0"/>
              <w:spacing w:line="276" w:lineRule="auto"/>
              <w:jc w:val="center"/>
              <w:rPr>
                <w:color w:val="000000"/>
                <w:sz w:val="19"/>
                <w:szCs w:val="19"/>
              </w:rPr>
            </w:pPr>
          </w:p>
          <w:p w14:paraId="7D2D693E" w14:textId="77777777" w:rsidR="000A6F8B" w:rsidRDefault="000A6F8B">
            <w:pPr>
              <w:widowControl w:val="0"/>
              <w:spacing w:line="276" w:lineRule="auto"/>
              <w:jc w:val="center"/>
              <w:rPr>
                <w:color w:val="000000"/>
                <w:sz w:val="19"/>
                <w:szCs w:val="19"/>
              </w:rPr>
            </w:pPr>
          </w:p>
          <w:p w14:paraId="522B64EF" w14:textId="77777777" w:rsidR="000A6F8B" w:rsidRDefault="000A6F8B">
            <w:pPr>
              <w:widowControl w:val="0"/>
              <w:spacing w:line="276" w:lineRule="auto"/>
              <w:jc w:val="center"/>
              <w:rPr>
                <w:color w:val="000000"/>
                <w:sz w:val="19"/>
                <w:szCs w:val="19"/>
              </w:rPr>
            </w:pPr>
          </w:p>
          <w:p w14:paraId="65CC16F0" w14:textId="77777777" w:rsidR="000A6F8B" w:rsidRDefault="000A6F8B">
            <w:pPr>
              <w:widowControl w:val="0"/>
              <w:spacing w:line="276" w:lineRule="auto"/>
              <w:jc w:val="center"/>
              <w:rPr>
                <w:color w:val="000000"/>
                <w:sz w:val="19"/>
                <w:szCs w:val="19"/>
              </w:rPr>
            </w:pPr>
          </w:p>
          <w:p w14:paraId="6198E787" w14:textId="77777777" w:rsidR="000A6F8B" w:rsidRDefault="000A6F8B">
            <w:pPr>
              <w:widowControl w:val="0"/>
              <w:spacing w:line="276" w:lineRule="auto"/>
              <w:jc w:val="center"/>
              <w:rPr>
                <w:color w:val="000000"/>
                <w:sz w:val="19"/>
                <w:szCs w:val="19"/>
              </w:rPr>
            </w:pPr>
          </w:p>
          <w:p w14:paraId="41F706ED" w14:textId="77777777" w:rsidR="000A6F8B" w:rsidRDefault="000A6F8B">
            <w:pPr>
              <w:widowControl w:val="0"/>
              <w:spacing w:line="276" w:lineRule="auto"/>
              <w:jc w:val="center"/>
              <w:rPr>
                <w:color w:val="000000"/>
                <w:sz w:val="19"/>
                <w:szCs w:val="19"/>
              </w:rPr>
            </w:pPr>
          </w:p>
          <w:p w14:paraId="3CD1869E" w14:textId="77777777" w:rsidR="000A6F8B" w:rsidRDefault="000A6F8B">
            <w:pPr>
              <w:widowControl w:val="0"/>
              <w:spacing w:line="276" w:lineRule="auto"/>
              <w:jc w:val="center"/>
              <w:rPr>
                <w:color w:val="000000"/>
                <w:sz w:val="19"/>
                <w:szCs w:val="19"/>
              </w:rPr>
            </w:pPr>
          </w:p>
          <w:p w14:paraId="4D26310A" w14:textId="77777777" w:rsidR="000A6F8B" w:rsidRDefault="000A6F8B">
            <w:pPr>
              <w:widowControl w:val="0"/>
              <w:spacing w:line="276" w:lineRule="auto"/>
              <w:jc w:val="center"/>
              <w:rPr>
                <w:color w:val="000000"/>
                <w:sz w:val="19"/>
                <w:szCs w:val="19"/>
              </w:rPr>
            </w:pPr>
            <w:r>
              <w:rPr>
                <w:color w:val="000000"/>
                <w:sz w:val="19"/>
                <w:szCs w:val="19"/>
              </w:rPr>
              <w:t>Semestrale</w:t>
            </w:r>
          </w:p>
          <w:p w14:paraId="683E38E4" w14:textId="52848905" w:rsidR="000A6F8B" w:rsidRDefault="00B93E16" w:rsidP="00B93E16">
            <w:pPr>
              <w:widowControl w:val="0"/>
              <w:spacing w:line="276" w:lineRule="auto"/>
              <w:jc w:val="center"/>
              <w:rPr>
                <w:color w:val="000000"/>
                <w:sz w:val="19"/>
                <w:szCs w:val="19"/>
              </w:rPr>
            </w:pPr>
            <w:r>
              <w:rPr>
                <w:color w:val="000000"/>
                <w:sz w:val="19"/>
                <w:szCs w:val="19"/>
              </w:rPr>
              <w:t>Responsabile Area Amministrativa</w:t>
            </w:r>
          </w:p>
        </w:tc>
      </w:tr>
      <w:tr w:rsidR="000A6F8B" w14:paraId="1AFC58DB" w14:textId="77777777" w:rsidTr="00EA3D51">
        <w:trPr>
          <w:trHeight w:val="1320"/>
          <w:jc w:val="center"/>
        </w:trPr>
        <w:tc>
          <w:tcPr>
            <w:tcW w:w="1413" w:type="dxa"/>
            <w:vMerge/>
            <w:tcBorders>
              <w:left w:val="single" w:sz="4" w:space="0" w:color="000000"/>
              <w:right w:val="single" w:sz="4" w:space="0" w:color="000000"/>
            </w:tcBorders>
            <w:vAlign w:val="center"/>
          </w:tcPr>
          <w:p w14:paraId="06E233D7"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EEB67B8"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17F6C28E"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2, l. n. 441/1982</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70928AB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0E0731C" w14:textId="77777777" w:rsidR="000A6F8B" w:rsidRDefault="000A6F8B">
            <w:pPr>
              <w:widowControl w:val="0"/>
              <w:spacing w:line="276" w:lineRule="auto"/>
              <w:rPr>
                <w:sz w:val="19"/>
                <w:szCs w:val="19"/>
              </w:rPr>
            </w:pPr>
            <w:r>
              <w:rPr>
                <w:sz w:val="19"/>
                <w:szCs w:val="19"/>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w:t>
            </w:r>
            <w:r>
              <w:rPr>
                <w:sz w:val="19"/>
                <w:szCs w:val="19"/>
              </w:rPr>
              <w:lastRenderedPageBreak/>
              <w:t xml:space="preserve">pubblicazione dei dati sensibili) </w:t>
            </w:r>
          </w:p>
        </w:tc>
        <w:tc>
          <w:tcPr>
            <w:tcW w:w="1132" w:type="dxa"/>
            <w:tcBorders>
              <w:bottom w:val="single" w:sz="4" w:space="0" w:color="000000"/>
              <w:right w:val="single" w:sz="4" w:space="0" w:color="000000"/>
            </w:tcBorders>
            <w:shd w:val="solid" w:color="FFFFFF" w:fill="auto"/>
            <w:vAlign w:val="center"/>
          </w:tcPr>
          <w:p w14:paraId="7DACD0E9" w14:textId="77777777" w:rsidR="000A6F8B" w:rsidRDefault="000A6F8B">
            <w:pPr>
              <w:widowControl w:val="0"/>
              <w:spacing w:line="276" w:lineRule="auto"/>
              <w:jc w:val="center"/>
              <w:rPr>
                <w:sz w:val="19"/>
                <w:szCs w:val="19"/>
              </w:rPr>
            </w:pPr>
            <w:r>
              <w:rPr>
                <w:sz w:val="19"/>
                <w:szCs w:val="19"/>
              </w:rPr>
              <w:lastRenderedPageBreak/>
              <w:t>Entro 3 mesi dalla elezione, dalla nomina o dal conferimento dell'incarico</w:t>
            </w:r>
          </w:p>
        </w:tc>
        <w:tc>
          <w:tcPr>
            <w:tcW w:w="1417" w:type="dxa"/>
            <w:tcBorders>
              <w:bottom w:val="single" w:sz="4" w:space="0" w:color="000000"/>
              <w:right w:val="single" w:sz="4" w:space="0" w:color="000000"/>
            </w:tcBorders>
            <w:vAlign w:val="center"/>
          </w:tcPr>
          <w:p w14:paraId="69D76F61" w14:textId="1B2D5126" w:rsidR="000A6F8B" w:rsidRDefault="00B93E16">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2771012" w14:textId="77777777" w:rsidR="000A6F8B" w:rsidRDefault="000A6F8B">
            <w:pPr>
              <w:widowControl w:val="0"/>
              <w:spacing w:line="276" w:lineRule="auto"/>
              <w:jc w:val="center"/>
              <w:rPr>
                <w:color w:val="000000"/>
                <w:sz w:val="19"/>
                <w:szCs w:val="19"/>
              </w:rPr>
            </w:pPr>
          </w:p>
          <w:p w14:paraId="1CB04B12" w14:textId="77777777" w:rsidR="000A6F8B" w:rsidRDefault="000A6F8B">
            <w:pPr>
              <w:widowControl w:val="0"/>
              <w:spacing w:line="276" w:lineRule="auto"/>
              <w:jc w:val="center"/>
              <w:rPr>
                <w:color w:val="000000"/>
                <w:sz w:val="19"/>
                <w:szCs w:val="19"/>
              </w:rPr>
            </w:pPr>
          </w:p>
          <w:p w14:paraId="323CC4C9" w14:textId="77777777" w:rsidR="000A6F8B" w:rsidRDefault="000A6F8B">
            <w:pPr>
              <w:widowControl w:val="0"/>
              <w:spacing w:line="276" w:lineRule="auto"/>
              <w:jc w:val="center"/>
              <w:rPr>
                <w:color w:val="000000"/>
                <w:sz w:val="19"/>
                <w:szCs w:val="19"/>
              </w:rPr>
            </w:pPr>
          </w:p>
          <w:p w14:paraId="6056254A" w14:textId="77777777" w:rsidR="000A6F8B" w:rsidRDefault="000A6F8B">
            <w:pPr>
              <w:widowControl w:val="0"/>
              <w:spacing w:line="276" w:lineRule="auto"/>
              <w:jc w:val="center"/>
              <w:rPr>
                <w:color w:val="000000"/>
                <w:sz w:val="19"/>
                <w:szCs w:val="19"/>
              </w:rPr>
            </w:pPr>
          </w:p>
          <w:p w14:paraId="63E172A7" w14:textId="77777777" w:rsidR="000A6F8B" w:rsidRDefault="000A6F8B">
            <w:pPr>
              <w:widowControl w:val="0"/>
              <w:spacing w:line="276" w:lineRule="auto"/>
              <w:jc w:val="center"/>
              <w:rPr>
                <w:color w:val="000000"/>
                <w:sz w:val="19"/>
                <w:szCs w:val="19"/>
              </w:rPr>
            </w:pPr>
          </w:p>
          <w:p w14:paraId="5AF86AA6" w14:textId="77777777" w:rsidR="000A6F8B" w:rsidRDefault="000A6F8B">
            <w:pPr>
              <w:widowControl w:val="0"/>
              <w:spacing w:line="276" w:lineRule="auto"/>
              <w:jc w:val="center"/>
              <w:rPr>
                <w:color w:val="000000"/>
                <w:sz w:val="19"/>
                <w:szCs w:val="19"/>
              </w:rPr>
            </w:pPr>
          </w:p>
          <w:p w14:paraId="0720576C" w14:textId="77777777" w:rsidR="000A6F8B" w:rsidRDefault="000A6F8B">
            <w:pPr>
              <w:widowControl w:val="0"/>
              <w:spacing w:line="276" w:lineRule="auto"/>
              <w:jc w:val="center"/>
              <w:rPr>
                <w:color w:val="000000"/>
                <w:sz w:val="19"/>
                <w:szCs w:val="19"/>
              </w:rPr>
            </w:pPr>
          </w:p>
          <w:p w14:paraId="7EC67A09"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1F44A721" w14:textId="77777777" w:rsidR="000A6F8B" w:rsidRDefault="000A6F8B">
            <w:pPr>
              <w:widowControl w:val="0"/>
              <w:spacing w:line="276" w:lineRule="auto"/>
              <w:jc w:val="center"/>
              <w:rPr>
                <w:color w:val="000000"/>
                <w:sz w:val="19"/>
                <w:szCs w:val="19"/>
              </w:rPr>
            </w:pPr>
          </w:p>
          <w:p w14:paraId="27CC5A35" w14:textId="77777777" w:rsidR="000A6F8B" w:rsidRDefault="000A6F8B">
            <w:pPr>
              <w:widowControl w:val="0"/>
              <w:spacing w:line="276" w:lineRule="auto"/>
              <w:jc w:val="center"/>
              <w:rPr>
                <w:color w:val="000000"/>
                <w:sz w:val="19"/>
                <w:szCs w:val="19"/>
              </w:rPr>
            </w:pPr>
          </w:p>
          <w:p w14:paraId="65AD6617" w14:textId="77777777" w:rsidR="000A6F8B" w:rsidRDefault="000A6F8B">
            <w:pPr>
              <w:widowControl w:val="0"/>
              <w:spacing w:line="276" w:lineRule="auto"/>
              <w:jc w:val="center"/>
              <w:rPr>
                <w:color w:val="000000"/>
                <w:sz w:val="19"/>
                <w:szCs w:val="19"/>
              </w:rPr>
            </w:pPr>
          </w:p>
          <w:p w14:paraId="48325B18" w14:textId="77777777" w:rsidR="000A6F8B" w:rsidRDefault="000A6F8B">
            <w:pPr>
              <w:widowControl w:val="0"/>
              <w:spacing w:line="276" w:lineRule="auto"/>
              <w:jc w:val="center"/>
              <w:rPr>
                <w:color w:val="000000"/>
                <w:sz w:val="19"/>
                <w:szCs w:val="19"/>
              </w:rPr>
            </w:pPr>
          </w:p>
          <w:p w14:paraId="4EDD8049" w14:textId="77777777" w:rsidR="000A6F8B" w:rsidRDefault="000A6F8B">
            <w:pPr>
              <w:widowControl w:val="0"/>
              <w:spacing w:line="276" w:lineRule="auto"/>
              <w:jc w:val="center"/>
              <w:rPr>
                <w:color w:val="000000"/>
                <w:sz w:val="19"/>
                <w:szCs w:val="19"/>
              </w:rPr>
            </w:pPr>
          </w:p>
          <w:p w14:paraId="228F3ED2" w14:textId="77777777" w:rsidR="000A6F8B" w:rsidRDefault="000A6F8B">
            <w:pPr>
              <w:widowControl w:val="0"/>
              <w:spacing w:line="276" w:lineRule="auto"/>
              <w:jc w:val="center"/>
              <w:rPr>
                <w:color w:val="000000"/>
                <w:sz w:val="19"/>
                <w:szCs w:val="19"/>
              </w:rPr>
            </w:pPr>
          </w:p>
          <w:p w14:paraId="6C69D102" w14:textId="77777777" w:rsidR="000A6F8B" w:rsidRDefault="000A6F8B">
            <w:pPr>
              <w:widowControl w:val="0"/>
              <w:spacing w:line="276" w:lineRule="auto"/>
              <w:jc w:val="center"/>
              <w:rPr>
                <w:color w:val="000000"/>
                <w:sz w:val="19"/>
                <w:szCs w:val="19"/>
              </w:rPr>
            </w:pPr>
            <w:r>
              <w:rPr>
                <w:color w:val="000000"/>
                <w:sz w:val="19"/>
                <w:szCs w:val="19"/>
              </w:rPr>
              <w:t>Semestrale</w:t>
            </w:r>
          </w:p>
          <w:p w14:paraId="12FD5040" w14:textId="7A04A44D" w:rsidR="000A6F8B" w:rsidRDefault="00B93E16" w:rsidP="00B93E16">
            <w:pPr>
              <w:widowControl w:val="0"/>
              <w:spacing w:line="276" w:lineRule="auto"/>
              <w:jc w:val="center"/>
              <w:rPr>
                <w:color w:val="000000"/>
                <w:sz w:val="19"/>
                <w:szCs w:val="19"/>
              </w:rPr>
            </w:pPr>
            <w:r>
              <w:rPr>
                <w:color w:val="000000"/>
                <w:sz w:val="19"/>
                <w:szCs w:val="19"/>
              </w:rPr>
              <w:t>Responsabile Area Amministrativa</w:t>
            </w:r>
          </w:p>
        </w:tc>
      </w:tr>
      <w:tr w:rsidR="000A6F8B" w14:paraId="072619E6" w14:textId="77777777" w:rsidTr="00EA3D51">
        <w:trPr>
          <w:trHeight w:val="1320"/>
          <w:jc w:val="center"/>
        </w:trPr>
        <w:tc>
          <w:tcPr>
            <w:tcW w:w="1413" w:type="dxa"/>
            <w:vMerge/>
            <w:tcBorders>
              <w:left w:val="single" w:sz="4" w:space="0" w:color="000000"/>
              <w:right w:val="single" w:sz="4" w:space="0" w:color="000000"/>
            </w:tcBorders>
            <w:vAlign w:val="center"/>
          </w:tcPr>
          <w:p w14:paraId="5DE98679"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2D8C3A5"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30D67C2A"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3, l. n. 441/1982</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F662E53"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E0C0289" w14:textId="77777777" w:rsidR="000A6F8B" w:rsidRDefault="000A6F8B">
            <w:pPr>
              <w:widowControl w:val="0"/>
              <w:spacing w:line="276" w:lineRule="auto"/>
              <w:rPr>
                <w:sz w:val="19"/>
                <w:szCs w:val="19"/>
              </w:rPr>
            </w:pPr>
            <w:r>
              <w:rPr>
                <w:sz w:val="19"/>
                <w:szCs w:val="19"/>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132" w:type="dxa"/>
            <w:tcBorders>
              <w:bottom w:val="single" w:sz="4" w:space="0" w:color="000000"/>
              <w:right w:val="single" w:sz="4" w:space="0" w:color="000000"/>
            </w:tcBorders>
            <w:shd w:val="solid" w:color="FFFFFF" w:fill="auto"/>
            <w:vAlign w:val="center"/>
          </w:tcPr>
          <w:p w14:paraId="2DCA408D" w14:textId="77777777" w:rsidR="000A6F8B" w:rsidRDefault="000A6F8B">
            <w:pPr>
              <w:widowControl w:val="0"/>
              <w:spacing w:line="276" w:lineRule="auto"/>
              <w:jc w:val="center"/>
              <w:rPr>
                <w:sz w:val="19"/>
                <w:szCs w:val="19"/>
              </w:rPr>
            </w:pPr>
            <w:r>
              <w:rPr>
                <w:sz w:val="19"/>
                <w:szCs w:val="19"/>
              </w:rPr>
              <w:t xml:space="preserve">Tempestivo </w:t>
            </w:r>
          </w:p>
          <w:p w14:paraId="431B2196"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02E45276" w14:textId="320CD27A" w:rsidR="000A6F8B" w:rsidRDefault="00B93E16">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00E43C09" w14:textId="77777777" w:rsidR="000A6F8B" w:rsidRDefault="000A6F8B">
            <w:pPr>
              <w:widowControl w:val="0"/>
              <w:spacing w:line="276" w:lineRule="auto"/>
              <w:jc w:val="center"/>
              <w:rPr>
                <w:color w:val="000000"/>
                <w:sz w:val="19"/>
                <w:szCs w:val="19"/>
              </w:rPr>
            </w:pPr>
          </w:p>
          <w:p w14:paraId="4EDFCDCF" w14:textId="77777777" w:rsidR="000A6F8B" w:rsidRDefault="000A6F8B">
            <w:pPr>
              <w:widowControl w:val="0"/>
              <w:spacing w:line="276" w:lineRule="auto"/>
              <w:jc w:val="center"/>
              <w:rPr>
                <w:color w:val="000000"/>
                <w:sz w:val="19"/>
                <w:szCs w:val="19"/>
              </w:rPr>
            </w:pPr>
          </w:p>
          <w:p w14:paraId="7AE752EF" w14:textId="77777777" w:rsidR="000A6F8B" w:rsidRDefault="000A6F8B">
            <w:pPr>
              <w:widowControl w:val="0"/>
              <w:spacing w:line="276" w:lineRule="auto"/>
              <w:jc w:val="center"/>
              <w:rPr>
                <w:color w:val="000000"/>
                <w:sz w:val="19"/>
                <w:szCs w:val="19"/>
              </w:rPr>
            </w:pPr>
          </w:p>
          <w:p w14:paraId="176598A2"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2F9D316E" w14:textId="77777777" w:rsidR="000A6F8B" w:rsidRDefault="000A6F8B">
            <w:pPr>
              <w:widowControl w:val="0"/>
              <w:spacing w:line="276" w:lineRule="auto"/>
              <w:jc w:val="center"/>
              <w:rPr>
                <w:color w:val="000000"/>
                <w:sz w:val="19"/>
                <w:szCs w:val="19"/>
              </w:rPr>
            </w:pPr>
          </w:p>
          <w:p w14:paraId="3C7E13BD" w14:textId="77777777" w:rsidR="000A6F8B" w:rsidRDefault="000A6F8B">
            <w:pPr>
              <w:widowControl w:val="0"/>
              <w:spacing w:line="276" w:lineRule="auto"/>
              <w:jc w:val="center"/>
              <w:rPr>
                <w:color w:val="000000"/>
                <w:sz w:val="19"/>
                <w:szCs w:val="19"/>
              </w:rPr>
            </w:pPr>
          </w:p>
          <w:p w14:paraId="4BC81E23" w14:textId="77777777" w:rsidR="000A6F8B" w:rsidRDefault="000A6F8B">
            <w:pPr>
              <w:widowControl w:val="0"/>
              <w:spacing w:line="276" w:lineRule="auto"/>
              <w:jc w:val="center"/>
              <w:rPr>
                <w:color w:val="000000"/>
                <w:sz w:val="19"/>
                <w:szCs w:val="19"/>
              </w:rPr>
            </w:pPr>
            <w:r>
              <w:rPr>
                <w:color w:val="000000"/>
                <w:sz w:val="19"/>
                <w:szCs w:val="19"/>
              </w:rPr>
              <w:t>Semestrale</w:t>
            </w:r>
          </w:p>
          <w:p w14:paraId="43E018D9" w14:textId="30F358FB" w:rsidR="000A6F8B" w:rsidRDefault="00B93E16" w:rsidP="00B93E16">
            <w:pPr>
              <w:widowControl w:val="0"/>
              <w:spacing w:line="276" w:lineRule="auto"/>
              <w:jc w:val="center"/>
              <w:rPr>
                <w:color w:val="000000"/>
                <w:sz w:val="19"/>
                <w:szCs w:val="19"/>
              </w:rPr>
            </w:pPr>
            <w:r>
              <w:rPr>
                <w:color w:val="000000"/>
                <w:sz w:val="19"/>
                <w:szCs w:val="19"/>
              </w:rPr>
              <w:t>Responsabile Area Amministrativa</w:t>
            </w:r>
          </w:p>
        </w:tc>
      </w:tr>
      <w:tr w:rsidR="000A6F8B" w14:paraId="31824B30" w14:textId="77777777" w:rsidTr="00EA3D51">
        <w:trPr>
          <w:trHeight w:val="1056"/>
          <w:jc w:val="center"/>
        </w:trPr>
        <w:tc>
          <w:tcPr>
            <w:tcW w:w="1413" w:type="dxa"/>
            <w:vMerge/>
            <w:tcBorders>
              <w:left w:val="single" w:sz="4" w:space="0" w:color="000000"/>
              <w:right w:val="single" w:sz="4" w:space="0" w:color="000000"/>
            </w:tcBorders>
            <w:vAlign w:val="center"/>
          </w:tcPr>
          <w:p w14:paraId="5BBC309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5DA11F38"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93785AF" w14:textId="77777777" w:rsidR="000A6F8B" w:rsidRDefault="000A6F8B">
            <w:pPr>
              <w:widowControl w:val="0"/>
              <w:spacing w:line="276" w:lineRule="auto"/>
              <w:jc w:val="center"/>
              <w:rPr>
                <w:sz w:val="19"/>
                <w:szCs w:val="19"/>
                <w:lang w:val="en-US"/>
              </w:rPr>
            </w:pPr>
            <w:r>
              <w:rPr>
                <w:sz w:val="19"/>
                <w:szCs w:val="19"/>
                <w:lang w:val="en-US"/>
              </w:rPr>
              <w:t>Art. 14, c. 1, lett. f), d.lgs. n. 33/2013 Art. 3, l. n. 441/1982</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321031FD"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25A7F38" w14:textId="77777777" w:rsidR="000A6F8B" w:rsidRDefault="000A6F8B">
            <w:pPr>
              <w:widowControl w:val="0"/>
              <w:spacing w:line="276" w:lineRule="auto"/>
              <w:rPr>
                <w:sz w:val="19"/>
                <w:szCs w:val="19"/>
              </w:rPr>
            </w:pPr>
            <w:r>
              <w:rPr>
                <w:sz w:val="19"/>
                <w:szCs w:val="19"/>
              </w:rPr>
              <w:t xml:space="preserve">4) attestazione concernente le variazioni della situazione patrimoniale intervenute nell'anno precedente e copia della dichiarazione dei redditi [Per il soggetto, il coniuge non separato e i parenti entro il secondo grado, ove gli stessi vi consentano </w:t>
            </w:r>
            <w:r>
              <w:rPr>
                <w:sz w:val="19"/>
                <w:szCs w:val="19"/>
              </w:rPr>
              <w:lastRenderedPageBreak/>
              <w:t xml:space="preserve">(NB: dando eventualmente evidenza del mancato consenso)] </w:t>
            </w:r>
          </w:p>
        </w:tc>
        <w:tc>
          <w:tcPr>
            <w:tcW w:w="1132" w:type="dxa"/>
            <w:tcBorders>
              <w:bottom w:val="single" w:sz="4" w:space="0" w:color="000000"/>
              <w:right w:val="single" w:sz="4" w:space="0" w:color="000000"/>
            </w:tcBorders>
            <w:shd w:val="solid" w:color="FFFFFF" w:fill="auto"/>
            <w:vAlign w:val="center"/>
          </w:tcPr>
          <w:p w14:paraId="54CF45AF" w14:textId="77777777" w:rsidR="000A6F8B" w:rsidRDefault="000A6F8B">
            <w:pPr>
              <w:widowControl w:val="0"/>
              <w:spacing w:line="276" w:lineRule="auto"/>
              <w:jc w:val="center"/>
              <w:rPr>
                <w:sz w:val="19"/>
                <w:szCs w:val="19"/>
              </w:rPr>
            </w:pPr>
            <w:r>
              <w:rPr>
                <w:sz w:val="19"/>
                <w:szCs w:val="19"/>
              </w:rPr>
              <w:lastRenderedPageBreak/>
              <w:t>Annuale</w:t>
            </w:r>
          </w:p>
        </w:tc>
        <w:tc>
          <w:tcPr>
            <w:tcW w:w="1417" w:type="dxa"/>
            <w:tcBorders>
              <w:bottom w:val="single" w:sz="4" w:space="0" w:color="000000"/>
              <w:right w:val="single" w:sz="4" w:space="0" w:color="000000"/>
            </w:tcBorders>
            <w:vAlign w:val="center"/>
          </w:tcPr>
          <w:p w14:paraId="2EB12936" w14:textId="4277BD24" w:rsidR="000A6F8B" w:rsidRDefault="00E8585C">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9E68539" w14:textId="77777777" w:rsidR="000A6F8B" w:rsidRDefault="000A6F8B">
            <w:pPr>
              <w:widowControl w:val="0"/>
              <w:spacing w:line="276" w:lineRule="auto"/>
              <w:jc w:val="center"/>
              <w:rPr>
                <w:color w:val="000000"/>
                <w:sz w:val="19"/>
                <w:szCs w:val="19"/>
              </w:rPr>
            </w:pPr>
          </w:p>
          <w:p w14:paraId="5B919E18" w14:textId="77777777" w:rsidR="000A6F8B" w:rsidRDefault="000A6F8B">
            <w:pPr>
              <w:widowControl w:val="0"/>
              <w:spacing w:line="276" w:lineRule="auto"/>
              <w:jc w:val="center"/>
              <w:rPr>
                <w:color w:val="000000"/>
                <w:sz w:val="19"/>
                <w:szCs w:val="19"/>
              </w:rPr>
            </w:pPr>
          </w:p>
          <w:p w14:paraId="7C6AD602" w14:textId="77777777" w:rsidR="000A6F8B" w:rsidRDefault="000A6F8B">
            <w:pPr>
              <w:widowControl w:val="0"/>
              <w:spacing w:line="276" w:lineRule="auto"/>
              <w:jc w:val="center"/>
              <w:rPr>
                <w:color w:val="000000"/>
                <w:sz w:val="19"/>
                <w:szCs w:val="19"/>
              </w:rPr>
            </w:pPr>
          </w:p>
          <w:p w14:paraId="29A0FC05" w14:textId="77777777" w:rsidR="000A6F8B" w:rsidRDefault="000A6F8B">
            <w:pPr>
              <w:widowControl w:val="0"/>
              <w:spacing w:line="276" w:lineRule="auto"/>
              <w:jc w:val="center"/>
              <w:rPr>
                <w:color w:val="000000"/>
                <w:sz w:val="19"/>
                <w:szCs w:val="19"/>
              </w:rPr>
            </w:pPr>
          </w:p>
          <w:p w14:paraId="1FF117DF"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7F2D877F" w14:textId="77777777" w:rsidR="000A6F8B" w:rsidRDefault="000A6F8B">
            <w:pPr>
              <w:widowControl w:val="0"/>
              <w:spacing w:line="276" w:lineRule="auto"/>
              <w:jc w:val="center"/>
              <w:rPr>
                <w:color w:val="000000"/>
                <w:sz w:val="19"/>
                <w:szCs w:val="19"/>
              </w:rPr>
            </w:pPr>
          </w:p>
          <w:p w14:paraId="10B409E7" w14:textId="77777777" w:rsidR="000A6F8B" w:rsidRDefault="000A6F8B">
            <w:pPr>
              <w:widowControl w:val="0"/>
              <w:spacing w:line="276" w:lineRule="auto"/>
              <w:jc w:val="center"/>
              <w:rPr>
                <w:color w:val="000000"/>
                <w:sz w:val="19"/>
                <w:szCs w:val="19"/>
              </w:rPr>
            </w:pPr>
          </w:p>
          <w:p w14:paraId="65EC92A5" w14:textId="77777777" w:rsidR="000A6F8B" w:rsidRDefault="000A6F8B">
            <w:pPr>
              <w:widowControl w:val="0"/>
              <w:spacing w:line="276" w:lineRule="auto"/>
              <w:jc w:val="center"/>
              <w:rPr>
                <w:color w:val="000000"/>
                <w:sz w:val="19"/>
                <w:szCs w:val="19"/>
              </w:rPr>
            </w:pPr>
          </w:p>
          <w:p w14:paraId="3FC2B8D4" w14:textId="77777777" w:rsidR="000A6F8B" w:rsidRDefault="000A6F8B">
            <w:pPr>
              <w:widowControl w:val="0"/>
              <w:spacing w:line="276" w:lineRule="auto"/>
              <w:jc w:val="center"/>
              <w:rPr>
                <w:color w:val="000000"/>
                <w:sz w:val="19"/>
                <w:szCs w:val="19"/>
              </w:rPr>
            </w:pPr>
          </w:p>
          <w:p w14:paraId="2C3984A5" w14:textId="77777777" w:rsidR="000A6F8B" w:rsidRDefault="000A6F8B">
            <w:pPr>
              <w:widowControl w:val="0"/>
              <w:spacing w:line="276" w:lineRule="auto"/>
              <w:jc w:val="center"/>
              <w:rPr>
                <w:color w:val="000000"/>
                <w:sz w:val="19"/>
                <w:szCs w:val="19"/>
              </w:rPr>
            </w:pPr>
            <w:r>
              <w:rPr>
                <w:color w:val="000000"/>
                <w:sz w:val="19"/>
                <w:szCs w:val="19"/>
              </w:rPr>
              <w:t>Semestrale</w:t>
            </w:r>
          </w:p>
          <w:p w14:paraId="32B3A9B5" w14:textId="069FF5B5" w:rsidR="000A6F8B" w:rsidRDefault="00E8585C" w:rsidP="00E8585C">
            <w:pPr>
              <w:widowControl w:val="0"/>
              <w:spacing w:line="276" w:lineRule="auto"/>
              <w:jc w:val="center"/>
              <w:rPr>
                <w:color w:val="000000"/>
                <w:sz w:val="19"/>
                <w:szCs w:val="19"/>
              </w:rPr>
            </w:pPr>
            <w:r>
              <w:rPr>
                <w:color w:val="000000"/>
                <w:sz w:val="19"/>
                <w:szCs w:val="19"/>
              </w:rPr>
              <w:t>Responsabile Area Amministrativa</w:t>
            </w:r>
          </w:p>
        </w:tc>
      </w:tr>
      <w:tr w:rsidR="000A6F8B" w14:paraId="37DFE5AB" w14:textId="77777777" w:rsidTr="00EA3D51">
        <w:trPr>
          <w:trHeight w:val="792"/>
          <w:jc w:val="center"/>
        </w:trPr>
        <w:tc>
          <w:tcPr>
            <w:tcW w:w="1413" w:type="dxa"/>
            <w:vMerge/>
            <w:tcBorders>
              <w:left w:val="single" w:sz="4" w:space="0" w:color="000000"/>
              <w:right w:val="single" w:sz="4" w:space="0" w:color="000000"/>
            </w:tcBorders>
            <w:vAlign w:val="center"/>
          </w:tcPr>
          <w:p w14:paraId="6E8B406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F31E889"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68B2B033" w14:textId="77777777" w:rsidR="000A6F8B" w:rsidRDefault="000A6F8B">
            <w:pPr>
              <w:widowControl w:val="0"/>
              <w:spacing w:line="276" w:lineRule="auto"/>
              <w:jc w:val="center"/>
              <w:rPr>
                <w:sz w:val="19"/>
                <w:szCs w:val="19"/>
                <w:lang w:val="en-US"/>
              </w:rPr>
            </w:pPr>
            <w:r>
              <w:rPr>
                <w:sz w:val="19"/>
                <w:szCs w:val="19"/>
                <w:lang w:val="en-US"/>
              </w:rPr>
              <w:t>Art. 14, c. 1, lett. a),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2A1E8C0A" w14:textId="77777777" w:rsidR="000A6F8B" w:rsidRDefault="000A6F8B">
            <w:pPr>
              <w:widowControl w:val="0"/>
              <w:spacing w:line="276" w:lineRule="auto"/>
              <w:jc w:val="center"/>
              <w:rPr>
                <w:sz w:val="19"/>
                <w:szCs w:val="19"/>
              </w:rPr>
            </w:pPr>
            <w:r>
              <w:rPr>
                <w:sz w:val="19"/>
                <w:szCs w:val="19"/>
              </w:rPr>
              <w:t>Cessati dall'incarico (documentazione da pubblicare sul sito web)</w:t>
            </w:r>
          </w:p>
        </w:tc>
        <w:tc>
          <w:tcPr>
            <w:tcW w:w="2268" w:type="dxa"/>
            <w:tcBorders>
              <w:bottom w:val="single" w:sz="4" w:space="0" w:color="000000"/>
              <w:right w:val="single" w:sz="4" w:space="0" w:color="000000"/>
            </w:tcBorders>
            <w:shd w:val="solid" w:color="FFFFFF" w:fill="auto"/>
            <w:vAlign w:val="center"/>
          </w:tcPr>
          <w:p w14:paraId="70EF2A9B" w14:textId="77777777" w:rsidR="000A6F8B" w:rsidRDefault="000A6F8B">
            <w:pPr>
              <w:widowControl w:val="0"/>
              <w:spacing w:line="276" w:lineRule="auto"/>
              <w:rPr>
                <w:sz w:val="19"/>
                <w:szCs w:val="19"/>
              </w:rPr>
            </w:pPr>
            <w:r>
              <w:rPr>
                <w:sz w:val="19"/>
                <w:szCs w:val="19"/>
              </w:rPr>
              <w:t xml:space="preserve">Atto di nomina, con l'indicazione della durata dell'incarico </w:t>
            </w:r>
          </w:p>
        </w:tc>
        <w:tc>
          <w:tcPr>
            <w:tcW w:w="1132" w:type="dxa"/>
            <w:tcBorders>
              <w:bottom w:val="single" w:sz="4" w:space="0" w:color="000000"/>
              <w:right w:val="single" w:sz="4" w:space="0" w:color="000000"/>
            </w:tcBorders>
            <w:shd w:val="solid" w:color="FFFFFF" w:fill="auto"/>
            <w:vAlign w:val="center"/>
          </w:tcPr>
          <w:p w14:paraId="22426762"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6884E3CE" w14:textId="798B3F44" w:rsidR="000A6F8B" w:rsidRDefault="00E8585C">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125E920A" w14:textId="77777777" w:rsidR="000A6F8B" w:rsidRDefault="000A6F8B">
            <w:pPr>
              <w:widowControl w:val="0"/>
              <w:spacing w:line="276" w:lineRule="auto"/>
              <w:jc w:val="center"/>
              <w:rPr>
                <w:color w:val="000000"/>
                <w:sz w:val="19"/>
                <w:szCs w:val="19"/>
              </w:rPr>
            </w:pPr>
          </w:p>
          <w:p w14:paraId="51154F64" w14:textId="77777777" w:rsidR="000A6F8B" w:rsidRDefault="000A6F8B">
            <w:pPr>
              <w:widowControl w:val="0"/>
              <w:spacing w:line="276" w:lineRule="auto"/>
              <w:jc w:val="center"/>
              <w:rPr>
                <w:color w:val="000000"/>
                <w:sz w:val="19"/>
                <w:szCs w:val="19"/>
              </w:rPr>
            </w:pPr>
          </w:p>
          <w:p w14:paraId="39938D4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CA0212D" w14:textId="77777777" w:rsidR="000A6F8B" w:rsidRDefault="000A6F8B">
            <w:pPr>
              <w:widowControl w:val="0"/>
              <w:spacing w:line="276" w:lineRule="auto"/>
              <w:jc w:val="center"/>
              <w:rPr>
                <w:color w:val="000000"/>
                <w:sz w:val="19"/>
                <w:szCs w:val="19"/>
              </w:rPr>
            </w:pPr>
          </w:p>
          <w:p w14:paraId="5625BE9F" w14:textId="77777777" w:rsidR="000A6F8B" w:rsidRDefault="000A6F8B">
            <w:pPr>
              <w:widowControl w:val="0"/>
              <w:spacing w:line="276" w:lineRule="auto"/>
              <w:jc w:val="center"/>
              <w:rPr>
                <w:color w:val="000000"/>
                <w:sz w:val="19"/>
                <w:szCs w:val="19"/>
              </w:rPr>
            </w:pPr>
            <w:r>
              <w:rPr>
                <w:color w:val="000000"/>
                <w:sz w:val="19"/>
                <w:szCs w:val="19"/>
              </w:rPr>
              <w:t>Semestrale</w:t>
            </w:r>
          </w:p>
          <w:p w14:paraId="2D65DD19" w14:textId="6E07007F" w:rsidR="000A6F8B" w:rsidRDefault="00E8585C" w:rsidP="00E8585C">
            <w:pPr>
              <w:widowControl w:val="0"/>
              <w:spacing w:line="276" w:lineRule="auto"/>
              <w:jc w:val="center"/>
              <w:rPr>
                <w:color w:val="000000"/>
                <w:sz w:val="19"/>
                <w:szCs w:val="19"/>
              </w:rPr>
            </w:pPr>
            <w:r>
              <w:rPr>
                <w:color w:val="000000"/>
                <w:sz w:val="19"/>
                <w:szCs w:val="19"/>
              </w:rPr>
              <w:t>Responsabile Area Amministrativa</w:t>
            </w:r>
          </w:p>
        </w:tc>
      </w:tr>
      <w:tr w:rsidR="000A6F8B" w14:paraId="5F4FF51D" w14:textId="77777777" w:rsidTr="00EA3D51">
        <w:trPr>
          <w:trHeight w:val="792"/>
          <w:jc w:val="center"/>
        </w:trPr>
        <w:tc>
          <w:tcPr>
            <w:tcW w:w="1413" w:type="dxa"/>
            <w:vMerge/>
            <w:tcBorders>
              <w:left w:val="single" w:sz="4" w:space="0" w:color="000000"/>
              <w:right w:val="single" w:sz="4" w:space="0" w:color="000000"/>
            </w:tcBorders>
            <w:vAlign w:val="center"/>
          </w:tcPr>
          <w:p w14:paraId="237AB17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34F615D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FAFBDA1" w14:textId="77777777" w:rsidR="000A6F8B" w:rsidRDefault="000A6F8B">
            <w:pPr>
              <w:widowControl w:val="0"/>
              <w:spacing w:line="276" w:lineRule="auto"/>
              <w:jc w:val="center"/>
              <w:rPr>
                <w:sz w:val="19"/>
                <w:szCs w:val="19"/>
                <w:lang w:val="en-US"/>
              </w:rPr>
            </w:pPr>
            <w:r>
              <w:rPr>
                <w:sz w:val="19"/>
                <w:szCs w:val="19"/>
                <w:lang w:val="en-US"/>
              </w:rPr>
              <w:t>Art. 14, c. 1, lett. b), d.lgs. n. 33/2013</w:t>
            </w:r>
          </w:p>
        </w:tc>
        <w:tc>
          <w:tcPr>
            <w:tcW w:w="1560" w:type="dxa"/>
            <w:vMerge/>
            <w:tcBorders>
              <w:left w:val="single" w:sz="4" w:space="0" w:color="000000"/>
              <w:bottom w:val="single" w:sz="4" w:space="0" w:color="000000"/>
              <w:right w:val="single" w:sz="4" w:space="0" w:color="000000"/>
            </w:tcBorders>
            <w:vAlign w:val="center"/>
          </w:tcPr>
          <w:p w14:paraId="740AA6F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7B578D9" w14:textId="77777777" w:rsidR="000A6F8B" w:rsidRDefault="000A6F8B">
            <w:pPr>
              <w:widowControl w:val="0"/>
              <w:spacing w:line="276" w:lineRule="auto"/>
              <w:rPr>
                <w:sz w:val="19"/>
                <w:szCs w:val="19"/>
              </w:rPr>
            </w:pPr>
            <w:r>
              <w:rPr>
                <w:sz w:val="19"/>
                <w:szCs w:val="19"/>
              </w:rPr>
              <w:t>Curriculum vitae</w:t>
            </w:r>
          </w:p>
        </w:tc>
        <w:tc>
          <w:tcPr>
            <w:tcW w:w="1132" w:type="dxa"/>
            <w:tcBorders>
              <w:bottom w:val="single" w:sz="4" w:space="0" w:color="000000"/>
              <w:right w:val="single" w:sz="4" w:space="0" w:color="000000"/>
            </w:tcBorders>
            <w:shd w:val="solid" w:color="FFFFFF" w:fill="auto"/>
            <w:vAlign w:val="center"/>
          </w:tcPr>
          <w:p w14:paraId="67EA128B"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19D6460D" w14:textId="43F0546C" w:rsidR="000A6F8B" w:rsidRDefault="00E8585C">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6B9CDB6F" w14:textId="77777777" w:rsidR="000A6F8B" w:rsidRDefault="000A6F8B">
            <w:pPr>
              <w:widowControl w:val="0"/>
              <w:spacing w:line="276" w:lineRule="auto"/>
              <w:jc w:val="center"/>
              <w:rPr>
                <w:color w:val="000000"/>
                <w:sz w:val="19"/>
                <w:szCs w:val="19"/>
              </w:rPr>
            </w:pPr>
          </w:p>
          <w:p w14:paraId="7B9B187F" w14:textId="77777777" w:rsidR="000A6F8B" w:rsidRDefault="000A6F8B">
            <w:pPr>
              <w:widowControl w:val="0"/>
              <w:spacing w:line="276" w:lineRule="auto"/>
              <w:jc w:val="center"/>
              <w:rPr>
                <w:color w:val="000000"/>
                <w:sz w:val="19"/>
                <w:szCs w:val="19"/>
              </w:rPr>
            </w:pPr>
          </w:p>
          <w:p w14:paraId="0807C4F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D1CD356" w14:textId="77777777" w:rsidR="000A6F8B" w:rsidRDefault="000A6F8B">
            <w:pPr>
              <w:widowControl w:val="0"/>
              <w:spacing w:line="276" w:lineRule="auto"/>
              <w:jc w:val="center"/>
              <w:rPr>
                <w:color w:val="000000"/>
                <w:sz w:val="19"/>
                <w:szCs w:val="19"/>
              </w:rPr>
            </w:pPr>
          </w:p>
          <w:p w14:paraId="45E45146" w14:textId="77777777" w:rsidR="000A6F8B" w:rsidRDefault="000A6F8B">
            <w:pPr>
              <w:widowControl w:val="0"/>
              <w:spacing w:line="276" w:lineRule="auto"/>
              <w:jc w:val="center"/>
              <w:rPr>
                <w:color w:val="000000"/>
                <w:sz w:val="19"/>
                <w:szCs w:val="19"/>
              </w:rPr>
            </w:pPr>
            <w:r>
              <w:rPr>
                <w:color w:val="000000"/>
                <w:sz w:val="19"/>
                <w:szCs w:val="19"/>
              </w:rPr>
              <w:t>Semestrale</w:t>
            </w:r>
          </w:p>
          <w:p w14:paraId="630ECBC2" w14:textId="200E624C" w:rsidR="000A6F8B" w:rsidRDefault="00E8585C">
            <w:pPr>
              <w:widowControl w:val="0"/>
              <w:spacing w:line="276" w:lineRule="auto"/>
              <w:jc w:val="center"/>
              <w:rPr>
                <w:color w:val="000000"/>
                <w:sz w:val="19"/>
                <w:szCs w:val="19"/>
              </w:rPr>
            </w:pPr>
            <w:r>
              <w:rPr>
                <w:color w:val="000000"/>
                <w:sz w:val="19"/>
                <w:szCs w:val="19"/>
              </w:rPr>
              <w:t>Responsabile Area Amministrativa</w:t>
            </w:r>
          </w:p>
          <w:p w14:paraId="49ABCFCE" w14:textId="77777777" w:rsidR="000A6F8B" w:rsidRDefault="000A6F8B">
            <w:pPr>
              <w:widowControl w:val="0"/>
              <w:spacing w:line="276" w:lineRule="auto"/>
              <w:jc w:val="center"/>
              <w:rPr>
                <w:color w:val="000000"/>
                <w:sz w:val="19"/>
                <w:szCs w:val="19"/>
              </w:rPr>
            </w:pPr>
          </w:p>
        </w:tc>
      </w:tr>
      <w:tr w:rsidR="000A6F8B" w14:paraId="4C6ACF29" w14:textId="77777777" w:rsidTr="00EA3D51">
        <w:trPr>
          <w:trHeight w:val="264"/>
          <w:jc w:val="center"/>
        </w:trPr>
        <w:tc>
          <w:tcPr>
            <w:tcW w:w="1413" w:type="dxa"/>
            <w:vMerge/>
            <w:tcBorders>
              <w:left w:val="single" w:sz="4" w:space="0" w:color="000000"/>
              <w:right w:val="single" w:sz="4" w:space="0" w:color="000000"/>
            </w:tcBorders>
            <w:vAlign w:val="center"/>
          </w:tcPr>
          <w:p w14:paraId="197B4D3A"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A4E6EEE"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1E027788" w14:textId="77777777" w:rsidR="000A6F8B" w:rsidRDefault="000A6F8B">
            <w:pPr>
              <w:widowControl w:val="0"/>
              <w:spacing w:line="276" w:lineRule="auto"/>
              <w:jc w:val="center"/>
              <w:rPr>
                <w:sz w:val="19"/>
                <w:szCs w:val="19"/>
                <w:lang w:val="en-US"/>
              </w:rPr>
            </w:pPr>
            <w:r>
              <w:rPr>
                <w:sz w:val="19"/>
                <w:szCs w:val="19"/>
                <w:lang w:val="en-US"/>
              </w:rPr>
              <w:t>Art. 14, c. 1, lett. c), d.lgs. n. 33/2013</w:t>
            </w:r>
          </w:p>
        </w:tc>
        <w:tc>
          <w:tcPr>
            <w:tcW w:w="1560" w:type="dxa"/>
            <w:vMerge/>
            <w:tcBorders>
              <w:left w:val="single" w:sz="4" w:space="0" w:color="000000"/>
              <w:bottom w:val="single" w:sz="4" w:space="0" w:color="000000"/>
              <w:right w:val="single" w:sz="4" w:space="0" w:color="000000"/>
            </w:tcBorders>
            <w:vAlign w:val="center"/>
          </w:tcPr>
          <w:p w14:paraId="5FB0526E"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A571E61" w14:textId="77777777" w:rsidR="000A6F8B" w:rsidRDefault="000A6F8B">
            <w:pPr>
              <w:widowControl w:val="0"/>
              <w:spacing w:line="276" w:lineRule="auto"/>
              <w:rPr>
                <w:sz w:val="19"/>
                <w:szCs w:val="19"/>
              </w:rPr>
            </w:pPr>
            <w:r>
              <w:rPr>
                <w:sz w:val="19"/>
                <w:szCs w:val="19"/>
              </w:rPr>
              <w:t>Compensi di qualsiasi natura connessi all'assunzione della carica</w:t>
            </w:r>
          </w:p>
        </w:tc>
        <w:tc>
          <w:tcPr>
            <w:tcW w:w="1132" w:type="dxa"/>
            <w:tcBorders>
              <w:bottom w:val="single" w:sz="4" w:space="0" w:color="000000"/>
              <w:right w:val="single" w:sz="4" w:space="0" w:color="000000"/>
            </w:tcBorders>
            <w:shd w:val="solid" w:color="FFFFFF" w:fill="auto"/>
            <w:vAlign w:val="center"/>
          </w:tcPr>
          <w:p w14:paraId="4B352F9A"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527001E8" w14:textId="717A2126" w:rsidR="000A6F8B" w:rsidRDefault="00E8585C">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7227055" w14:textId="77777777" w:rsidR="000A6F8B" w:rsidRDefault="000A6F8B">
            <w:pPr>
              <w:widowControl w:val="0"/>
              <w:spacing w:line="276" w:lineRule="auto"/>
              <w:jc w:val="center"/>
              <w:rPr>
                <w:color w:val="000000"/>
                <w:sz w:val="19"/>
                <w:szCs w:val="19"/>
              </w:rPr>
            </w:pPr>
          </w:p>
          <w:p w14:paraId="3F3C36AF" w14:textId="77777777" w:rsidR="000A6F8B" w:rsidRDefault="000A6F8B">
            <w:pPr>
              <w:widowControl w:val="0"/>
              <w:spacing w:line="276" w:lineRule="auto"/>
              <w:jc w:val="center"/>
              <w:rPr>
                <w:color w:val="000000"/>
                <w:sz w:val="19"/>
                <w:szCs w:val="19"/>
              </w:rPr>
            </w:pPr>
          </w:p>
          <w:p w14:paraId="040AAE3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8C966BE" w14:textId="77777777" w:rsidR="000A6F8B" w:rsidRDefault="000A6F8B">
            <w:pPr>
              <w:widowControl w:val="0"/>
              <w:spacing w:line="276" w:lineRule="auto"/>
              <w:jc w:val="center"/>
              <w:rPr>
                <w:color w:val="000000"/>
                <w:sz w:val="19"/>
                <w:szCs w:val="19"/>
              </w:rPr>
            </w:pPr>
          </w:p>
          <w:p w14:paraId="517751CD" w14:textId="77777777" w:rsidR="000A6F8B" w:rsidRDefault="000A6F8B">
            <w:pPr>
              <w:widowControl w:val="0"/>
              <w:spacing w:line="276" w:lineRule="auto"/>
              <w:jc w:val="center"/>
              <w:rPr>
                <w:color w:val="000000"/>
                <w:sz w:val="19"/>
                <w:szCs w:val="19"/>
              </w:rPr>
            </w:pPr>
            <w:r>
              <w:rPr>
                <w:color w:val="000000"/>
                <w:sz w:val="19"/>
                <w:szCs w:val="19"/>
              </w:rPr>
              <w:t>Semestrale</w:t>
            </w:r>
          </w:p>
          <w:p w14:paraId="6FAC9F5E" w14:textId="75569C0C" w:rsidR="000A6F8B" w:rsidRDefault="00E8585C" w:rsidP="00E8585C">
            <w:pPr>
              <w:widowControl w:val="0"/>
              <w:spacing w:line="276" w:lineRule="auto"/>
              <w:jc w:val="center"/>
              <w:rPr>
                <w:color w:val="000000"/>
                <w:sz w:val="19"/>
                <w:szCs w:val="19"/>
              </w:rPr>
            </w:pPr>
            <w:r>
              <w:rPr>
                <w:color w:val="000000"/>
                <w:sz w:val="19"/>
                <w:szCs w:val="19"/>
              </w:rPr>
              <w:t>Responsabile Area Amministrativa</w:t>
            </w:r>
          </w:p>
        </w:tc>
      </w:tr>
      <w:tr w:rsidR="000A6F8B" w14:paraId="43834C46" w14:textId="77777777" w:rsidTr="00EA3D51">
        <w:trPr>
          <w:trHeight w:val="264"/>
          <w:jc w:val="center"/>
        </w:trPr>
        <w:tc>
          <w:tcPr>
            <w:tcW w:w="1413" w:type="dxa"/>
            <w:vMerge/>
            <w:tcBorders>
              <w:left w:val="single" w:sz="4" w:space="0" w:color="000000"/>
              <w:right w:val="single" w:sz="4" w:space="0" w:color="000000"/>
            </w:tcBorders>
            <w:vAlign w:val="center"/>
          </w:tcPr>
          <w:p w14:paraId="389A350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0EF14548"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58FB98AC"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471CDD32"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95E916B"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7BFD8FEE"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74A0FE84" w14:textId="766EB192" w:rsidR="000A6F8B" w:rsidRDefault="00E8585C" w:rsidP="00E8585C">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5C708D9" w14:textId="77777777" w:rsidR="000A6F8B" w:rsidRDefault="000A6F8B">
            <w:pPr>
              <w:widowControl w:val="0"/>
              <w:spacing w:line="276" w:lineRule="auto"/>
              <w:jc w:val="center"/>
              <w:rPr>
                <w:color w:val="000000"/>
                <w:sz w:val="19"/>
                <w:szCs w:val="19"/>
              </w:rPr>
            </w:pPr>
          </w:p>
          <w:p w14:paraId="6FAB6B02" w14:textId="77777777" w:rsidR="000A6F8B" w:rsidRDefault="000A6F8B">
            <w:pPr>
              <w:widowControl w:val="0"/>
              <w:spacing w:line="276" w:lineRule="auto"/>
              <w:jc w:val="center"/>
              <w:rPr>
                <w:color w:val="000000"/>
                <w:sz w:val="19"/>
                <w:szCs w:val="19"/>
              </w:rPr>
            </w:pPr>
          </w:p>
          <w:p w14:paraId="1E352770" w14:textId="77777777" w:rsidR="000A6F8B" w:rsidRDefault="000A6F8B">
            <w:pPr>
              <w:widowControl w:val="0"/>
              <w:spacing w:line="276" w:lineRule="auto"/>
              <w:jc w:val="center"/>
              <w:rPr>
                <w:color w:val="000000"/>
                <w:sz w:val="19"/>
                <w:szCs w:val="19"/>
              </w:rPr>
            </w:pPr>
          </w:p>
          <w:p w14:paraId="7836A2F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316CF2C" w14:textId="77777777" w:rsidR="000A6F8B" w:rsidRDefault="000A6F8B">
            <w:pPr>
              <w:widowControl w:val="0"/>
              <w:spacing w:line="276" w:lineRule="auto"/>
              <w:jc w:val="center"/>
              <w:rPr>
                <w:color w:val="000000"/>
                <w:sz w:val="19"/>
                <w:szCs w:val="19"/>
              </w:rPr>
            </w:pPr>
          </w:p>
          <w:p w14:paraId="7D16A51F" w14:textId="77777777" w:rsidR="000A6F8B" w:rsidRDefault="000A6F8B">
            <w:pPr>
              <w:widowControl w:val="0"/>
              <w:spacing w:line="276" w:lineRule="auto"/>
              <w:jc w:val="center"/>
              <w:rPr>
                <w:color w:val="000000"/>
                <w:sz w:val="19"/>
                <w:szCs w:val="19"/>
              </w:rPr>
            </w:pPr>
            <w:r>
              <w:rPr>
                <w:color w:val="000000"/>
                <w:sz w:val="19"/>
                <w:szCs w:val="19"/>
              </w:rPr>
              <w:t>Semestrale</w:t>
            </w:r>
          </w:p>
          <w:p w14:paraId="15D26542" w14:textId="1812D786" w:rsidR="000A6F8B" w:rsidRDefault="00E8585C" w:rsidP="00E8585C">
            <w:pPr>
              <w:widowControl w:val="0"/>
              <w:spacing w:line="276" w:lineRule="auto"/>
              <w:jc w:val="center"/>
              <w:rPr>
                <w:color w:val="000000"/>
                <w:sz w:val="19"/>
                <w:szCs w:val="19"/>
              </w:rPr>
            </w:pPr>
            <w:r>
              <w:rPr>
                <w:color w:val="000000"/>
                <w:sz w:val="19"/>
                <w:szCs w:val="19"/>
              </w:rPr>
              <w:t>Responsabile Area Finanziaria</w:t>
            </w:r>
          </w:p>
        </w:tc>
      </w:tr>
      <w:tr w:rsidR="000A6F8B" w14:paraId="3406586B" w14:textId="77777777" w:rsidTr="000534ED">
        <w:trPr>
          <w:trHeight w:val="1777"/>
          <w:jc w:val="center"/>
        </w:trPr>
        <w:tc>
          <w:tcPr>
            <w:tcW w:w="1413" w:type="dxa"/>
            <w:vMerge/>
            <w:tcBorders>
              <w:left w:val="single" w:sz="4" w:space="0" w:color="000000"/>
              <w:right w:val="single" w:sz="4" w:space="0" w:color="000000"/>
            </w:tcBorders>
            <w:vAlign w:val="center"/>
          </w:tcPr>
          <w:p w14:paraId="1F11F53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0EF92C6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8284036" w14:textId="77777777" w:rsidR="000A6F8B" w:rsidRDefault="000A6F8B">
            <w:pPr>
              <w:widowControl w:val="0"/>
              <w:spacing w:line="276" w:lineRule="auto"/>
              <w:jc w:val="center"/>
              <w:rPr>
                <w:sz w:val="19"/>
                <w:szCs w:val="19"/>
                <w:lang w:val="en-US"/>
              </w:rPr>
            </w:pPr>
            <w:r>
              <w:rPr>
                <w:sz w:val="19"/>
                <w:szCs w:val="19"/>
                <w:lang w:val="en-US"/>
              </w:rPr>
              <w:t>Art. 14, c. 1, lett. d), d.lgs. n. 33/2013</w:t>
            </w:r>
          </w:p>
        </w:tc>
        <w:tc>
          <w:tcPr>
            <w:tcW w:w="1560" w:type="dxa"/>
            <w:vMerge/>
            <w:tcBorders>
              <w:left w:val="single" w:sz="4" w:space="0" w:color="000000"/>
              <w:bottom w:val="single" w:sz="4" w:space="0" w:color="000000"/>
              <w:right w:val="single" w:sz="4" w:space="0" w:color="000000"/>
            </w:tcBorders>
            <w:vAlign w:val="center"/>
          </w:tcPr>
          <w:p w14:paraId="0B340939"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6528C9F"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07E9A374"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29305E00" w14:textId="0D52AF14" w:rsidR="000A6F8B" w:rsidRDefault="000534ED">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6B5CD9BA"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64199B4C" w14:textId="77777777" w:rsidR="000A6F8B" w:rsidRDefault="000A6F8B">
            <w:pPr>
              <w:widowControl w:val="0"/>
              <w:spacing w:line="276" w:lineRule="auto"/>
              <w:jc w:val="center"/>
              <w:rPr>
                <w:color w:val="000000"/>
                <w:sz w:val="19"/>
                <w:szCs w:val="19"/>
              </w:rPr>
            </w:pPr>
            <w:r>
              <w:rPr>
                <w:color w:val="000000"/>
                <w:sz w:val="19"/>
                <w:szCs w:val="19"/>
              </w:rPr>
              <w:t>Semestrale</w:t>
            </w:r>
          </w:p>
          <w:p w14:paraId="30B1E762" w14:textId="38133C73" w:rsidR="000A6F8B" w:rsidRDefault="000534ED" w:rsidP="000534ED">
            <w:pPr>
              <w:widowControl w:val="0"/>
              <w:spacing w:line="276" w:lineRule="auto"/>
              <w:jc w:val="center"/>
              <w:rPr>
                <w:color w:val="000000"/>
                <w:sz w:val="19"/>
                <w:szCs w:val="19"/>
              </w:rPr>
            </w:pPr>
            <w:r>
              <w:rPr>
                <w:color w:val="000000"/>
                <w:sz w:val="19"/>
                <w:szCs w:val="19"/>
              </w:rPr>
              <w:t>Responsabile Area Amministrativa</w:t>
            </w:r>
          </w:p>
        </w:tc>
      </w:tr>
      <w:tr w:rsidR="000A6F8B" w14:paraId="6E91D9A5" w14:textId="77777777" w:rsidTr="00EA3D51">
        <w:trPr>
          <w:trHeight w:val="792"/>
          <w:jc w:val="center"/>
        </w:trPr>
        <w:tc>
          <w:tcPr>
            <w:tcW w:w="1413" w:type="dxa"/>
            <w:vMerge/>
            <w:tcBorders>
              <w:left w:val="single" w:sz="4" w:space="0" w:color="000000"/>
              <w:right w:val="single" w:sz="4" w:space="0" w:color="000000"/>
            </w:tcBorders>
            <w:vAlign w:val="center"/>
          </w:tcPr>
          <w:p w14:paraId="727AD516"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D4DB37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8EB9E0C" w14:textId="77777777" w:rsidR="000A6F8B" w:rsidRDefault="000A6F8B">
            <w:pPr>
              <w:widowControl w:val="0"/>
              <w:spacing w:line="276" w:lineRule="auto"/>
              <w:jc w:val="center"/>
              <w:rPr>
                <w:sz w:val="19"/>
                <w:szCs w:val="19"/>
                <w:lang w:val="en-US"/>
              </w:rPr>
            </w:pPr>
            <w:r>
              <w:rPr>
                <w:sz w:val="19"/>
                <w:szCs w:val="19"/>
                <w:lang w:val="en-US"/>
              </w:rPr>
              <w:t>Art. 14, c. 1, lett. e), d.lgs. n. 33/2013</w:t>
            </w:r>
          </w:p>
        </w:tc>
        <w:tc>
          <w:tcPr>
            <w:tcW w:w="1560" w:type="dxa"/>
            <w:vMerge/>
            <w:tcBorders>
              <w:left w:val="single" w:sz="4" w:space="0" w:color="000000"/>
              <w:bottom w:val="single" w:sz="4" w:space="0" w:color="000000"/>
              <w:right w:val="single" w:sz="4" w:space="0" w:color="000000"/>
            </w:tcBorders>
            <w:vAlign w:val="center"/>
          </w:tcPr>
          <w:p w14:paraId="621B11E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38A485F" w14:textId="77777777" w:rsidR="000A6F8B" w:rsidRDefault="000A6F8B">
            <w:pPr>
              <w:widowControl w:val="0"/>
              <w:spacing w:line="276" w:lineRule="auto"/>
              <w:rPr>
                <w:sz w:val="19"/>
                <w:szCs w:val="19"/>
              </w:rPr>
            </w:pPr>
            <w:r>
              <w:rPr>
                <w:sz w:val="19"/>
                <w:szCs w:val="19"/>
              </w:rPr>
              <w:t xml:space="preserve">Altri eventuali incarichi </w:t>
            </w:r>
            <w:proofErr w:type="gramStart"/>
            <w:r>
              <w:rPr>
                <w:sz w:val="19"/>
                <w:szCs w:val="19"/>
              </w:rPr>
              <w:t>con  oneri</w:t>
            </w:r>
            <w:proofErr w:type="gramEnd"/>
            <w:r>
              <w:rPr>
                <w:sz w:val="19"/>
                <w:szCs w:val="19"/>
              </w:rPr>
              <w:t xml:space="preserve">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2B07379C"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4EED2002" w14:textId="6C1A4A9C" w:rsidR="000A6F8B" w:rsidRDefault="000534ED">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F08B51D" w14:textId="77777777" w:rsidR="000A6F8B" w:rsidRDefault="000A6F8B">
            <w:pPr>
              <w:widowControl w:val="0"/>
              <w:spacing w:line="276" w:lineRule="auto"/>
              <w:jc w:val="center"/>
              <w:rPr>
                <w:color w:val="000000"/>
                <w:sz w:val="19"/>
                <w:szCs w:val="19"/>
              </w:rPr>
            </w:pPr>
          </w:p>
          <w:p w14:paraId="4C19007C"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763484E9" w14:textId="77777777" w:rsidR="000A6F8B" w:rsidRDefault="000A6F8B">
            <w:pPr>
              <w:widowControl w:val="0"/>
              <w:spacing w:line="276" w:lineRule="auto"/>
              <w:jc w:val="center"/>
              <w:rPr>
                <w:color w:val="000000"/>
                <w:sz w:val="19"/>
                <w:szCs w:val="19"/>
              </w:rPr>
            </w:pPr>
            <w:r>
              <w:rPr>
                <w:color w:val="000000"/>
                <w:sz w:val="19"/>
                <w:szCs w:val="19"/>
              </w:rPr>
              <w:t>Semestrale</w:t>
            </w:r>
          </w:p>
          <w:p w14:paraId="57DBE61D" w14:textId="540824A6" w:rsidR="000A6F8B" w:rsidRDefault="000534ED">
            <w:pPr>
              <w:widowControl w:val="0"/>
              <w:spacing w:line="276" w:lineRule="auto"/>
              <w:jc w:val="center"/>
              <w:rPr>
                <w:color w:val="000000"/>
                <w:sz w:val="19"/>
                <w:szCs w:val="19"/>
              </w:rPr>
            </w:pPr>
            <w:r>
              <w:rPr>
                <w:color w:val="000000"/>
                <w:sz w:val="19"/>
                <w:szCs w:val="19"/>
              </w:rPr>
              <w:t>Responsabile Area Amministrativa</w:t>
            </w:r>
          </w:p>
          <w:p w14:paraId="2A17CFF6" w14:textId="77777777" w:rsidR="000A6F8B" w:rsidRDefault="000A6F8B">
            <w:pPr>
              <w:widowControl w:val="0"/>
              <w:spacing w:line="276" w:lineRule="auto"/>
              <w:jc w:val="center"/>
              <w:rPr>
                <w:color w:val="000000"/>
                <w:sz w:val="19"/>
                <w:szCs w:val="19"/>
              </w:rPr>
            </w:pPr>
          </w:p>
        </w:tc>
      </w:tr>
      <w:tr w:rsidR="000A6F8B" w14:paraId="577ACA15" w14:textId="77777777" w:rsidTr="00EA3D51">
        <w:trPr>
          <w:trHeight w:val="2100"/>
          <w:jc w:val="center"/>
        </w:trPr>
        <w:tc>
          <w:tcPr>
            <w:tcW w:w="1413" w:type="dxa"/>
            <w:vMerge/>
            <w:tcBorders>
              <w:left w:val="single" w:sz="4" w:space="0" w:color="000000"/>
              <w:right w:val="single" w:sz="4" w:space="0" w:color="000000"/>
            </w:tcBorders>
            <w:vAlign w:val="center"/>
          </w:tcPr>
          <w:p w14:paraId="6C578181"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41027B9"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2AD0D9C5"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2, l. n. 441/1982</w:t>
            </w:r>
          </w:p>
        </w:tc>
        <w:tc>
          <w:tcPr>
            <w:tcW w:w="1560" w:type="dxa"/>
            <w:vMerge/>
            <w:tcBorders>
              <w:left w:val="single" w:sz="4" w:space="0" w:color="000000"/>
              <w:bottom w:val="single" w:sz="4" w:space="0" w:color="000000"/>
              <w:right w:val="single" w:sz="4" w:space="0" w:color="000000"/>
            </w:tcBorders>
            <w:vAlign w:val="center"/>
          </w:tcPr>
          <w:p w14:paraId="293F3442"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8C48BB5" w14:textId="77777777" w:rsidR="000A6F8B" w:rsidRDefault="000A6F8B">
            <w:pPr>
              <w:widowControl w:val="0"/>
              <w:spacing w:line="276" w:lineRule="auto"/>
              <w:rPr>
                <w:sz w:val="19"/>
                <w:szCs w:val="19"/>
              </w:rPr>
            </w:pPr>
            <w:r>
              <w:rPr>
                <w:sz w:val="19"/>
                <w:szCs w:val="19"/>
              </w:rPr>
              <w:t xml:space="preserve">1) copie delle dichiarazioni dei redditi riferiti al periodo dell'incarico; </w:t>
            </w:r>
            <w:r>
              <w:rPr>
                <w:sz w:val="19"/>
                <w:szCs w:val="19"/>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132" w:type="dxa"/>
            <w:tcBorders>
              <w:bottom w:val="single" w:sz="4" w:space="0" w:color="000000"/>
              <w:right w:val="single" w:sz="4" w:space="0" w:color="000000"/>
            </w:tcBorders>
            <w:shd w:val="solid" w:color="FFFFFF" w:fill="auto"/>
            <w:vAlign w:val="center"/>
          </w:tcPr>
          <w:p w14:paraId="2730A6C0"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1079E14E" w14:textId="03809692" w:rsidR="000A6F8B" w:rsidRDefault="00D5334E">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42EDD2A9" w14:textId="77777777" w:rsidR="000A6F8B" w:rsidRDefault="000A6F8B">
            <w:pPr>
              <w:widowControl w:val="0"/>
              <w:spacing w:line="276" w:lineRule="auto"/>
              <w:jc w:val="center"/>
              <w:rPr>
                <w:color w:val="000000"/>
                <w:sz w:val="19"/>
                <w:szCs w:val="19"/>
              </w:rPr>
            </w:pPr>
          </w:p>
          <w:p w14:paraId="38B77C68" w14:textId="77777777" w:rsidR="000A6F8B" w:rsidRDefault="000A6F8B">
            <w:pPr>
              <w:widowControl w:val="0"/>
              <w:spacing w:line="276" w:lineRule="auto"/>
              <w:jc w:val="center"/>
              <w:rPr>
                <w:color w:val="000000"/>
                <w:sz w:val="19"/>
                <w:szCs w:val="19"/>
              </w:rPr>
            </w:pPr>
          </w:p>
          <w:p w14:paraId="722C618B" w14:textId="77777777" w:rsidR="000A6F8B" w:rsidRDefault="000A6F8B">
            <w:pPr>
              <w:widowControl w:val="0"/>
              <w:spacing w:line="276" w:lineRule="auto"/>
              <w:jc w:val="center"/>
              <w:rPr>
                <w:color w:val="000000"/>
                <w:sz w:val="19"/>
                <w:szCs w:val="19"/>
              </w:rPr>
            </w:pPr>
          </w:p>
          <w:p w14:paraId="2BA70171" w14:textId="77777777" w:rsidR="000A6F8B" w:rsidRDefault="000A6F8B">
            <w:pPr>
              <w:widowControl w:val="0"/>
              <w:spacing w:line="276" w:lineRule="auto"/>
              <w:jc w:val="center"/>
              <w:rPr>
                <w:color w:val="000000"/>
                <w:sz w:val="19"/>
                <w:szCs w:val="19"/>
              </w:rPr>
            </w:pPr>
          </w:p>
          <w:p w14:paraId="40EF0DEA"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2DF596E3" w14:textId="77777777" w:rsidR="000A6F8B" w:rsidRDefault="000A6F8B">
            <w:pPr>
              <w:widowControl w:val="0"/>
              <w:spacing w:line="276" w:lineRule="auto"/>
              <w:jc w:val="center"/>
              <w:rPr>
                <w:color w:val="000000"/>
                <w:sz w:val="19"/>
                <w:szCs w:val="19"/>
              </w:rPr>
            </w:pPr>
          </w:p>
          <w:p w14:paraId="41AA43E1" w14:textId="77777777" w:rsidR="000A6F8B" w:rsidRDefault="000A6F8B">
            <w:pPr>
              <w:widowControl w:val="0"/>
              <w:spacing w:line="276" w:lineRule="auto"/>
              <w:jc w:val="center"/>
              <w:rPr>
                <w:color w:val="000000"/>
                <w:sz w:val="19"/>
                <w:szCs w:val="19"/>
              </w:rPr>
            </w:pPr>
          </w:p>
          <w:p w14:paraId="3BFAD82B" w14:textId="77777777" w:rsidR="000A6F8B" w:rsidRDefault="000A6F8B">
            <w:pPr>
              <w:widowControl w:val="0"/>
              <w:spacing w:line="276" w:lineRule="auto"/>
              <w:jc w:val="center"/>
              <w:rPr>
                <w:color w:val="000000"/>
                <w:sz w:val="19"/>
                <w:szCs w:val="19"/>
              </w:rPr>
            </w:pPr>
            <w:r>
              <w:rPr>
                <w:color w:val="000000"/>
                <w:sz w:val="19"/>
                <w:szCs w:val="19"/>
              </w:rPr>
              <w:t>Semestrale</w:t>
            </w:r>
          </w:p>
          <w:p w14:paraId="3FB9D706" w14:textId="771D0879" w:rsidR="000A6F8B" w:rsidRDefault="00D5334E" w:rsidP="00D5334E">
            <w:pPr>
              <w:widowControl w:val="0"/>
              <w:spacing w:line="276" w:lineRule="auto"/>
              <w:jc w:val="center"/>
              <w:rPr>
                <w:color w:val="000000"/>
                <w:sz w:val="19"/>
                <w:szCs w:val="19"/>
              </w:rPr>
            </w:pPr>
            <w:r>
              <w:rPr>
                <w:color w:val="000000"/>
                <w:sz w:val="19"/>
                <w:szCs w:val="19"/>
              </w:rPr>
              <w:t>Responsabile Area Amministrativa</w:t>
            </w:r>
          </w:p>
        </w:tc>
      </w:tr>
      <w:tr w:rsidR="000A6F8B" w14:paraId="3188AC07" w14:textId="77777777" w:rsidTr="00EA3D51">
        <w:trPr>
          <w:trHeight w:val="1320"/>
          <w:jc w:val="center"/>
        </w:trPr>
        <w:tc>
          <w:tcPr>
            <w:tcW w:w="1413" w:type="dxa"/>
            <w:vMerge/>
            <w:tcBorders>
              <w:left w:val="single" w:sz="4" w:space="0" w:color="000000"/>
              <w:right w:val="single" w:sz="4" w:space="0" w:color="000000"/>
            </w:tcBorders>
            <w:vAlign w:val="center"/>
          </w:tcPr>
          <w:p w14:paraId="1CA77DB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608EB982" w14:textId="77777777" w:rsidR="000A6F8B" w:rsidRDefault="000A6F8B">
            <w:pPr>
              <w:widowControl w:val="0"/>
              <w:spacing w:line="276" w:lineRule="auto"/>
              <w:rPr>
                <w:sz w:val="19"/>
                <w:szCs w:val="19"/>
              </w:rPr>
            </w:pPr>
          </w:p>
        </w:tc>
        <w:tc>
          <w:tcPr>
            <w:tcW w:w="1275" w:type="dxa"/>
            <w:tcBorders>
              <w:top w:val="single" w:sz="4" w:space="0" w:color="000000"/>
              <w:right w:val="single" w:sz="4" w:space="0" w:color="000000"/>
            </w:tcBorders>
            <w:shd w:val="solid" w:color="FFFFFF" w:fill="auto"/>
            <w:vAlign w:val="center"/>
          </w:tcPr>
          <w:p w14:paraId="5E6F9CDF"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3, l. n. 441/1982</w:t>
            </w:r>
          </w:p>
        </w:tc>
        <w:tc>
          <w:tcPr>
            <w:tcW w:w="1560" w:type="dxa"/>
            <w:vMerge/>
            <w:tcBorders>
              <w:left w:val="single" w:sz="4" w:space="0" w:color="000000"/>
              <w:bottom w:val="single" w:sz="4" w:space="0" w:color="000000"/>
              <w:right w:val="single" w:sz="4" w:space="0" w:color="000000"/>
            </w:tcBorders>
            <w:vAlign w:val="center"/>
          </w:tcPr>
          <w:p w14:paraId="7AE1FF62"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B0F53C7" w14:textId="77777777" w:rsidR="000A6F8B" w:rsidRDefault="000A6F8B">
            <w:pPr>
              <w:widowControl w:val="0"/>
              <w:spacing w:line="276" w:lineRule="auto"/>
              <w:rPr>
                <w:sz w:val="19"/>
                <w:szCs w:val="19"/>
              </w:rPr>
            </w:pPr>
            <w:r>
              <w:rPr>
                <w:sz w:val="19"/>
                <w:szCs w:val="19"/>
              </w:rPr>
              <w:t xml:space="preserve">3) dichiarazione concernente le spese sostenute e le obbligazioni assunte per la propaganda elettorale ovvero attestazione di essersi avvalsi esclusivamente di materiali e di mezzi propagandistici predisposti </w:t>
            </w:r>
            <w:r>
              <w:rPr>
                <w:sz w:val="19"/>
                <w:szCs w:val="19"/>
              </w:rPr>
              <w:lastRenderedPageBreak/>
              <w:t xml:space="preserve">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132" w:type="dxa"/>
            <w:tcBorders>
              <w:bottom w:val="single" w:sz="4" w:space="0" w:color="000000"/>
              <w:right w:val="single" w:sz="4" w:space="0" w:color="000000"/>
            </w:tcBorders>
            <w:shd w:val="solid" w:color="FFFFFF" w:fill="auto"/>
            <w:vAlign w:val="center"/>
          </w:tcPr>
          <w:p w14:paraId="260DD8D4" w14:textId="77777777" w:rsidR="000A6F8B" w:rsidRDefault="000A6F8B">
            <w:pPr>
              <w:widowControl w:val="0"/>
              <w:spacing w:line="276" w:lineRule="auto"/>
              <w:jc w:val="center"/>
              <w:rPr>
                <w:sz w:val="19"/>
                <w:szCs w:val="19"/>
              </w:rPr>
            </w:pPr>
            <w:r>
              <w:rPr>
                <w:sz w:val="19"/>
                <w:szCs w:val="19"/>
              </w:rPr>
              <w:lastRenderedPageBreak/>
              <w:t>Nessuno</w:t>
            </w:r>
          </w:p>
        </w:tc>
        <w:tc>
          <w:tcPr>
            <w:tcW w:w="1417" w:type="dxa"/>
            <w:tcBorders>
              <w:bottom w:val="single" w:sz="4" w:space="0" w:color="000000"/>
              <w:right w:val="single" w:sz="4" w:space="0" w:color="000000"/>
            </w:tcBorders>
            <w:vAlign w:val="center"/>
          </w:tcPr>
          <w:p w14:paraId="7C440731" w14:textId="0BD2CD2C" w:rsidR="000A6F8B" w:rsidRDefault="00D5334E">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0081761" w14:textId="77777777" w:rsidR="000A6F8B" w:rsidRDefault="000A6F8B">
            <w:pPr>
              <w:widowControl w:val="0"/>
              <w:spacing w:line="276" w:lineRule="auto"/>
              <w:jc w:val="center"/>
              <w:rPr>
                <w:color w:val="000000"/>
                <w:sz w:val="19"/>
                <w:szCs w:val="19"/>
              </w:rPr>
            </w:pPr>
          </w:p>
          <w:p w14:paraId="4175B28A" w14:textId="77777777" w:rsidR="000A6F8B" w:rsidRDefault="000A6F8B">
            <w:pPr>
              <w:widowControl w:val="0"/>
              <w:spacing w:line="276" w:lineRule="auto"/>
              <w:jc w:val="center"/>
              <w:rPr>
                <w:color w:val="000000"/>
                <w:sz w:val="19"/>
                <w:szCs w:val="19"/>
              </w:rPr>
            </w:pPr>
          </w:p>
          <w:p w14:paraId="5B4F2ADA" w14:textId="77777777" w:rsidR="000A6F8B" w:rsidRDefault="000A6F8B">
            <w:pPr>
              <w:widowControl w:val="0"/>
              <w:spacing w:line="276" w:lineRule="auto"/>
              <w:jc w:val="center"/>
              <w:rPr>
                <w:color w:val="000000"/>
                <w:sz w:val="19"/>
                <w:szCs w:val="19"/>
              </w:rPr>
            </w:pPr>
          </w:p>
          <w:p w14:paraId="072BDB6B" w14:textId="77777777" w:rsidR="000A6F8B" w:rsidRDefault="000A6F8B">
            <w:pPr>
              <w:widowControl w:val="0"/>
              <w:spacing w:line="276" w:lineRule="auto"/>
              <w:jc w:val="center"/>
              <w:rPr>
                <w:color w:val="000000"/>
                <w:sz w:val="19"/>
                <w:szCs w:val="19"/>
              </w:rPr>
            </w:pPr>
          </w:p>
          <w:p w14:paraId="388D52C4" w14:textId="77777777" w:rsidR="000A6F8B" w:rsidRDefault="000A6F8B">
            <w:pPr>
              <w:widowControl w:val="0"/>
              <w:spacing w:line="276" w:lineRule="auto"/>
              <w:jc w:val="center"/>
              <w:rPr>
                <w:color w:val="000000"/>
                <w:sz w:val="19"/>
                <w:szCs w:val="19"/>
              </w:rPr>
            </w:pPr>
          </w:p>
          <w:p w14:paraId="20ACFA34" w14:textId="77777777" w:rsidR="000A6F8B" w:rsidRDefault="000A6F8B">
            <w:pPr>
              <w:widowControl w:val="0"/>
              <w:spacing w:line="276" w:lineRule="auto"/>
              <w:jc w:val="center"/>
              <w:rPr>
                <w:color w:val="000000"/>
                <w:sz w:val="19"/>
                <w:szCs w:val="19"/>
              </w:rPr>
            </w:pPr>
          </w:p>
          <w:p w14:paraId="27075DEE" w14:textId="77777777" w:rsidR="000A6F8B" w:rsidRDefault="000A6F8B">
            <w:pPr>
              <w:widowControl w:val="0"/>
              <w:spacing w:line="276" w:lineRule="auto"/>
              <w:jc w:val="center"/>
              <w:rPr>
                <w:color w:val="000000"/>
                <w:sz w:val="19"/>
                <w:szCs w:val="19"/>
              </w:rPr>
            </w:pPr>
          </w:p>
          <w:p w14:paraId="60AB4069" w14:textId="77777777" w:rsidR="000A6F8B" w:rsidRDefault="000A6F8B">
            <w:pPr>
              <w:widowControl w:val="0"/>
              <w:spacing w:line="276" w:lineRule="auto"/>
              <w:jc w:val="center"/>
              <w:rPr>
                <w:color w:val="000000"/>
                <w:sz w:val="19"/>
                <w:szCs w:val="19"/>
              </w:rPr>
            </w:pPr>
          </w:p>
          <w:p w14:paraId="24D2EAE4" w14:textId="77777777" w:rsidR="000A6F8B" w:rsidRDefault="000A6F8B">
            <w:pPr>
              <w:widowControl w:val="0"/>
              <w:spacing w:line="276" w:lineRule="auto"/>
              <w:jc w:val="center"/>
              <w:rPr>
                <w:color w:val="000000"/>
                <w:sz w:val="19"/>
                <w:szCs w:val="19"/>
              </w:rPr>
            </w:pPr>
          </w:p>
          <w:p w14:paraId="4A89F223" w14:textId="77777777" w:rsidR="000A6F8B" w:rsidRDefault="000A6F8B">
            <w:pPr>
              <w:widowControl w:val="0"/>
              <w:spacing w:line="276" w:lineRule="auto"/>
              <w:jc w:val="center"/>
              <w:rPr>
                <w:color w:val="000000"/>
                <w:sz w:val="19"/>
                <w:szCs w:val="19"/>
              </w:rPr>
            </w:pPr>
            <w:r>
              <w:rPr>
                <w:color w:val="000000"/>
                <w:sz w:val="19"/>
                <w:szCs w:val="19"/>
              </w:rPr>
              <w:lastRenderedPageBreak/>
              <w:t>Entro 10 gg dalla trasmissione</w:t>
            </w:r>
          </w:p>
        </w:tc>
        <w:tc>
          <w:tcPr>
            <w:tcW w:w="1132" w:type="dxa"/>
            <w:tcBorders>
              <w:bottom w:val="single" w:sz="4" w:space="0" w:color="000000"/>
              <w:right w:val="single" w:sz="4" w:space="0" w:color="000000"/>
            </w:tcBorders>
            <w:tcMar>
              <w:left w:w="10" w:type="dxa"/>
              <w:right w:w="10" w:type="dxa"/>
            </w:tcMar>
          </w:tcPr>
          <w:p w14:paraId="291B033B" w14:textId="77777777" w:rsidR="000A6F8B" w:rsidRDefault="000A6F8B">
            <w:pPr>
              <w:widowControl w:val="0"/>
              <w:spacing w:line="276" w:lineRule="auto"/>
              <w:jc w:val="center"/>
              <w:rPr>
                <w:color w:val="000000"/>
                <w:sz w:val="19"/>
                <w:szCs w:val="19"/>
              </w:rPr>
            </w:pPr>
          </w:p>
          <w:p w14:paraId="0C57B219" w14:textId="77777777" w:rsidR="000A6F8B" w:rsidRDefault="000A6F8B">
            <w:pPr>
              <w:widowControl w:val="0"/>
              <w:spacing w:line="276" w:lineRule="auto"/>
              <w:jc w:val="center"/>
              <w:rPr>
                <w:color w:val="000000"/>
                <w:sz w:val="19"/>
                <w:szCs w:val="19"/>
              </w:rPr>
            </w:pPr>
          </w:p>
          <w:p w14:paraId="1B581D62" w14:textId="77777777" w:rsidR="000A6F8B" w:rsidRDefault="000A6F8B">
            <w:pPr>
              <w:widowControl w:val="0"/>
              <w:spacing w:line="276" w:lineRule="auto"/>
              <w:jc w:val="center"/>
              <w:rPr>
                <w:color w:val="000000"/>
                <w:sz w:val="19"/>
                <w:szCs w:val="19"/>
              </w:rPr>
            </w:pPr>
          </w:p>
          <w:p w14:paraId="1E6C0A33" w14:textId="77777777" w:rsidR="000A6F8B" w:rsidRDefault="000A6F8B">
            <w:pPr>
              <w:widowControl w:val="0"/>
              <w:spacing w:line="276" w:lineRule="auto"/>
              <w:jc w:val="center"/>
              <w:rPr>
                <w:color w:val="000000"/>
                <w:sz w:val="19"/>
                <w:szCs w:val="19"/>
              </w:rPr>
            </w:pPr>
          </w:p>
          <w:p w14:paraId="31D018F3" w14:textId="77777777" w:rsidR="000A6F8B" w:rsidRDefault="000A6F8B">
            <w:pPr>
              <w:widowControl w:val="0"/>
              <w:spacing w:line="276" w:lineRule="auto"/>
              <w:jc w:val="center"/>
              <w:rPr>
                <w:color w:val="000000"/>
                <w:sz w:val="19"/>
                <w:szCs w:val="19"/>
              </w:rPr>
            </w:pPr>
          </w:p>
          <w:p w14:paraId="1759F4A0" w14:textId="77777777" w:rsidR="000A6F8B" w:rsidRDefault="000A6F8B">
            <w:pPr>
              <w:widowControl w:val="0"/>
              <w:spacing w:line="276" w:lineRule="auto"/>
              <w:jc w:val="center"/>
              <w:rPr>
                <w:color w:val="000000"/>
                <w:sz w:val="19"/>
                <w:szCs w:val="19"/>
              </w:rPr>
            </w:pPr>
          </w:p>
          <w:p w14:paraId="710A6980" w14:textId="77777777" w:rsidR="000A6F8B" w:rsidRDefault="000A6F8B">
            <w:pPr>
              <w:widowControl w:val="0"/>
              <w:spacing w:line="276" w:lineRule="auto"/>
              <w:jc w:val="center"/>
              <w:rPr>
                <w:color w:val="000000"/>
                <w:sz w:val="19"/>
                <w:szCs w:val="19"/>
              </w:rPr>
            </w:pPr>
          </w:p>
          <w:p w14:paraId="377E495D" w14:textId="77777777" w:rsidR="000A6F8B" w:rsidRDefault="000A6F8B">
            <w:pPr>
              <w:widowControl w:val="0"/>
              <w:spacing w:line="276" w:lineRule="auto"/>
              <w:jc w:val="center"/>
              <w:rPr>
                <w:color w:val="000000"/>
                <w:sz w:val="19"/>
                <w:szCs w:val="19"/>
              </w:rPr>
            </w:pPr>
            <w:r>
              <w:rPr>
                <w:color w:val="000000"/>
                <w:sz w:val="19"/>
                <w:szCs w:val="19"/>
              </w:rPr>
              <w:t>Semestrale</w:t>
            </w:r>
          </w:p>
          <w:p w14:paraId="3129F42A" w14:textId="3115C37D" w:rsidR="000A6F8B" w:rsidRDefault="00D5334E" w:rsidP="00D5334E">
            <w:pPr>
              <w:widowControl w:val="0"/>
              <w:spacing w:line="276" w:lineRule="auto"/>
              <w:jc w:val="center"/>
              <w:rPr>
                <w:color w:val="000000"/>
                <w:sz w:val="19"/>
                <w:szCs w:val="19"/>
              </w:rPr>
            </w:pPr>
            <w:r>
              <w:rPr>
                <w:color w:val="000000"/>
                <w:sz w:val="19"/>
                <w:szCs w:val="19"/>
              </w:rPr>
              <w:t xml:space="preserve">Responsabile </w:t>
            </w:r>
            <w:r>
              <w:rPr>
                <w:color w:val="000000"/>
                <w:sz w:val="19"/>
                <w:szCs w:val="19"/>
              </w:rPr>
              <w:lastRenderedPageBreak/>
              <w:t>Area Amministrativa</w:t>
            </w:r>
          </w:p>
        </w:tc>
      </w:tr>
      <w:tr w:rsidR="000A6F8B" w14:paraId="76613773" w14:textId="77777777" w:rsidTr="00EA3D51">
        <w:trPr>
          <w:trHeight w:val="1620"/>
          <w:jc w:val="center"/>
        </w:trPr>
        <w:tc>
          <w:tcPr>
            <w:tcW w:w="1413" w:type="dxa"/>
            <w:vMerge/>
            <w:tcBorders>
              <w:left w:val="single" w:sz="4" w:space="0" w:color="000000"/>
              <w:right w:val="single" w:sz="4" w:space="0" w:color="000000"/>
            </w:tcBorders>
            <w:vAlign w:val="center"/>
          </w:tcPr>
          <w:p w14:paraId="633C5EEF"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E12E13A" w14:textId="77777777" w:rsidR="000A6F8B" w:rsidRDefault="000A6F8B">
            <w:pPr>
              <w:widowControl w:val="0"/>
              <w:spacing w:line="276" w:lineRule="auto"/>
              <w:rPr>
                <w:sz w:val="19"/>
                <w:szCs w:val="19"/>
              </w:rPr>
            </w:pPr>
          </w:p>
        </w:tc>
        <w:tc>
          <w:tcPr>
            <w:tcW w:w="1275" w:type="dxa"/>
            <w:tcBorders>
              <w:top w:val="single" w:sz="4" w:space="0" w:color="000000"/>
              <w:right w:val="single" w:sz="4" w:space="0" w:color="000000"/>
            </w:tcBorders>
            <w:shd w:val="solid" w:color="FFFFFF" w:fill="auto"/>
            <w:vAlign w:val="center"/>
          </w:tcPr>
          <w:p w14:paraId="55571ED9" w14:textId="77777777" w:rsidR="000A6F8B" w:rsidRDefault="000A6F8B">
            <w:pPr>
              <w:widowControl w:val="0"/>
              <w:spacing w:line="276" w:lineRule="auto"/>
              <w:jc w:val="center"/>
              <w:rPr>
                <w:sz w:val="19"/>
                <w:szCs w:val="19"/>
                <w:lang w:val="en-US"/>
              </w:rPr>
            </w:pPr>
            <w:r>
              <w:rPr>
                <w:sz w:val="19"/>
                <w:szCs w:val="19"/>
                <w:lang w:val="en-US"/>
              </w:rPr>
              <w:t>Art. 14, c. 1, lett. f), d.lgs. n. 33/2013 Art. 4, l. n. 441/1982</w:t>
            </w:r>
          </w:p>
        </w:tc>
        <w:tc>
          <w:tcPr>
            <w:tcW w:w="1560" w:type="dxa"/>
            <w:vMerge/>
            <w:tcBorders>
              <w:left w:val="single" w:sz="4" w:space="0" w:color="000000"/>
              <w:bottom w:val="single" w:sz="4" w:space="0" w:color="000000"/>
              <w:right w:val="single" w:sz="4" w:space="0" w:color="000000"/>
            </w:tcBorders>
            <w:vAlign w:val="center"/>
          </w:tcPr>
          <w:p w14:paraId="0A474E31"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C8F5BBB" w14:textId="77777777" w:rsidR="000A6F8B" w:rsidRDefault="000A6F8B">
            <w:pPr>
              <w:widowControl w:val="0"/>
              <w:spacing w:line="276" w:lineRule="auto"/>
              <w:rPr>
                <w:sz w:val="19"/>
                <w:szCs w:val="19"/>
              </w:rPr>
            </w:pPr>
            <w:r>
              <w:rPr>
                <w:sz w:val="19"/>
                <w:szCs w:val="19"/>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132" w:type="dxa"/>
            <w:tcBorders>
              <w:bottom w:val="single" w:sz="4" w:space="0" w:color="000000"/>
              <w:right w:val="single" w:sz="4" w:space="0" w:color="000000"/>
            </w:tcBorders>
            <w:shd w:val="solid" w:color="FFFFFF" w:fill="auto"/>
            <w:vAlign w:val="center"/>
          </w:tcPr>
          <w:p w14:paraId="52BEFC09" w14:textId="77777777" w:rsidR="000A6F8B" w:rsidRDefault="000A6F8B">
            <w:pPr>
              <w:widowControl w:val="0"/>
              <w:spacing w:line="276" w:lineRule="auto"/>
              <w:jc w:val="center"/>
              <w:rPr>
                <w:sz w:val="19"/>
                <w:szCs w:val="19"/>
              </w:rPr>
            </w:pPr>
            <w:r>
              <w:rPr>
                <w:sz w:val="19"/>
                <w:szCs w:val="19"/>
              </w:rPr>
              <w:t xml:space="preserve">Nessuno                      </w:t>
            </w:r>
            <w:proofErr w:type="gramStart"/>
            <w:r>
              <w:rPr>
                <w:sz w:val="19"/>
                <w:szCs w:val="19"/>
              </w:rPr>
              <w:t xml:space="preserve">   (</w:t>
            </w:r>
            <w:proofErr w:type="gramEnd"/>
            <w:r>
              <w:rPr>
                <w:sz w:val="19"/>
                <w:szCs w:val="19"/>
              </w:rPr>
              <w:t xml:space="preserve">va presentata una sola volta entro 3 mesi  dalla cessazione dell' incarico). </w:t>
            </w:r>
          </w:p>
        </w:tc>
        <w:tc>
          <w:tcPr>
            <w:tcW w:w="1417" w:type="dxa"/>
            <w:tcBorders>
              <w:bottom w:val="single" w:sz="4" w:space="0" w:color="000000"/>
              <w:right w:val="single" w:sz="4" w:space="0" w:color="000000"/>
            </w:tcBorders>
            <w:vAlign w:val="center"/>
          </w:tcPr>
          <w:p w14:paraId="03D7BCB7" w14:textId="7FD355D5" w:rsidR="000A6F8B" w:rsidRDefault="007878B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0E1F6D0A" w14:textId="77777777" w:rsidR="000A6F8B" w:rsidRDefault="000A6F8B">
            <w:pPr>
              <w:widowControl w:val="0"/>
              <w:spacing w:line="276" w:lineRule="auto"/>
              <w:jc w:val="center"/>
              <w:rPr>
                <w:color w:val="000000"/>
                <w:sz w:val="19"/>
                <w:szCs w:val="19"/>
              </w:rPr>
            </w:pPr>
          </w:p>
          <w:p w14:paraId="66A6E129" w14:textId="77777777" w:rsidR="000A6F8B" w:rsidRDefault="000A6F8B">
            <w:pPr>
              <w:widowControl w:val="0"/>
              <w:spacing w:line="276" w:lineRule="auto"/>
              <w:jc w:val="center"/>
              <w:rPr>
                <w:color w:val="000000"/>
                <w:sz w:val="19"/>
                <w:szCs w:val="19"/>
              </w:rPr>
            </w:pPr>
          </w:p>
          <w:p w14:paraId="2B18DB81" w14:textId="77777777" w:rsidR="000A6F8B" w:rsidRDefault="000A6F8B">
            <w:pPr>
              <w:widowControl w:val="0"/>
              <w:spacing w:line="276" w:lineRule="auto"/>
              <w:jc w:val="center"/>
              <w:rPr>
                <w:color w:val="000000"/>
                <w:sz w:val="19"/>
                <w:szCs w:val="19"/>
              </w:rPr>
            </w:pPr>
          </w:p>
          <w:p w14:paraId="73A9B622" w14:textId="77777777" w:rsidR="000A6F8B" w:rsidRDefault="000A6F8B">
            <w:pPr>
              <w:widowControl w:val="0"/>
              <w:spacing w:line="276" w:lineRule="auto"/>
              <w:jc w:val="center"/>
              <w:rPr>
                <w:color w:val="000000"/>
                <w:sz w:val="19"/>
                <w:szCs w:val="19"/>
              </w:rPr>
            </w:pPr>
          </w:p>
          <w:p w14:paraId="50BD2120"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02AC9C53" w14:textId="77777777" w:rsidR="000A6F8B" w:rsidRDefault="000A6F8B">
            <w:pPr>
              <w:widowControl w:val="0"/>
              <w:spacing w:line="276" w:lineRule="auto"/>
              <w:jc w:val="center"/>
              <w:rPr>
                <w:color w:val="000000"/>
                <w:sz w:val="19"/>
                <w:szCs w:val="19"/>
              </w:rPr>
            </w:pPr>
          </w:p>
          <w:p w14:paraId="32F5CB82" w14:textId="77777777" w:rsidR="000A6F8B" w:rsidRDefault="000A6F8B">
            <w:pPr>
              <w:widowControl w:val="0"/>
              <w:spacing w:line="276" w:lineRule="auto"/>
              <w:jc w:val="center"/>
              <w:rPr>
                <w:color w:val="000000"/>
                <w:sz w:val="19"/>
                <w:szCs w:val="19"/>
              </w:rPr>
            </w:pPr>
          </w:p>
          <w:p w14:paraId="1A8D0C47" w14:textId="77777777" w:rsidR="000A6F8B" w:rsidRDefault="000A6F8B">
            <w:pPr>
              <w:widowControl w:val="0"/>
              <w:spacing w:line="276" w:lineRule="auto"/>
              <w:jc w:val="center"/>
              <w:rPr>
                <w:color w:val="000000"/>
                <w:sz w:val="19"/>
                <w:szCs w:val="19"/>
              </w:rPr>
            </w:pPr>
          </w:p>
          <w:p w14:paraId="301CC64D" w14:textId="77777777" w:rsidR="000A6F8B" w:rsidRDefault="000A6F8B">
            <w:pPr>
              <w:widowControl w:val="0"/>
              <w:spacing w:line="276" w:lineRule="auto"/>
              <w:jc w:val="center"/>
              <w:rPr>
                <w:color w:val="000000"/>
                <w:sz w:val="19"/>
                <w:szCs w:val="19"/>
              </w:rPr>
            </w:pPr>
            <w:r>
              <w:rPr>
                <w:color w:val="000000"/>
                <w:sz w:val="19"/>
                <w:szCs w:val="19"/>
              </w:rPr>
              <w:t>Semestrale</w:t>
            </w:r>
          </w:p>
          <w:p w14:paraId="500F4F47" w14:textId="6990CCF4" w:rsidR="000A6F8B" w:rsidRDefault="007878B9" w:rsidP="007878B9">
            <w:pPr>
              <w:widowControl w:val="0"/>
              <w:spacing w:line="276" w:lineRule="auto"/>
              <w:jc w:val="center"/>
              <w:rPr>
                <w:color w:val="000000"/>
                <w:sz w:val="19"/>
                <w:szCs w:val="19"/>
              </w:rPr>
            </w:pPr>
            <w:r>
              <w:rPr>
                <w:color w:val="000000"/>
                <w:sz w:val="19"/>
                <w:szCs w:val="19"/>
              </w:rPr>
              <w:t>Responsabile Area Amministrativa</w:t>
            </w:r>
          </w:p>
        </w:tc>
      </w:tr>
      <w:tr w:rsidR="000A6F8B" w14:paraId="545F50CC" w14:textId="77777777" w:rsidTr="00EA3D51">
        <w:trPr>
          <w:trHeight w:val="1056"/>
          <w:jc w:val="center"/>
        </w:trPr>
        <w:tc>
          <w:tcPr>
            <w:tcW w:w="1413" w:type="dxa"/>
            <w:vMerge/>
            <w:tcBorders>
              <w:left w:val="single" w:sz="4" w:space="0" w:color="000000"/>
              <w:right w:val="single" w:sz="4" w:space="0" w:color="000000"/>
            </w:tcBorders>
            <w:vAlign w:val="center"/>
          </w:tcPr>
          <w:p w14:paraId="0A991CC2" w14:textId="77777777" w:rsidR="000A6F8B" w:rsidRDefault="000A6F8B">
            <w:pPr>
              <w:widowControl w:val="0"/>
              <w:spacing w:line="276" w:lineRule="auto"/>
              <w:rPr>
                <w:sz w:val="19"/>
                <w:szCs w:val="19"/>
              </w:rPr>
            </w:pPr>
          </w:p>
        </w:tc>
        <w:tc>
          <w:tcPr>
            <w:tcW w:w="1278" w:type="dxa"/>
            <w:tcBorders>
              <w:top w:val="single" w:sz="4" w:space="0" w:color="000000"/>
              <w:bottom w:val="single" w:sz="4" w:space="0" w:color="000000"/>
              <w:right w:val="single" w:sz="4" w:space="0" w:color="000000"/>
            </w:tcBorders>
            <w:shd w:val="solid" w:color="FFFFFF" w:fill="auto"/>
            <w:vAlign w:val="center"/>
          </w:tcPr>
          <w:p w14:paraId="2EF0FA32" w14:textId="77777777" w:rsidR="000A6F8B" w:rsidRDefault="000A6F8B">
            <w:pPr>
              <w:widowControl w:val="0"/>
              <w:spacing w:line="276" w:lineRule="auto"/>
              <w:rPr>
                <w:sz w:val="19"/>
                <w:szCs w:val="19"/>
              </w:rPr>
            </w:pPr>
            <w:r>
              <w:rPr>
                <w:sz w:val="19"/>
                <w:szCs w:val="19"/>
              </w:rPr>
              <w:t xml:space="preserve">Sanzioni per mancata comunicazione dei dati </w:t>
            </w:r>
          </w:p>
        </w:tc>
        <w:tc>
          <w:tcPr>
            <w:tcW w:w="1275" w:type="dxa"/>
            <w:tcBorders>
              <w:top w:val="single" w:sz="4" w:space="0" w:color="000000"/>
              <w:bottom w:val="single" w:sz="4" w:space="0" w:color="000000"/>
              <w:right w:val="single" w:sz="4" w:space="0" w:color="000000"/>
            </w:tcBorders>
            <w:shd w:val="solid" w:color="FFFFFF" w:fill="auto"/>
            <w:vAlign w:val="center"/>
          </w:tcPr>
          <w:p w14:paraId="6DBB2116" w14:textId="77777777" w:rsidR="000A6F8B" w:rsidRDefault="000A6F8B">
            <w:pPr>
              <w:widowControl w:val="0"/>
              <w:spacing w:line="276" w:lineRule="auto"/>
              <w:jc w:val="center"/>
              <w:rPr>
                <w:sz w:val="19"/>
                <w:szCs w:val="19"/>
              </w:rPr>
            </w:pPr>
            <w:r>
              <w:rPr>
                <w:sz w:val="19"/>
                <w:szCs w:val="19"/>
              </w:rPr>
              <w:t>Art. 47, c. 1, d.lgs. n. 33/2013</w:t>
            </w:r>
          </w:p>
        </w:tc>
        <w:tc>
          <w:tcPr>
            <w:tcW w:w="1560" w:type="dxa"/>
            <w:tcBorders>
              <w:bottom w:val="single" w:sz="4" w:space="0" w:color="000000"/>
              <w:right w:val="single" w:sz="4" w:space="0" w:color="000000"/>
            </w:tcBorders>
            <w:shd w:val="solid" w:color="FFFFFF" w:fill="auto"/>
            <w:vAlign w:val="center"/>
          </w:tcPr>
          <w:p w14:paraId="3EF1296D" w14:textId="77777777" w:rsidR="000A6F8B" w:rsidRDefault="000A6F8B">
            <w:pPr>
              <w:widowControl w:val="0"/>
              <w:spacing w:line="276" w:lineRule="auto"/>
              <w:rPr>
                <w:sz w:val="19"/>
                <w:szCs w:val="19"/>
              </w:rPr>
            </w:pPr>
            <w:r>
              <w:rPr>
                <w:sz w:val="19"/>
                <w:szCs w:val="19"/>
              </w:rPr>
              <w:t xml:space="preserve">Sanzioni per mancata o incompleta comunicazione dei dati da parte dei titolari di incarichi politici, di amministrazione, di direzione o di governo </w:t>
            </w:r>
          </w:p>
        </w:tc>
        <w:tc>
          <w:tcPr>
            <w:tcW w:w="2268" w:type="dxa"/>
            <w:tcBorders>
              <w:bottom w:val="single" w:sz="4" w:space="0" w:color="000000"/>
              <w:right w:val="single" w:sz="4" w:space="0" w:color="000000"/>
            </w:tcBorders>
            <w:shd w:val="solid" w:color="FFFFFF" w:fill="auto"/>
            <w:vAlign w:val="center"/>
          </w:tcPr>
          <w:p w14:paraId="44CF0BBF" w14:textId="77777777" w:rsidR="000A6F8B" w:rsidRDefault="000A6F8B">
            <w:pPr>
              <w:widowControl w:val="0"/>
              <w:spacing w:line="276" w:lineRule="auto"/>
              <w:rPr>
                <w:sz w:val="19"/>
                <w:szCs w:val="19"/>
              </w:rPr>
            </w:pPr>
            <w:r>
              <w:rPr>
                <w:sz w:val="19"/>
                <w:szCs w:val="19"/>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l'assuzione della carica</w:t>
            </w:r>
          </w:p>
        </w:tc>
        <w:tc>
          <w:tcPr>
            <w:tcW w:w="1132" w:type="dxa"/>
            <w:tcBorders>
              <w:bottom w:val="single" w:sz="4" w:space="0" w:color="000000"/>
              <w:right w:val="single" w:sz="4" w:space="0" w:color="000000"/>
            </w:tcBorders>
            <w:shd w:val="solid" w:color="FFFFFF" w:fill="auto"/>
            <w:vAlign w:val="center"/>
          </w:tcPr>
          <w:p w14:paraId="56026D5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62A4D7F" w14:textId="1778E943" w:rsidR="000A6F8B" w:rsidRDefault="007878B9">
            <w:pPr>
              <w:widowControl w:val="0"/>
              <w:spacing w:line="276" w:lineRule="auto"/>
              <w:jc w:val="center"/>
              <w:rPr>
                <w:color w:val="000000"/>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1534A811" w14:textId="77777777" w:rsidR="000A6F8B" w:rsidRDefault="000A6F8B">
            <w:pPr>
              <w:widowControl w:val="0"/>
              <w:spacing w:line="276" w:lineRule="auto"/>
              <w:jc w:val="center"/>
              <w:rPr>
                <w:color w:val="000000"/>
                <w:sz w:val="19"/>
                <w:szCs w:val="19"/>
              </w:rPr>
            </w:pPr>
          </w:p>
          <w:p w14:paraId="20203EBD" w14:textId="77777777" w:rsidR="000A6F8B" w:rsidRDefault="000A6F8B">
            <w:pPr>
              <w:widowControl w:val="0"/>
              <w:spacing w:line="276" w:lineRule="auto"/>
              <w:jc w:val="center"/>
              <w:rPr>
                <w:color w:val="000000"/>
                <w:sz w:val="19"/>
                <w:szCs w:val="19"/>
              </w:rPr>
            </w:pPr>
          </w:p>
          <w:p w14:paraId="101392BC" w14:textId="77777777" w:rsidR="000A6F8B" w:rsidRDefault="000A6F8B">
            <w:pPr>
              <w:widowControl w:val="0"/>
              <w:spacing w:line="276" w:lineRule="auto"/>
              <w:jc w:val="center"/>
              <w:rPr>
                <w:color w:val="000000"/>
                <w:sz w:val="19"/>
                <w:szCs w:val="19"/>
              </w:rPr>
            </w:pPr>
          </w:p>
          <w:p w14:paraId="59F0E101" w14:textId="77777777" w:rsidR="000A6F8B" w:rsidRDefault="000A6F8B">
            <w:pPr>
              <w:widowControl w:val="0"/>
              <w:spacing w:line="276" w:lineRule="auto"/>
              <w:jc w:val="center"/>
              <w:rPr>
                <w:color w:val="000000"/>
                <w:sz w:val="19"/>
                <w:szCs w:val="19"/>
              </w:rPr>
            </w:pPr>
          </w:p>
          <w:p w14:paraId="08F4D1BD" w14:textId="77777777" w:rsidR="000A6F8B" w:rsidRDefault="000A6F8B">
            <w:pPr>
              <w:widowControl w:val="0"/>
              <w:spacing w:line="276" w:lineRule="auto"/>
              <w:jc w:val="center"/>
              <w:rPr>
                <w:color w:val="000000"/>
                <w:sz w:val="19"/>
                <w:szCs w:val="19"/>
              </w:rPr>
            </w:pPr>
          </w:p>
          <w:p w14:paraId="331EE221" w14:textId="77777777" w:rsidR="000A6F8B" w:rsidRDefault="000A6F8B">
            <w:pPr>
              <w:widowControl w:val="0"/>
              <w:spacing w:line="276" w:lineRule="auto"/>
              <w:jc w:val="center"/>
              <w:rPr>
                <w:color w:val="000000"/>
                <w:sz w:val="19"/>
                <w:szCs w:val="19"/>
              </w:rPr>
            </w:pPr>
          </w:p>
          <w:p w14:paraId="42D5D4BE" w14:textId="77777777" w:rsidR="000A6F8B" w:rsidRDefault="000A6F8B">
            <w:pPr>
              <w:widowControl w:val="0"/>
              <w:spacing w:line="276" w:lineRule="auto"/>
              <w:jc w:val="center"/>
              <w:rPr>
                <w:color w:val="000000"/>
                <w:sz w:val="19"/>
                <w:szCs w:val="19"/>
              </w:rPr>
            </w:pPr>
          </w:p>
          <w:p w14:paraId="204F652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0E93542" w14:textId="77777777" w:rsidR="000A6F8B" w:rsidRDefault="000A6F8B">
            <w:pPr>
              <w:widowControl w:val="0"/>
              <w:spacing w:line="276" w:lineRule="auto"/>
              <w:jc w:val="center"/>
              <w:rPr>
                <w:color w:val="000000"/>
                <w:sz w:val="19"/>
                <w:szCs w:val="19"/>
              </w:rPr>
            </w:pPr>
          </w:p>
          <w:p w14:paraId="2DACEA83" w14:textId="77777777" w:rsidR="000A6F8B" w:rsidRDefault="000A6F8B">
            <w:pPr>
              <w:widowControl w:val="0"/>
              <w:spacing w:line="276" w:lineRule="auto"/>
              <w:jc w:val="center"/>
              <w:rPr>
                <w:color w:val="000000"/>
                <w:sz w:val="19"/>
                <w:szCs w:val="19"/>
              </w:rPr>
            </w:pPr>
          </w:p>
          <w:p w14:paraId="5DAD6CA5" w14:textId="77777777" w:rsidR="000A6F8B" w:rsidRDefault="000A6F8B">
            <w:pPr>
              <w:widowControl w:val="0"/>
              <w:spacing w:line="276" w:lineRule="auto"/>
              <w:jc w:val="center"/>
              <w:rPr>
                <w:color w:val="000000"/>
                <w:sz w:val="19"/>
                <w:szCs w:val="19"/>
              </w:rPr>
            </w:pPr>
          </w:p>
          <w:p w14:paraId="612DD39A" w14:textId="77777777" w:rsidR="000A6F8B" w:rsidRDefault="000A6F8B">
            <w:pPr>
              <w:widowControl w:val="0"/>
              <w:spacing w:line="276" w:lineRule="auto"/>
              <w:jc w:val="center"/>
              <w:rPr>
                <w:color w:val="000000"/>
                <w:sz w:val="19"/>
                <w:szCs w:val="19"/>
              </w:rPr>
            </w:pPr>
          </w:p>
          <w:p w14:paraId="361B96BC" w14:textId="77777777" w:rsidR="000A6F8B" w:rsidRDefault="000A6F8B">
            <w:pPr>
              <w:widowControl w:val="0"/>
              <w:spacing w:line="276" w:lineRule="auto"/>
              <w:jc w:val="center"/>
              <w:rPr>
                <w:color w:val="000000"/>
                <w:sz w:val="19"/>
                <w:szCs w:val="19"/>
              </w:rPr>
            </w:pPr>
            <w:r>
              <w:rPr>
                <w:color w:val="000000"/>
                <w:sz w:val="19"/>
                <w:szCs w:val="19"/>
              </w:rPr>
              <w:t>Semestrale</w:t>
            </w:r>
          </w:p>
          <w:p w14:paraId="507284D9" w14:textId="43E6301E" w:rsidR="000A6F8B" w:rsidRDefault="007878B9" w:rsidP="007878B9">
            <w:pPr>
              <w:widowControl w:val="0"/>
              <w:spacing w:line="276" w:lineRule="auto"/>
              <w:jc w:val="center"/>
              <w:rPr>
                <w:color w:val="000000"/>
                <w:sz w:val="19"/>
                <w:szCs w:val="19"/>
              </w:rPr>
            </w:pPr>
            <w:r>
              <w:rPr>
                <w:color w:val="000000"/>
                <w:sz w:val="19"/>
                <w:szCs w:val="19"/>
              </w:rPr>
              <w:t>RPCT</w:t>
            </w:r>
          </w:p>
        </w:tc>
      </w:tr>
      <w:tr w:rsidR="000A6F8B" w14:paraId="3410DF90" w14:textId="77777777" w:rsidTr="00EA3D51">
        <w:trPr>
          <w:trHeight w:val="1530"/>
          <w:jc w:val="center"/>
        </w:trPr>
        <w:tc>
          <w:tcPr>
            <w:tcW w:w="1413" w:type="dxa"/>
            <w:vMerge/>
            <w:tcBorders>
              <w:left w:val="single" w:sz="4" w:space="0" w:color="000000"/>
              <w:right w:val="single" w:sz="4" w:space="0" w:color="000000"/>
            </w:tcBorders>
            <w:vAlign w:val="center"/>
          </w:tcPr>
          <w:p w14:paraId="67AB8563"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3A291AA8" w14:textId="77777777" w:rsidR="000A6F8B" w:rsidRDefault="000A6F8B">
            <w:pPr>
              <w:widowControl w:val="0"/>
              <w:spacing w:line="276" w:lineRule="auto"/>
              <w:rPr>
                <w:sz w:val="19"/>
                <w:szCs w:val="19"/>
              </w:rPr>
            </w:pPr>
            <w:r>
              <w:rPr>
                <w:sz w:val="19"/>
                <w:szCs w:val="19"/>
              </w:rPr>
              <w:t>Rendiconti gruppi consiliari regionali/provinciali</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55F063E4" w14:textId="77777777" w:rsidR="000A6F8B" w:rsidRDefault="000A6F8B">
            <w:pPr>
              <w:widowControl w:val="0"/>
              <w:spacing w:line="276" w:lineRule="auto"/>
              <w:jc w:val="center"/>
              <w:rPr>
                <w:sz w:val="19"/>
                <w:szCs w:val="19"/>
              </w:rPr>
            </w:pPr>
            <w:r>
              <w:rPr>
                <w:sz w:val="19"/>
                <w:szCs w:val="19"/>
              </w:rPr>
              <w:t>Art. 28, c. 1, d.lgs. n. 33/2013</w:t>
            </w:r>
          </w:p>
        </w:tc>
        <w:tc>
          <w:tcPr>
            <w:tcW w:w="1560" w:type="dxa"/>
            <w:tcBorders>
              <w:bottom w:val="single" w:sz="4" w:space="0" w:color="000000"/>
              <w:right w:val="single" w:sz="4" w:space="0" w:color="000000"/>
            </w:tcBorders>
            <w:shd w:val="solid" w:color="FFFFFF" w:fill="auto"/>
            <w:vAlign w:val="center"/>
          </w:tcPr>
          <w:p w14:paraId="0234F8E6" w14:textId="77777777" w:rsidR="000A6F8B" w:rsidRDefault="000A6F8B">
            <w:pPr>
              <w:widowControl w:val="0"/>
              <w:spacing w:line="276" w:lineRule="auto"/>
              <w:rPr>
                <w:sz w:val="19"/>
                <w:szCs w:val="19"/>
              </w:rPr>
            </w:pPr>
            <w:r>
              <w:rPr>
                <w:sz w:val="19"/>
                <w:szCs w:val="19"/>
              </w:rPr>
              <w:t>Rendiconti gruppi consiliari regionali/provinciali</w:t>
            </w:r>
          </w:p>
        </w:tc>
        <w:tc>
          <w:tcPr>
            <w:tcW w:w="2268" w:type="dxa"/>
            <w:tcBorders>
              <w:bottom w:val="single" w:sz="4" w:space="0" w:color="000000"/>
              <w:right w:val="single" w:sz="4" w:space="0" w:color="000000"/>
            </w:tcBorders>
            <w:shd w:val="solid" w:color="FFFFFF" w:fill="auto"/>
            <w:vAlign w:val="center"/>
          </w:tcPr>
          <w:p w14:paraId="453D4594" w14:textId="77777777" w:rsidR="000A6F8B" w:rsidRDefault="000A6F8B">
            <w:pPr>
              <w:widowControl w:val="0"/>
              <w:spacing w:line="276" w:lineRule="auto"/>
              <w:rPr>
                <w:sz w:val="19"/>
                <w:szCs w:val="19"/>
              </w:rPr>
            </w:pPr>
            <w:r>
              <w:rPr>
                <w:sz w:val="19"/>
                <w:szCs w:val="19"/>
              </w:rPr>
              <w:t>Rendiconti di esercizio annuale dei gruppi consiliari regionali e provinciali, con evidenza delle risorse trasferite o assegnate a ciascun gruppo, con indicazione del titolo di trasferimento e dell'impiego delle risorse utilizzate</w:t>
            </w:r>
          </w:p>
        </w:tc>
        <w:tc>
          <w:tcPr>
            <w:tcW w:w="1132" w:type="dxa"/>
            <w:tcBorders>
              <w:bottom w:val="single" w:sz="4" w:space="0" w:color="000000"/>
              <w:right w:val="single" w:sz="4" w:space="0" w:color="000000"/>
            </w:tcBorders>
            <w:shd w:val="solid" w:color="FFFFFF" w:fill="auto"/>
            <w:vAlign w:val="center"/>
          </w:tcPr>
          <w:p w14:paraId="5AA3172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DBD3D71"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121DD736"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DD5F47B" w14:textId="77777777" w:rsidR="000A6F8B" w:rsidRDefault="000A6F8B">
            <w:pPr>
              <w:widowControl w:val="0"/>
              <w:spacing w:line="276" w:lineRule="auto"/>
              <w:jc w:val="center"/>
              <w:rPr>
                <w:color w:val="000000"/>
                <w:sz w:val="19"/>
                <w:szCs w:val="19"/>
              </w:rPr>
            </w:pPr>
          </w:p>
        </w:tc>
      </w:tr>
      <w:tr w:rsidR="000A6F8B" w14:paraId="537570C6" w14:textId="77777777" w:rsidTr="00EA3D51">
        <w:trPr>
          <w:trHeight w:val="1275"/>
          <w:jc w:val="center"/>
        </w:trPr>
        <w:tc>
          <w:tcPr>
            <w:tcW w:w="1413" w:type="dxa"/>
            <w:vMerge/>
            <w:tcBorders>
              <w:left w:val="single" w:sz="4" w:space="0" w:color="000000"/>
              <w:right w:val="single" w:sz="4" w:space="0" w:color="000000"/>
            </w:tcBorders>
            <w:vAlign w:val="center"/>
          </w:tcPr>
          <w:p w14:paraId="065D58B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621A100"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132A5724"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5A5DC742" w14:textId="77777777" w:rsidR="000A6F8B" w:rsidRDefault="000A6F8B">
            <w:pPr>
              <w:widowControl w:val="0"/>
              <w:spacing w:line="276" w:lineRule="auto"/>
              <w:rPr>
                <w:sz w:val="19"/>
                <w:szCs w:val="19"/>
              </w:rPr>
            </w:pPr>
            <w:r>
              <w:rPr>
                <w:sz w:val="19"/>
                <w:szCs w:val="19"/>
              </w:rPr>
              <w:t>Atti degli organi di controllo</w:t>
            </w:r>
          </w:p>
        </w:tc>
        <w:tc>
          <w:tcPr>
            <w:tcW w:w="2268" w:type="dxa"/>
            <w:tcBorders>
              <w:bottom w:val="single" w:sz="4" w:space="0" w:color="000000"/>
              <w:right w:val="single" w:sz="4" w:space="0" w:color="000000"/>
            </w:tcBorders>
            <w:shd w:val="solid" w:color="FFFFFF" w:fill="auto"/>
            <w:vAlign w:val="center"/>
          </w:tcPr>
          <w:p w14:paraId="5AB21E3E" w14:textId="77777777" w:rsidR="000A6F8B" w:rsidRDefault="000A6F8B">
            <w:pPr>
              <w:widowControl w:val="0"/>
              <w:spacing w:line="276" w:lineRule="auto"/>
              <w:rPr>
                <w:sz w:val="19"/>
                <w:szCs w:val="19"/>
              </w:rPr>
            </w:pPr>
            <w:r>
              <w:rPr>
                <w:sz w:val="19"/>
                <w:szCs w:val="19"/>
              </w:rPr>
              <w:t>Atti e relazioni degli organi di controllo</w:t>
            </w:r>
          </w:p>
        </w:tc>
        <w:tc>
          <w:tcPr>
            <w:tcW w:w="1132" w:type="dxa"/>
            <w:tcBorders>
              <w:bottom w:val="single" w:sz="4" w:space="0" w:color="000000"/>
              <w:right w:val="single" w:sz="4" w:space="0" w:color="000000"/>
            </w:tcBorders>
            <w:shd w:val="solid" w:color="FFFFFF" w:fill="auto"/>
            <w:vAlign w:val="center"/>
          </w:tcPr>
          <w:p w14:paraId="7E3F269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7B912B3"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4F8D13BB"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23AC3C6" w14:textId="77777777" w:rsidR="000A6F8B" w:rsidRDefault="000A6F8B">
            <w:pPr>
              <w:widowControl w:val="0"/>
              <w:spacing w:line="276" w:lineRule="auto"/>
              <w:jc w:val="center"/>
              <w:rPr>
                <w:color w:val="000000"/>
                <w:sz w:val="19"/>
                <w:szCs w:val="19"/>
              </w:rPr>
            </w:pPr>
          </w:p>
        </w:tc>
      </w:tr>
      <w:tr w:rsidR="000A6F8B" w14:paraId="29054B20" w14:textId="77777777" w:rsidTr="00EA3D51">
        <w:trPr>
          <w:trHeight w:val="792"/>
          <w:jc w:val="center"/>
        </w:trPr>
        <w:tc>
          <w:tcPr>
            <w:tcW w:w="1413" w:type="dxa"/>
            <w:vMerge/>
            <w:tcBorders>
              <w:left w:val="single" w:sz="4" w:space="0" w:color="000000"/>
              <w:right w:val="single" w:sz="4" w:space="0" w:color="000000"/>
            </w:tcBorders>
            <w:vAlign w:val="center"/>
          </w:tcPr>
          <w:p w14:paraId="5B7440DB"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15E9051A" w14:textId="77777777" w:rsidR="000A6F8B" w:rsidRDefault="000A6F8B">
            <w:pPr>
              <w:widowControl w:val="0"/>
              <w:spacing w:line="276" w:lineRule="auto"/>
              <w:rPr>
                <w:sz w:val="19"/>
                <w:szCs w:val="19"/>
              </w:rPr>
            </w:pPr>
            <w:r>
              <w:rPr>
                <w:sz w:val="19"/>
                <w:szCs w:val="19"/>
              </w:rPr>
              <w:t>Articolazione degli uffici</w:t>
            </w:r>
          </w:p>
        </w:tc>
        <w:tc>
          <w:tcPr>
            <w:tcW w:w="1275" w:type="dxa"/>
            <w:tcBorders>
              <w:bottom w:val="single" w:sz="4" w:space="0" w:color="000000"/>
              <w:right w:val="single" w:sz="4" w:space="0" w:color="000000"/>
            </w:tcBorders>
            <w:shd w:val="solid" w:color="FFFFFF" w:fill="auto"/>
            <w:vAlign w:val="center"/>
          </w:tcPr>
          <w:p w14:paraId="27756D5F" w14:textId="77777777" w:rsidR="000A6F8B" w:rsidRDefault="000A6F8B">
            <w:pPr>
              <w:widowControl w:val="0"/>
              <w:spacing w:line="276" w:lineRule="auto"/>
              <w:jc w:val="center"/>
              <w:rPr>
                <w:sz w:val="19"/>
                <w:szCs w:val="19"/>
                <w:lang w:val="en-US"/>
              </w:rPr>
            </w:pPr>
            <w:r>
              <w:rPr>
                <w:sz w:val="19"/>
                <w:szCs w:val="19"/>
                <w:lang w:val="en-US"/>
              </w:rPr>
              <w:t>Art. 13, c. 1, lett. b), d.lgs. n. 33/2013</w:t>
            </w:r>
          </w:p>
        </w:tc>
        <w:tc>
          <w:tcPr>
            <w:tcW w:w="1560" w:type="dxa"/>
            <w:shd w:val="solid" w:color="FFFFFF" w:fill="auto"/>
            <w:vAlign w:val="center"/>
          </w:tcPr>
          <w:p w14:paraId="5EF18E75" w14:textId="77777777" w:rsidR="000A6F8B" w:rsidRDefault="000A6F8B">
            <w:pPr>
              <w:widowControl w:val="0"/>
              <w:spacing w:line="276" w:lineRule="auto"/>
              <w:rPr>
                <w:sz w:val="19"/>
                <w:szCs w:val="19"/>
              </w:rPr>
            </w:pPr>
            <w:r>
              <w:rPr>
                <w:sz w:val="19"/>
                <w:szCs w:val="19"/>
              </w:rPr>
              <w:t>Articolazione degli uffici</w:t>
            </w:r>
          </w:p>
        </w:tc>
        <w:tc>
          <w:tcPr>
            <w:tcW w:w="2268" w:type="dxa"/>
            <w:tcBorders>
              <w:left w:val="single" w:sz="4" w:space="0" w:color="000000"/>
              <w:bottom w:val="single" w:sz="4" w:space="0" w:color="000000"/>
              <w:right w:val="single" w:sz="4" w:space="0" w:color="000000"/>
            </w:tcBorders>
            <w:shd w:val="solid" w:color="FFFFFF" w:fill="auto"/>
            <w:vAlign w:val="center"/>
          </w:tcPr>
          <w:p w14:paraId="73F2FA23" w14:textId="77777777" w:rsidR="000A6F8B" w:rsidRDefault="000A6F8B">
            <w:pPr>
              <w:widowControl w:val="0"/>
              <w:spacing w:line="276" w:lineRule="auto"/>
              <w:rPr>
                <w:sz w:val="19"/>
                <w:szCs w:val="19"/>
              </w:rPr>
            </w:pPr>
            <w:r>
              <w:rPr>
                <w:sz w:val="19"/>
                <w:szCs w:val="19"/>
              </w:rPr>
              <w:t>Indicazione delle competenze di ciascun ufficio, anche di livello dirigenziale non generale, i nomi dei dirigenti responsabili dei singoli uffici</w:t>
            </w:r>
          </w:p>
        </w:tc>
        <w:tc>
          <w:tcPr>
            <w:tcW w:w="1132" w:type="dxa"/>
            <w:tcBorders>
              <w:bottom w:val="single" w:sz="4" w:space="0" w:color="000000"/>
              <w:right w:val="single" w:sz="4" w:space="0" w:color="000000"/>
            </w:tcBorders>
            <w:shd w:val="solid" w:color="FFFFFF" w:fill="auto"/>
            <w:vAlign w:val="center"/>
          </w:tcPr>
          <w:p w14:paraId="4B73168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9346F7F" w14:textId="1275C612" w:rsidR="000A6F8B" w:rsidRDefault="007878B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5407B49" w14:textId="77777777" w:rsidR="000A6F8B" w:rsidRDefault="000A6F8B">
            <w:pPr>
              <w:widowControl w:val="0"/>
              <w:spacing w:line="276" w:lineRule="auto"/>
              <w:jc w:val="center"/>
              <w:rPr>
                <w:color w:val="000000"/>
                <w:sz w:val="19"/>
                <w:szCs w:val="19"/>
              </w:rPr>
            </w:pPr>
          </w:p>
          <w:p w14:paraId="35C67098" w14:textId="77777777" w:rsidR="000A6F8B" w:rsidRDefault="000A6F8B">
            <w:pPr>
              <w:widowControl w:val="0"/>
              <w:spacing w:line="276" w:lineRule="auto"/>
              <w:jc w:val="center"/>
              <w:rPr>
                <w:color w:val="000000"/>
                <w:sz w:val="19"/>
                <w:szCs w:val="19"/>
              </w:rPr>
            </w:pPr>
          </w:p>
          <w:p w14:paraId="18DA3F3A"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tc>
        <w:tc>
          <w:tcPr>
            <w:tcW w:w="1132" w:type="dxa"/>
            <w:tcBorders>
              <w:bottom w:val="single" w:sz="4" w:space="0" w:color="000000"/>
              <w:right w:val="single" w:sz="4" w:space="0" w:color="000000"/>
            </w:tcBorders>
            <w:tcMar>
              <w:left w:w="10" w:type="dxa"/>
              <w:right w:w="10" w:type="dxa"/>
            </w:tcMar>
          </w:tcPr>
          <w:p w14:paraId="07B85CE8" w14:textId="77777777" w:rsidR="000A6F8B" w:rsidRDefault="000A6F8B">
            <w:pPr>
              <w:widowControl w:val="0"/>
              <w:spacing w:line="276" w:lineRule="auto"/>
              <w:jc w:val="center"/>
              <w:rPr>
                <w:color w:val="000000"/>
                <w:sz w:val="19"/>
                <w:szCs w:val="19"/>
              </w:rPr>
            </w:pPr>
            <w:r>
              <w:rPr>
                <w:color w:val="000000"/>
                <w:sz w:val="19"/>
                <w:szCs w:val="19"/>
              </w:rPr>
              <w:t>Semestrale</w:t>
            </w:r>
          </w:p>
          <w:p w14:paraId="542EF8A2" w14:textId="4B3C621A" w:rsidR="000A6F8B" w:rsidRDefault="007878B9" w:rsidP="007878B9">
            <w:pPr>
              <w:widowControl w:val="0"/>
              <w:spacing w:line="276" w:lineRule="auto"/>
              <w:jc w:val="center"/>
              <w:rPr>
                <w:color w:val="000000"/>
                <w:sz w:val="19"/>
                <w:szCs w:val="19"/>
              </w:rPr>
            </w:pPr>
            <w:r>
              <w:rPr>
                <w:color w:val="000000"/>
                <w:sz w:val="19"/>
                <w:szCs w:val="19"/>
              </w:rPr>
              <w:t>Responsabile Area Amministrativa</w:t>
            </w:r>
          </w:p>
        </w:tc>
      </w:tr>
      <w:tr w:rsidR="000A6F8B" w14:paraId="0A62F966" w14:textId="77777777" w:rsidTr="00EA3D51">
        <w:trPr>
          <w:trHeight w:val="1455"/>
          <w:jc w:val="center"/>
        </w:trPr>
        <w:tc>
          <w:tcPr>
            <w:tcW w:w="1413" w:type="dxa"/>
            <w:vMerge/>
            <w:tcBorders>
              <w:left w:val="single" w:sz="4" w:space="0" w:color="000000"/>
              <w:right w:val="single" w:sz="4" w:space="0" w:color="000000"/>
            </w:tcBorders>
            <w:vAlign w:val="center"/>
          </w:tcPr>
          <w:p w14:paraId="4B1FD02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E817DF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8C9B0EF" w14:textId="77777777" w:rsidR="000A6F8B" w:rsidRDefault="000A6F8B">
            <w:pPr>
              <w:widowControl w:val="0"/>
              <w:spacing w:line="276" w:lineRule="auto"/>
              <w:jc w:val="center"/>
              <w:rPr>
                <w:sz w:val="19"/>
                <w:szCs w:val="19"/>
                <w:lang w:val="en-US"/>
              </w:rPr>
            </w:pPr>
            <w:r>
              <w:rPr>
                <w:sz w:val="19"/>
                <w:szCs w:val="19"/>
                <w:lang w:val="en-US"/>
              </w:rPr>
              <w:t>Art. 13, c. 1, lett. c), d.lgs. n. 33/2013</w:t>
            </w:r>
          </w:p>
        </w:tc>
        <w:tc>
          <w:tcPr>
            <w:tcW w:w="156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1C95C2FA" w14:textId="77777777" w:rsidR="000A6F8B" w:rsidRDefault="000A6F8B">
            <w:pPr>
              <w:widowControl w:val="0"/>
              <w:spacing w:line="276" w:lineRule="auto"/>
              <w:rPr>
                <w:sz w:val="19"/>
                <w:szCs w:val="19"/>
              </w:rPr>
            </w:pPr>
            <w:r>
              <w:rPr>
                <w:sz w:val="19"/>
                <w:szCs w:val="19"/>
              </w:rPr>
              <w:t>Organigramma</w:t>
            </w:r>
            <w:r>
              <w:rPr>
                <w:sz w:val="19"/>
                <w:szCs w:val="19"/>
              </w:rPr>
              <w:br/>
            </w:r>
            <w:r>
              <w:rPr>
                <w:sz w:val="19"/>
                <w:szCs w:val="19"/>
              </w:rPr>
              <w:br/>
              <w:t>(da pubblicare sotto forma di organigramma, in modo tale che a ciascun ufficio sia assegnato un link ad una pagina contenente tutte le informazioni previste dalla norma)</w:t>
            </w:r>
          </w:p>
        </w:tc>
        <w:tc>
          <w:tcPr>
            <w:tcW w:w="2268" w:type="dxa"/>
            <w:tcBorders>
              <w:bottom w:val="single" w:sz="4" w:space="0" w:color="000000"/>
              <w:right w:val="single" w:sz="4" w:space="0" w:color="000000"/>
            </w:tcBorders>
            <w:shd w:val="solid" w:color="FFFFFF" w:fill="auto"/>
            <w:vAlign w:val="center"/>
          </w:tcPr>
          <w:p w14:paraId="3865B7DA" w14:textId="77777777" w:rsidR="000A6F8B" w:rsidRDefault="000A6F8B">
            <w:pPr>
              <w:widowControl w:val="0"/>
              <w:spacing w:line="276" w:lineRule="auto"/>
              <w:rPr>
                <w:sz w:val="19"/>
                <w:szCs w:val="19"/>
              </w:rPr>
            </w:pPr>
            <w:r>
              <w:rPr>
                <w:sz w:val="19"/>
                <w:szCs w:val="19"/>
              </w:rPr>
              <w:t>Illustrazione in forma semplificata, ai fini della piena accessibilità e comprensibilità dei dati, dell'organizzazione dell'amministrazione, mediante l'organigramma o analoghe rappresentazioni grafiche</w:t>
            </w:r>
          </w:p>
        </w:tc>
        <w:tc>
          <w:tcPr>
            <w:tcW w:w="1132" w:type="dxa"/>
            <w:tcBorders>
              <w:bottom w:val="single" w:sz="4" w:space="0" w:color="000000"/>
              <w:right w:val="single" w:sz="4" w:space="0" w:color="000000"/>
            </w:tcBorders>
            <w:shd w:val="solid" w:color="FFFFFF" w:fill="auto"/>
            <w:vAlign w:val="center"/>
          </w:tcPr>
          <w:p w14:paraId="314B078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66C9E03" w14:textId="77777777" w:rsidR="000A6F8B" w:rsidRDefault="000A6F8B">
            <w:pPr>
              <w:widowControl w:val="0"/>
              <w:spacing w:line="276" w:lineRule="auto"/>
              <w:rPr>
                <w:color w:val="000000"/>
                <w:sz w:val="19"/>
                <w:szCs w:val="19"/>
              </w:rPr>
            </w:pPr>
          </w:p>
          <w:p w14:paraId="2FF69602" w14:textId="3D1D2E3E" w:rsidR="000A6F8B" w:rsidRDefault="007878B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1B98F17" w14:textId="77777777" w:rsidR="000A6F8B" w:rsidRDefault="000A6F8B">
            <w:pPr>
              <w:widowControl w:val="0"/>
              <w:spacing w:line="276" w:lineRule="auto"/>
              <w:jc w:val="center"/>
              <w:rPr>
                <w:color w:val="000000"/>
                <w:sz w:val="19"/>
                <w:szCs w:val="19"/>
              </w:rPr>
            </w:pPr>
          </w:p>
          <w:p w14:paraId="56B34E54" w14:textId="77777777" w:rsidR="000A6F8B" w:rsidRDefault="000A6F8B">
            <w:pPr>
              <w:widowControl w:val="0"/>
              <w:spacing w:line="276" w:lineRule="auto"/>
              <w:jc w:val="center"/>
              <w:rPr>
                <w:color w:val="000000"/>
                <w:sz w:val="19"/>
                <w:szCs w:val="19"/>
              </w:rPr>
            </w:pPr>
          </w:p>
          <w:p w14:paraId="37D0D8B7"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tc>
        <w:tc>
          <w:tcPr>
            <w:tcW w:w="1132" w:type="dxa"/>
            <w:tcBorders>
              <w:bottom w:val="single" w:sz="4" w:space="0" w:color="000000"/>
              <w:right w:val="single" w:sz="4" w:space="0" w:color="000000"/>
            </w:tcBorders>
            <w:tcMar>
              <w:left w:w="10" w:type="dxa"/>
              <w:right w:w="10" w:type="dxa"/>
            </w:tcMar>
          </w:tcPr>
          <w:p w14:paraId="6216A30B" w14:textId="77777777" w:rsidR="000A6F8B" w:rsidRDefault="000A6F8B">
            <w:pPr>
              <w:widowControl w:val="0"/>
              <w:spacing w:line="276" w:lineRule="auto"/>
              <w:jc w:val="center"/>
              <w:rPr>
                <w:color w:val="000000"/>
                <w:sz w:val="19"/>
                <w:szCs w:val="19"/>
              </w:rPr>
            </w:pPr>
            <w:r>
              <w:rPr>
                <w:color w:val="000000"/>
                <w:sz w:val="19"/>
                <w:szCs w:val="19"/>
              </w:rPr>
              <w:t>Semestrale</w:t>
            </w:r>
          </w:p>
          <w:p w14:paraId="7141F50D" w14:textId="72EA4AB5" w:rsidR="000A6F8B" w:rsidRDefault="007878B9" w:rsidP="007878B9">
            <w:pPr>
              <w:widowControl w:val="0"/>
              <w:spacing w:line="276" w:lineRule="auto"/>
              <w:jc w:val="center"/>
              <w:rPr>
                <w:color w:val="000000"/>
                <w:sz w:val="19"/>
                <w:szCs w:val="19"/>
              </w:rPr>
            </w:pPr>
            <w:r>
              <w:rPr>
                <w:color w:val="000000"/>
                <w:sz w:val="19"/>
                <w:szCs w:val="19"/>
              </w:rPr>
              <w:t>Responsabile Area Finanziaria</w:t>
            </w:r>
          </w:p>
        </w:tc>
      </w:tr>
      <w:tr w:rsidR="000A6F8B" w14:paraId="5A1C5EF0" w14:textId="77777777" w:rsidTr="00EA3D51">
        <w:trPr>
          <w:trHeight w:val="1590"/>
          <w:jc w:val="center"/>
        </w:trPr>
        <w:tc>
          <w:tcPr>
            <w:tcW w:w="1413" w:type="dxa"/>
            <w:vMerge/>
            <w:tcBorders>
              <w:left w:val="single" w:sz="4" w:space="0" w:color="000000"/>
              <w:right w:val="single" w:sz="4" w:space="0" w:color="000000"/>
            </w:tcBorders>
            <w:vAlign w:val="center"/>
          </w:tcPr>
          <w:p w14:paraId="1206735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C833CF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1C70607" w14:textId="77777777" w:rsidR="000A6F8B" w:rsidRDefault="000A6F8B">
            <w:pPr>
              <w:widowControl w:val="0"/>
              <w:spacing w:line="276" w:lineRule="auto"/>
              <w:jc w:val="center"/>
              <w:rPr>
                <w:sz w:val="19"/>
                <w:szCs w:val="19"/>
                <w:lang w:val="en-US"/>
              </w:rPr>
            </w:pPr>
            <w:r>
              <w:rPr>
                <w:sz w:val="19"/>
                <w:szCs w:val="19"/>
                <w:lang w:val="en-US"/>
              </w:rPr>
              <w:t>Art. 13, c. 1, lett. b),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7B3F381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358E796" w14:textId="77777777" w:rsidR="000A6F8B" w:rsidRDefault="000A6F8B">
            <w:pPr>
              <w:widowControl w:val="0"/>
              <w:spacing w:line="276" w:lineRule="auto"/>
              <w:rPr>
                <w:sz w:val="19"/>
                <w:szCs w:val="19"/>
              </w:rPr>
            </w:pPr>
            <w:r>
              <w:rPr>
                <w:sz w:val="19"/>
                <w:szCs w:val="19"/>
              </w:rPr>
              <w:t>Nomi dei dirigenti responsabili dei singoli uffici</w:t>
            </w:r>
          </w:p>
        </w:tc>
        <w:tc>
          <w:tcPr>
            <w:tcW w:w="1132" w:type="dxa"/>
            <w:tcBorders>
              <w:bottom w:val="single" w:sz="4" w:space="0" w:color="000000"/>
              <w:right w:val="single" w:sz="4" w:space="0" w:color="000000"/>
            </w:tcBorders>
            <w:shd w:val="solid" w:color="FFFFFF" w:fill="auto"/>
            <w:vAlign w:val="center"/>
          </w:tcPr>
          <w:p w14:paraId="44B935BE" w14:textId="77777777" w:rsidR="000A6F8B" w:rsidRDefault="000A6F8B">
            <w:pPr>
              <w:widowControl w:val="0"/>
              <w:spacing w:line="276" w:lineRule="auto"/>
              <w:jc w:val="center"/>
              <w:rPr>
                <w:sz w:val="19"/>
                <w:szCs w:val="19"/>
              </w:rPr>
            </w:pPr>
            <w:r>
              <w:rPr>
                <w:sz w:val="19"/>
                <w:szCs w:val="19"/>
              </w:rPr>
              <w:t xml:space="preserve">Tempestivo </w:t>
            </w:r>
          </w:p>
          <w:p w14:paraId="104F821C"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553F159B" w14:textId="55202F52" w:rsidR="000A6F8B" w:rsidRDefault="007878B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5028EBE" w14:textId="77777777" w:rsidR="000A6F8B" w:rsidRDefault="000A6F8B">
            <w:pPr>
              <w:widowControl w:val="0"/>
              <w:spacing w:line="276" w:lineRule="auto"/>
              <w:jc w:val="center"/>
              <w:rPr>
                <w:color w:val="000000"/>
                <w:sz w:val="19"/>
                <w:szCs w:val="19"/>
              </w:rPr>
            </w:pPr>
          </w:p>
          <w:p w14:paraId="7E2B13A5"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tc>
        <w:tc>
          <w:tcPr>
            <w:tcW w:w="1132" w:type="dxa"/>
            <w:tcBorders>
              <w:bottom w:val="single" w:sz="4" w:space="0" w:color="000000"/>
              <w:right w:val="single" w:sz="4" w:space="0" w:color="000000"/>
            </w:tcBorders>
            <w:tcMar>
              <w:left w:w="10" w:type="dxa"/>
              <w:right w:w="10" w:type="dxa"/>
            </w:tcMar>
          </w:tcPr>
          <w:p w14:paraId="559D99A6" w14:textId="77777777" w:rsidR="000A6F8B" w:rsidRDefault="000A6F8B">
            <w:pPr>
              <w:widowControl w:val="0"/>
              <w:spacing w:line="276" w:lineRule="auto"/>
              <w:jc w:val="center"/>
              <w:rPr>
                <w:color w:val="000000"/>
                <w:sz w:val="19"/>
                <w:szCs w:val="19"/>
              </w:rPr>
            </w:pPr>
            <w:r>
              <w:rPr>
                <w:color w:val="000000"/>
                <w:sz w:val="19"/>
                <w:szCs w:val="19"/>
              </w:rPr>
              <w:t>Semestrale</w:t>
            </w:r>
          </w:p>
          <w:p w14:paraId="4EACE6BA" w14:textId="4EC43B33" w:rsidR="000A6F8B" w:rsidRDefault="007878B9" w:rsidP="007878B9">
            <w:pPr>
              <w:widowControl w:val="0"/>
              <w:spacing w:line="276" w:lineRule="auto"/>
              <w:jc w:val="center"/>
              <w:rPr>
                <w:color w:val="000000"/>
                <w:sz w:val="19"/>
                <w:szCs w:val="19"/>
              </w:rPr>
            </w:pPr>
            <w:r>
              <w:rPr>
                <w:color w:val="000000"/>
                <w:sz w:val="19"/>
                <w:szCs w:val="19"/>
              </w:rPr>
              <w:t>Responsabile Area Finanziaria</w:t>
            </w:r>
          </w:p>
        </w:tc>
      </w:tr>
      <w:tr w:rsidR="000A6F8B" w14:paraId="6751855B" w14:textId="77777777" w:rsidTr="00EA3D51">
        <w:trPr>
          <w:trHeight w:val="792"/>
          <w:jc w:val="center"/>
        </w:trPr>
        <w:tc>
          <w:tcPr>
            <w:tcW w:w="1413" w:type="dxa"/>
            <w:vMerge/>
            <w:tcBorders>
              <w:left w:val="single" w:sz="4" w:space="0" w:color="000000"/>
              <w:right w:val="single" w:sz="4" w:space="0" w:color="000000"/>
            </w:tcBorders>
            <w:vAlign w:val="center"/>
          </w:tcPr>
          <w:p w14:paraId="0D72F036"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0D7604FD" w14:textId="77777777" w:rsidR="000A6F8B" w:rsidRDefault="000A6F8B">
            <w:pPr>
              <w:widowControl w:val="0"/>
              <w:spacing w:line="276" w:lineRule="auto"/>
              <w:rPr>
                <w:sz w:val="19"/>
                <w:szCs w:val="19"/>
              </w:rPr>
            </w:pPr>
            <w:r>
              <w:rPr>
                <w:sz w:val="19"/>
                <w:szCs w:val="19"/>
              </w:rPr>
              <w:t>Telefono e posta elettronica</w:t>
            </w:r>
          </w:p>
        </w:tc>
        <w:tc>
          <w:tcPr>
            <w:tcW w:w="1275" w:type="dxa"/>
            <w:tcBorders>
              <w:bottom w:val="single" w:sz="4" w:space="0" w:color="000000"/>
              <w:right w:val="single" w:sz="4" w:space="0" w:color="000000"/>
            </w:tcBorders>
            <w:shd w:val="solid" w:color="FFFFFF" w:fill="auto"/>
            <w:vAlign w:val="center"/>
          </w:tcPr>
          <w:p w14:paraId="03AA0853" w14:textId="77777777" w:rsidR="000A6F8B" w:rsidRDefault="000A6F8B">
            <w:pPr>
              <w:widowControl w:val="0"/>
              <w:spacing w:line="276" w:lineRule="auto"/>
              <w:jc w:val="center"/>
              <w:rPr>
                <w:sz w:val="19"/>
                <w:szCs w:val="19"/>
                <w:lang w:val="en-US"/>
              </w:rPr>
            </w:pPr>
            <w:r>
              <w:rPr>
                <w:sz w:val="19"/>
                <w:szCs w:val="19"/>
                <w:lang w:val="en-US"/>
              </w:rPr>
              <w:t>Art. 13, c. 1, lett. d), d.lgs. n. 33/2013</w:t>
            </w:r>
          </w:p>
        </w:tc>
        <w:tc>
          <w:tcPr>
            <w:tcW w:w="1560" w:type="dxa"/>
            <w:tcBorders>
              <w:bottom w:val="single" w:sz="4" w:space="0" w:color="000000"/>
              <w:right w:val="single" w:sz="4" w:space="0" w:color="000000"/>
            </w:tcBorders>
            <w:shd w:val="solid" w:color="FFFFFF" w:fill="auto"/>
            <w:vAlign w:val="center"/>
          </w:tcPr>
          <w:p w14:paraId="2D0E0449" w14:textId="77777777" w:rsidR="000A6F8B" w:rsidRDefault="000A6F8B">
            <w:pPr>
              <w:widowControl w:val="0"/>
              <w:spacing w:line="276" w:lineRule="auto"/>
              <w:rPr>
                <w:sz w:val="19"/>
                <w:szCs w:val="19"/>
              </w:rPr>
            </w:pPr>
            <w:r>
              <w:rPr>
                <w:sz w:val="19"/>
                <w:szCs w:val="19"/>
              </w:rPr>
              <w:t>Telefono e posta elettronica</w:t>
            </w:r>
          </w:p>
        </w:tc>
        <w:tc>
          <w:tcPr>
            <w:tcW w:w="2268" w:type="dxa"/>
            <w:tcBorders>
              <w:bottom w:val="single" w:sz="4" w:space="0" w:color="000000"/>
              <w:right w:val="single" w:sz="4" w:space="0" w:color="000000"/>
            </w:tcBorders>
            <w:shd w:val="solid" w:color="FFFFFF" w:fill="auto"/>
            <w:vAlign w:val="center"/>
          </w:tcPr>
          <w:p w14:paraId="0DC73DD6" w14:textId="77777777" w:rsidR="000A6F8B" w:rsidRDefault="000A6F8B">
            <w:pPr>
              <w:widowControl w:val="0"/>
              <w:spacing w:line="276" w:lineRule="auto"/>
              <w:rPr>
                <w:sz w:val="19"/>
                <w:szCs w:val="19"/>
              </w:rPr>
            </w:pPr>
            <w:r>
              <w:rPr>
                <w:sz w:val="19"/>
                <w:szCs w:val="19"/>
              </w:rPr>
              <w:t xml:space="preserve">Elenco completo dei numeri di telefono e delle caselle di posta elettronica istituzionali e delle caselle di posta elettronica certificata dedicate, cui il cittadino possa rivolgersi per qualsiasi richiesta inerente </w:t>
            </w:r>
            <w:proofErr w:type="gramStart"/>
            <w:r>
              <w:rPr>
                <w:sz w:val="19"/>
                <w:szCs w:val="19"/>
              </w:rPr>
              <w:t>i</w:t>
            </w:r>
            <w:proofErr w:type="gramEnd"/>
            <w:r>
              <w:rPr>
                <w:sz w:val="19"/>
                <w:szCs w:val="19"/>
              </w:rPr>
              <w:t xml:space="preserve"> compiti istituzionali</w:t>
            </w:r>
          </w:p>
        </w:tc>
        <w:tc>
          <w:tcPr>
            <w:tcW w:w="1132" w:type="dxa"/>
            <w:tcBorders>
              <w:bottom w:val="single" w:sz="4" w:space="0" w:color="000000"/>
              <w:right w:val="single" w:sz="4" w:space="0" w:color="000000"/>
            </w:tcBorders>
            <w:shd w:val="solid" w:color="FFFFFF" w:fill="auto"/>
            <w:vAlign w:val="center"/>
          </w:tcPr>
          <w:p w14:paraId="2F9C020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F0589E0" w14:textId="2B5F54CD" w:rsidR="000A6F8B" w:rsidRDefault="000A6F8B">
            <w:pPr>
              <w:widowControl w:val="0"/>
              <w:spacing w:line="276" w:lineRule="auto"/>
              <w:jc w:val="center"/>
              <w:rPr>
                <w:color w:val="000000"/>
                <w:sz w:val="19"/>
                <w:szCs w:val="19"/>
              </w:rPr>
            </w:pPr>
            <w:r>
              <w:rPr>
                <w:color w:val="000000"/>
                <w:sz w:val="19"/>
                <w:szCs w:val="19"/>
              </w:rPr>
              <w:t xml:space="preserve">Responsabile </w:t>
            </w:r>
            <w:r w:rsidR="007878B9">
              <w:rPr>
                <w:color w:val="000000"/>
                <w:sz w:val="19"/>
                <w:szCs w:val="19"/>
              </w:rPr>
              <w:t>Area Amministrativa</w:t>
            </w:r>
          </w:p>
        </w:tc>
        <w:tc>
          <w:tcPr>
            <w:tcW w:w="1278" w:type="dxa"/>
            <w:tcBorders>
              <w:bottom w:val="single" w:sz="4" w:space="0" w:color="000000"/>
              <w:right w:val="single" w:sz="4" w:space="0" w:color="000000"/>
            </w:tcBorders>
            <w:tcMar>
              <w:left w:w="10" w:type="dxa"/>
              <w:right w:w="10" w:type="dxa"/>
            </w:tcMar>
          </w:tcPr>
          <w:p w14:paraId="541BD45C" w14:textId="77777777" w:rsidR="000A6F8B" w:rsidRDefault="000A6F8B">
            <w:pPr>
              <w:widowControl w:val="0"/>
              <w:spacing w:line="276" w:lineRule="auto"/>
              <w:jc w:val="center"/>
              <w:rPr>
                <w:color w:val="000000"/>
                <w:sz w:val="19"/>
                <w:szCs w:val="19"/>
              </w:rPr>
            </w:pPr>
          </w:p>
          <w:p w14:paraId="4AAEBD9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CAC2079" w14:textId="77777777" w:rsidR="000A6F8B" w:rsidRDefault="000A6F8B">
            <w:pPr>
              <w:widowControl w:val="0"/>
              <w:spacing w:line="276" w:lineRule="auto"/>
              <w:jc w:val="center"/>
              <w:rPr>
                <w:color w:val="000000"/>
                <w:sz w:val="19"/>
                <w:szCs w:val="19"/>
              </w:rPr>
            </w:pPr>
            <w:r>
              <w:rPr>
                <w:color w:val="000000"/>
                <w:sz w:val="19"/>
                <w:szCs w:val="19"/>
              </w:rPr>
              <w:t>Semestrale</w:t>
            </w:r>
          </w:p>
          <w:p w14:paraId="15513456" w14:textId="4FBD125E" w:rsidR="000A6F8B" w:rsidRDefault="007878B9" w:rsidP="007878B9">
            <w:pPr>
              <w:widowControl w:val="0"/>
              <w:spacing w:line="276" w:lineRule="auto"/>
              <w:jc w:val="center"/>
              <w:rPr>
                <w:color w:val="000000"/>
                <w:sz w:val="19"/>
                <w:szCs w:val="19"/>
              </w:rPr>
            </w:pPr>
            <w:r>
              <w:rPr>
                <w:color w:val="000000"/>
                <w:sz w:val="19"/>
                <w:szCs w:val="19"/>
              </w:rPr>
              <w:t>Responsabile Area Amministrativa</w:t>
            </w:r>
          </w:p>
        </w:tc>
      </w:tr>
      <w:tr w:rsidR="000A6F8B" w14:paraId="210DCFFA" w14:textId="77777777" w:rsidTr="00EA3D51">
        <w:trPr>
          <w:trHeight w:val="792"/>
          <w:jc w:val="center"/>
        </w:trPr>
        <w:tc>
          <w:tcPr>
            <w:tcW w:w="1413" w:type="dxa"/>
            <w:vMerge w:val="restart"/>
            <w:tcBorders>
              <w:top w:val="single" w:sz="4" w:space="0" w:color="000000"/>
              <w:left w:val="single" w:sz="4" w:space="0" w:color="000000"/>
              <w:right w:val="single" w:sz="4" w:space="0" w:color="000000"/>
            </w:tcBorders>
            <w:shd w:val="solid" w:color="FFFFFF" w:fill="auto"/>
            <w:vAlign w:val="center"/>
          </w:tcPr>
          <w:p w14:paraId="3D75E427" w14:textId="77777777" w:rsidR="000A6F8B" w:rsidRDefault="000A6F8B">
            <w:pPr>
              <w:widowControl w:val="0"/>
              <w:spacing w:line="276" w:lineRule="auto"/>
              <w:jc w:val="center"/>
              <w:rPr>
                <w:b/>
                <w:bCs/>
                <w:sz w:val="19"/>
                <w:szCs w:val="19"/>
              </w:rPr>
            </w:pPr>
            <w:r>
              <w:rPr>
                <w:b/>
                <w:bCs/>
                <w:sz w:val="19"/>
                <w:szCs w:val="19"/>
              </w:rPr>
              <w:t>Consulenti e collaboratori</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6EBE7BD0" w14:textId="77777777" w:rsidR="000A6F8B" w:rsidRDefault="000A6F8B">
            <w:pPr>
              <w:widowControl w:val="0"/>
              <w:spacing w:line="276" w:lineRule="auto"/>
              <w:jc w:val="center"/>
              <w:rPr>
                <w:sz w:val="19"/>
                <w:szCs w:val="19"/>
              </w:rPr>
            </w:pPr>
            <w:r>
              <w:rPr>
                <w:sz w:val="19"/>
                <w:szCs w:val="19"/>
              </w:rPr>
              <w:t>Titolari di incarichi di collaborazione o consulenza</w:t>
            </w:r>
          </w:p>
        </w:tc>
        <w:tc>
          <w:tcPr>
            <w:tcW w:w="1275" w:type="dxa"/>
            <w:tcBorders>
              <w:bottom w:val="single" w:sz="4" w:space="0" w:color="000000"/>
              <w:right w:val="single" w:sz="4" w:space="0" w:color="000000"/>
            </w:tcBorders>
            <w:shd w:val="solid" w:color="FFFFFF" w:fill="auto"/>
            <w:vAlign w:val="center"/>
          </w:tcPr>
          <w:p w14:paraId="1CA0DDFD" w14:textId="77777777" w:rsidR="000A6F8B" w:rsidRDefault="000A6F8B">
            <w:pPr>
              <w:widowControl w:val="0"/>
              <w:spacing w:line="276" w:lineRule="auto"/>
              <w:jc w:val="center"/>
              <w:rPr>
                <w:sz w:val="19"/>
                <w:szCs w:val="19"/>
              </w:rPr>
            </w:pPr>
            <w:r>
              <w:rPr>
                <w:sz w:val="19"/>
                <w:szCs w:val="19"/>
              </w:rPr>
              <w:t>Art. 15, c. 2,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6270FD76" w14:textId="77777777" w:rsidR="000A6F8B" w:rsidRDefault="000A6F8B">
            <w:pPr>
              <w:widowControl w:val="0"/>
              <w:spacing w:line="276" w:lineRule="auto"/>
              <w:rPr>
                <w:sz w:val="19"/>
                <w:szCs w:val="19"/>
              </w:rPr>
            </w:pPr>
            <w:r>
              <w:rPr>
                <w:sz w:val="19"/>
                <w:szCs w:val="19"/>
              </w:rPr>
              <w:t>Consulenti e collaboratori</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23B88DCE" w14:textId="77777777" w:rsidR="000A6F8B" w:rsidRDefault="000A6F8B">
            <w:pPr>
              <w:widowControl w:val="0"/>
              <w:spacing w:line="276" w:lineRule="auto"/>
              <w:rPr>
                <w:sz w:val="19"/>
                <w:szCs w:val="19"/>
              </w:rPr>
            </w:pPr>
            <w:r>
              <w:rPr>
                <w:sz w:val="19"/>
                <w:szCs w:val="19"/>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132" w:type="dxa"/>
            <w:tcBorders>
              <w:bottom w:val="single" w:sz="4" w:space="0" w:color="000000"/>
              <w:right w:val="single" w:sz="4" w:space="0" w:color="000000"/>
            </w:tcBorders>
            <w:shd w:val="solid" w:color="FFFFFF" w:fill="auto"/>
            <w:vAlign w:val="center"/>
          </w:tcPr>
          <w:p w14:paraId="7A24EDE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5C891FC"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69971B3D" w14:textId="77777777" w:rsidR="000A6F8B" w:rsidRDefault="000A6F8B">
            <w:pPr>
              <w:widowControl w:val="0"/>
              <w:spacing w:line="276" w:lineRule="auto"/>
              <w:jc w:val="center"/>
              <w:rPr>
                <w:color w:val="000000"/>
                <w:sz w:val="19"/>
                <w:szCs w:val="19"/>
              </w:rPr>
            </w:pPr>
          </w:p>
          <w:p w14:paraId="64FCF589" w14:textId="77777777" w:rsidR="000A6F8B" w:rsidRDefault="000A6F8B">
            <w:pPr>
              <w:widowControl w:val="0"/>
              <w:spacing w:line="276" w:lineRule="auto"/>
              <w:jc w:val="center"/>
              <w:rPr>
                <w:color w:val="000000"/>
                <w:sz w:val="19"/>
                <w:szCs w:val="19"/>
              </w:rPr>
            </w:pPr>
          </w:p>
          <w:p w14:paraId="576464B5" w14:textId="77777777" w:rsidR="000A6F8B" w:rsidRDefault="000A6F8B">
            <w:pPr>
              <w:widowControl w:val="0"/>
              <w:spacing w:line="276" w:lineRule="auto"/>
              <w:jc w:val="center"/>
              <w:rPr>
                <w:color w:val="000000"/>
                <w:sz w:val="19"/>
                <w:szCs w:val="19"/>
              </w:rPr>
            </w:pPr>
          </w:p>
          <w:p w14:paraId="417848B9" w14:textId="77777777" w:rsidR="000A6F8B" w:rsidRDefault="000A6F8B">
            <w:pPr>
              <w:widowControl w:val="0"/>
              <w:spacing w:line="276" w:lineRule="auto"/>
              <w:jc w:val="center"/>
              <w:rPr>
                <w:color w:val="000000"/>
                <w:sz w:val="19"/>
                <w:szCs w:val="19"/>
              </w:rPr>
            </w:pPr>
          </w:p>
          <w:p w14:paraId="3E8ABA4C" w14:textId="77777777" w:rsidR="000A6F8B" w:rsidRDefault="000A6F8B">
            <w:pPr>
              <w:widowControl w:val="0"/>
              <w:spacing w:line="276" w:lineRule="auto"/>
              <w:jc w:val="center"/>
              <w:rPr>
                <w:color w:val="000000"/>
                <w:sz w:val="19"/>
                <w:szCs w:val="19"/>
              </w:rPr>
            </w:pPr>
          </w:p>
          <w:p w14:paraId="6B19CE52"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580D2263" w14:textId="77777777" w:rsidR="000A6F8B" w:rsidRDefault="000A6F8B">
            <w:pPr>
              <w:widowControl w:val="0"/>
              <w:spacing w:line="276" w:lineRule="auto"/>
              <w:jc w:val="center"/>
              <w:rPr>
                <w:color w:val="000000"/>
                <w:sz w:val="19"/>
                <w:szCs w:val="19"/>
              </w:rPr>
            </w:pPr>
          </w:p>
          <w:p w14:paraId="0AED20E3" w14:textId="77777777" w:rsidR="000A6F8B" w:rsidRDefault="000A6F8B">
            <w:pPr>
              <w:widowControl w:val="0"/>
              <w:spacing w:line="276" w:lineRule="auto"/>
              <w:jc w:val="center"/>
              <w:rPr>
                <w:color w:val="000000"/>
                <w:sz w:val="19"/>
                <w:szCs w:val="19"/>
              </w:rPr>
            </w:pPr>
          </w:p>
          <w:p w14:paraId="46134DAD" w14:textId="77777777" w:rsidR="000A6F8B" w:rsidRDefault="000A6F8B">
            <w:pPr>
              <w:widowControl w:val="0"/>
              <w:spacing w:line="276" w:lineRule="auto"/>
              <w:jc w:val="center"/>
              <w:rPr>
                <w:color w:val="000000"/>
                <w:sz w:val="19"/>
                <w:szCs w:val="19"/>
              </w:rPr>
            </w:pPr>
          </w:p>
          <w:p w14:paraId="6D97BBF0" w14:textId="77777777" w:rsidR="000A6F8B" w:rsidRDefault="000A6F8B">
            <w:pPr>
              <w:widowControl w:val="0"/>
              <w:spacing w:line="276" w:lineRule="auto"/>
              <w:jc w:val="center"/>
              <w:rPr>
                <w:color w:val="000000"/>
                <w:sz w:val="19"/>
                <w:szCs w:val="19"/>
              </w:rPr>
            </w:pPr>
            <w:r>
              <w:rPr>
                <w:color w:val="000000"/>
                <w:sz w:val="19"/>
                <w:szCs w:val="19"/>
              </w:rPr>
              <w:t>Semestrale</w:t>
            </w:r>
          </w:p>
          <w:p w14:paraId="7111DB13"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550E4F87" w14:textId="77777777" w:rsidR="000A6F8B" w:rsidRDefault="000A6F8B">
            <w:pPr>
              <w:widowControl w:val="0"/>
              <w:spacing w:line="276" w:lineRule="auto"/>
              <w:jc w:val="center"/>
              <w:rPr>
                <w:color w:val="000000"/>
                <w:sz w:val="19"/>
                <w:szCs w:val="19"/>
              </w:rPr>
            </w:pPr>
          </w:p>
        </w:tc>
      </w:tr>
      <w:tr w:rsidR="000A6F8B" w14:paraId="22CEBBB7" w14:textId="77777777" w:rsidTr="00EA3D51">
        <w:trPr>
          <w:trHeight w:val="264"/>
          <w:jc w:val="center"/>
        </w:trPr>
        <w:tc>
          <w:tcPr>
            <w:tcW w:w="1413" w:type="dxa"/>
            <w:vMerge/>
            <w:tcBorders>
              <w:top w:val="single" w:sz="4" w:space="0" w:color="000000"/>
              <w:left w:val="single" w:sz="4" w:space="0" w:color="000000"/>
              <w:right w:val="single" w:sz="4" w:space="0" w:color="000000"/>
            </w:tcBorders>
            <w:vAlign w:val="center"/>
          </w:tcPr>
          <w:p w14:paraId="29F06CC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78B038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B1288E9" w14:textId="77777777" w:rsidR="000A6F8B" w:rsidRDefault="000A6F8B">
            <w:pPr>
              <w:widowControl w:val="0"/>
              <w:spacing w:line="276" w:lineRule="auto"/>
              <w:jc w:val="center"/>
              <w:rPr>
                <w:sz w:val="19"/>
                <w:szCs w:val="19"/>
              </w:rPr>
            </w:pPr>
          </w:p>
        </w:tc>
        <w:tc>
          <w:tcPr>
            <w:tcW w:w="1560" w:type="dxa"/>
            <w:vMerge/>
            <w:tcBorders>
              <w:left w:val="single" w:sz="4" w:space="0" w:color="000000"/>
              <w:bottom w:val="single" w:sz="4" w:space="0" w:color="000000"/>
              <w:right w:val="single" w:sz="4" w:space="0" w:color="000000"/>
            </w:tcBorders>
            <w:vAlign w:val="center"/>
          </w:tcPr>
          <w:p w14:paraId="111B480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EA83333" w14:textId="77777777" w:rsidR="000A6F8B" w:rsidRDefault="000A6F8B">
            <w:pPr>
              <w:widowControl w:val="0"/>
              <w:spacing w:line="276" w:lineRule="auto"/>
              <w:rPr>
                <w:sz w:val="19"/>
                <w:szCs w:val="19"/>
              </w:rPr>
            </w:pPr>
            <w:r>
              <w:rPr>
                <w:sz w:val="19"/>
                <w:szCs w:val="19"/>
              </w:rPr>
              <w:t>Per ciascun titolare di incarico:</w:t>
            </w:r>
          </w:p>
        </w:tc>
        <w:tc>
          <w:tcPr>
            <w:tcW w:w="1132" w:type="dxa"/>
            <w:tcBorders>
              <w:bottom w:val="single" w:sz="4" w:space="0" w:color="000000"/>
              <w:right w:val="single" w:sz="4" w:space="0" w:color="000000"/>
            </w:tcBorders>
            <w:shd w:val="solid" w:color="FFFFFF" w:fill="auto"/>
            <w:vAlign w:val="center"/>
          </w:tcPr>
          <w:p w14:paraId="75C11DDD"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0CA3AE89"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7A1B189C"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C8C05FD" w14:textId="77777777" w:rsidR="000A6F8B" w:rsidRDefault="000A6F8B">
            <w:pPr>
              <w:widowControl w:val="0"/>
              <w:spacing w:line="276" w:lineRule="auto"/>
              <w:jc w:val="center"/>
              <w:rPr>
                <w:color w:val="000000"/>
                <w:sz w:val="19"/>
                <w:szCs w:val="19"/>
              </w:rPr>
            </w:pPr>
          </w:p>
        </w:tc>
      </w:tr>
      <w:tr w:rsidR="000A6F8B" w14:paraId="30D2D88C" w14:textId="77777777" w:rsidTr="00EA3D51">
        <w:trPr>
          <w:trHeight w:val="1125"/>
          <w:jc w:val="center"/>
        </w:trPr>
        <w:tc>
          <w:tcPr>
            <w:tcW w:w="1413" w:type="dxa"/>
            <w:vMerge/>
            <w:tcBorders>
              <w:top w:val="single" w:sz="4" w:space="0" w:color="000000"/>
              <w:left w:val="single" w:sz="4" w:space="0" w:color="000000"/>
              <w:right w:val="single" w:sz="4" w:space="0" w:color="000000"/>
            </w:tcBorders>
            <w:vAlign w:val="center"/>
          </w:tcPr>
          <w:p w14:paraId="7004183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8230EA3"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3F576D5" w14:textId="77777777" w:rsidR="000A6F8B" w:rsidRDefault="000A6F8B">
            <w:pPr>
              <w:widowControl w:val="0"/>
              <w:spacing w:line="276" w:lineRule="auto"/>
              <w:jc w:val="center"/>
              <w:rPr>
                <w:sz w:val="19"/>
                <w:szCs w:val="19"/>
                <w:lang w:val="en-US"/>
              </w:rPr>
            </w:pPr>
            <w:r>
              <w:rPr>
                <w:sz w:val="19"/>
                <w:szCs w:val="19"/>
                <w:lang w:val="en-US"/>
              </w:rPr>
              <w:br/>
              <w:t>Art. 15, c. 1, lett. b), d.lgs. n. 33/2013</w:t>
            </w:r>
          </w:p>
        </w:tc>
        <w:tc>
          <w:tcPr>
            <w:tcW w:w="1560" w:type="dxa"/>
            <w:vMerge/>
            <w:tcBorders>
              <w:left w:val="single" w:sz="4" w:space="0" w:color="000000"/>
              <w:bottom w:val="single" w:sz="4" w:space="0" w:color="000000"/>
              <w:right w:val="single" w:sz="4" w:space="0" w:color="000000"/>
            </w:tcBorders>
            <w:vAlign w:val="center"/>
          </w:tcPr>
          <w:p w14:paraId="1ADC8746"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93E3D42" w14:textId="77777777" w:rsidR="000A6F8B" w:rsidRDefault="000A6F8B">
            <w:pPr>
              <w:widowControl w:val="0"/>
              <w:spacing w:line="276" w:lineRule="auto"/>
              <w:rPr>
                <w:sz w:val="19"/>
                <w:szCs w:val="19"/>
              </w:rPr>
            </w:pPr>
            <w:r>
              <w:rPr>
                <w:sz w:val="19"/>
                <w:szCs w:val="19"/>
              </w:rPr>
              <w:t>1) curriculum vitae, redatto in conformità al vigente modello europeo</w:t>
            </w:r>
          </w:p>
        </w:tc>
        <w:tc>
          <w:tcPr>
            <w:tcW w:w="1132" w:type="dxa"/>
            <w:tcBorders>
              <w:bottom w:val="single" w:sz="4" w:space="0" w:color="000000"/>
              <w:right w:val="single" w:sz="4" w:space="0" w:color="000000"/>
            </w:tcBorders>
            <w:shd w:val="solid" w:color="FFFFFF" w:fill="auto"/>
            <w:vAlign w:val="center"/>
          </w:tcPr>
          <w:p w14:paraId="03C0C2A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4F75011"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5A93C4A0" w14:textId="77777777" w:rsidR="000A6F8B" w:rsidRDefault="000A6F8B">
            <w:pPr>
              <w:widowControl w:val="0"/>
              <w:spacing w:line="276" w:lineRule="auto"/>
              <w:jc w:val="center"/>
              <w:rPr>
                <w:color w:val="000000"/>
                <w:sz w:val="19"/>
                <w:szCs w:val="19"/>
              </w:rPr>
            </w:pPr>
          </w:p>
          <w:p w14:paraId="71EB21D0"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647D13C8" w14:textId="77777777" w:rsidR="000A6F8B" w:rsidRDefault="000A6F8B">
            <w:pPr>
              <w:widowControl w:val="0"/>
              <w:spacing w:line="276" w:lineRule="auto"/>
              <w:jc w:val="center"/>
              <w:rPr>
                <w:color w:val="000000"/>
                <w:sz w:val="19"/>
                <w:szCs w:val="19"/>
              </w:rPr>
            </w:pPr>
            <w:r>
              <w:rPr>
                <w:color w:val="000000"/>
                <w:sz w:val="19"/>
                <w:szCs w:val="19"/>
              </w:rPr>
              <w:t>Semestrale</w:t>
            </w:r>
          </w:p>
          <w:p w14:paraId="2D6CDD2A"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446D5140" w14:textId="77777777" w:rsidR="000A6F8B" w:rsidRDefault="000A6F8B">
            <w:pPr>
              <w:widowControl w:val="0"/>
              <w:spacing w:line="276" w:lineRule="auto"/>
              <w:jc w:val="center"/>
              <w:rPr>
                <w:color w:val="000000"/>
                <w:sz w:val="19"/>
                <w:szCs w:val="19"/>
              </w:rPr>
            </w:pPr>
          </w:p>
        </w:tc>
      </w:tr>
      <w:tr w:rsidR="000A6F8B" w14:paraId="25A44001" w14:textId="77777777" w:rsidTr="00EA3D51">
        <w:trPr>
          <w:trHeight w:val="1170"/>
          <w:jc w:val="center"/>
        </w:trPr>
        <w:tc>
          <w:tcPr>
            <w:tcW w:w="1413" w:type="dxa"/>
            <w:vMerge/>
            <w:tcBorders>
              <w:top w:val="single" w:sz="4" w:space="0" w:color="000000"/>
              <w:left w:val="single" w:sz="4" w:space="0" w:color="000000"/>
              <w:right w:val="single" w:sz="4" w:space="0" w:color="000000"/>
            </w:tcBorders>
            <w:vAlign w:val="center"/>
          </w:tcPr>
          <w:p w14:paraId="23CA3399"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F2A4C07"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4B35B0C" w14:textId="77777777" w:rsidR="000A6F8B" w:rsidRDefault="000A6F8B">
            <w:pPr>
              <w:widowControl w:val="0"/>
              <w:spacing w:line="276" w:lineRule="auto"/>
              <w:jc w:val="center"/>
              <w:rPr>
                <w:sz w:val="19"/>
                <w:szCs w:val="19"/>
                <w:lang w:val="en-US"/>
              </w:rPr>
            </w:pPr>
            <w:r>
              <w:rPr>
                <w:sz w:val="19"/>
                <w:szCs w:val="19"/>
                <w:lang w:val="en-US"/>
              </w:rPr>
              <w:t>Art. 15, c. 1, lett. c), d. lgs. n. 33/2013</w:t>
            </w:r>
          </w:p>
        </w:tc>
        <w:tc>
          <w:tcPr>
            <w:tcW w:w="1560" w:type="dxa"/>
            <w:vMerge/>
            <w:tcBorders>
              <w:left w:val="single" w:sz="4" w:space="0" w:color="000000"/>
              <w:bottom w:val="single" w:sz="4" w:space="0" w:color="000000"/>
              <w:right w:val="single" w:sz="4" w:space="0" w:color="000000"/>
            </w:tcBorders>
            <w:vAlign w:val="center"/>
          </w:tcPr>
          <w:p w14:paraId="5FB89F2B"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8BF1D39" w14:textId="77777777" w:rsidR="000A6F8B" w:rsidRDefault="000A6F8B">
            <w:pPr>
              <w:widowControl w:val="0"/>
              <w:spacing w:line="276" w:lineRule="auto"/>
              <w:rPr>
                <w:sz w:val="19"/>
                <w:szCs w:val="19"/>
              </w:rPr>
            </w:pPr>
            <w:r>
              <w:rPr>
                <w:sz w:val="19"/>
                <w:szCs w:val="19"/>
              </w:rPr>
              <w:t xml:space="preserve">2) dati relativi allo svolgimento di incarichi o alla titolarità di cariche in enti di diritto privato regolati o finanziati dalla pubblica amministrazione o </w:t>
            </w:r>
            <w:r>
              <w:rPr>
                <w:sz w:val="19"/>
                <w:szCs w:val="19"/>
              </w:rPr>
              <w:lastRenderedPageBreak/>
              <w:t>allo svolgimento di attività professionali</w:t>
            </w:r>
          </w:p>
        </w:tc>
        <w:tc>
          <w:tcPr>
            <w:tcW w:w="1132" w:type="dxa"/>
            <w:tcBorders>
              <w:bottom w:val="single" w:sz="4" w:space="0" w:color="000000"/>
              <w:right w:val="single" w:sz="4" w:space="0" w:color="000000"/>
            </w:tcBorders>
            <w:shd w:val="solid" w:color="FFFFFF" w:fill="auto"/>
            <w:vAlign w:val="center"/>
          </w:tcPr>
          <w:p w14:paraId="66D0DD0F"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5BD81FB"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31E1A170" w14:textId="77777777" w:rsidR="000A6F8B" w:rsidRDefault="000A6F8B">
            <w:pPr>
              <w:widowControl w:val="0"/>
              <w:spacing w:line="276" w:lineRule="auto"/>
              <w:jc w:val="center"/>
              <w:rPr>
                <w:color w:val="000000"/>
                <w:sz w:val="19"/>
                <w:szCs w:val="19"/>
              </w:rPr>
            </w:pPr>
          </w:p>
          <w:p w14:paraId="37FB169C"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369F3F1B" w14:textId="77777777" w:rsidR="000A6F8B" w:rsidRDefault="000A6F8B">
            <w:pPr>
              <w:widowControl w:val="0"/>
              <w:spacing w:line="276" w:lineRule="auto"/>
              <w:jc w:val="center"/>
              <w:rPr>
                <w:color w:val="000000"/>
                <w:sz w:val="19"/>
                <w:szCs w:val="19"/>
              </w:rPr>
            </w:pPr>
            <w:r>
              <w:rPr>
                <w:color w:val="000000"/>
                <w:sz w:val="19"/>
                <w:szCs w:val="19"/>
              </w:rPr>
              <w:t>Semestrale</w:t>
            </w:r>
          </w:p>
          <w:p w14:paraId="1644BFE2"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6682091B" w14:textId="77777777" w:rsidR="000A6F8B" w:rsidRDefault="000A6F8B">
            <w:pPr>
              <w:widowControl w:val="0"/>
              <w:spacing w:line="276" w:lineRule="auto"/>
              <w:jc w:val="center"/>
              <w:rPr>
                <w:color w:val="000000"/>
                <w:sz w:val="19"/>
                <w:szCs w:val="19"/>
              </w:rPr>
            </w:pPr>
          </w:p>
        </w:tc>
      </w:tr>
      <w:tr w:rsidR="000A6F8B" w14:paraId="2C30122D" w14:textId="77777777" w:rsidTr="00EA3D51">
        <w:trPr>
          <w:trHeight w:val="1245"/>
          <w:jc w:val="center"/>
        </w:trPr>
        <w:tc>
          <w:tcPr>
            <w:tcW w:w="1413" w:type="dxa"/>
            <w:vMerge/>
            <w:tcBorders>
              <w:top w:val="single" w:sz="4" w:space="0" w:color="000000"/>
              <w:left w:val="single" w:sz="4" w:space="0" w:color="000000"/>
              <w:right w:val="single" w:sz="4" w:space="0" w:color="000000"/>
            </w:tcBorders>
            <w:vAlign w:val="center"/>
          </w:tcPr>
          <w:p w14:paraId="29382F1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B747A0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E7B0AA1" w14:textId="77777777" w:rsidR="000A6F8B" w:rsidRDefault="000A6F8B">
            <w:pPr>
              <w:widowControl w:val="0"/>
              <w:spacing w:line="276" w:lineRule="auto"/>
              <w:jc w:val="center"/>
              <w:rPr>
                <w:sz w:val="19"/>
                <w:szCs w:val="19"/>
                <w:lang w:val="en-US"/>
              </w:rPr>
            </w:pPr>
            <w:r>
              <w:rPr>
                <w:sz w:val="19"/>
                <w:szCs w:val="19"/>
                <w:lang w:val="en-US"/>
              </w:rPr>
              <w:t>Art. 15, c. 1, lett. d), d.lgs. n. 33/2013</w:t>
            </w:r>
          </w:p>
        </w:tc>
        <w:tc>
          <w:tcPr>
            <w:tcW w:w="1560" w:type="dxa"/>
            <w:vMerge/>
            <w:tcBorders>
              <w:left w:val="single" w:sz="4" w:space="0" w:color="000000"/>
              <w:bottom w:val="single" w:sz="4" w:space="0" w:color="000000"/>
              <w:right w:val="single" w:sz="4" w:space="0" w:color="000000"/>
            </w:tcBorders>
            <w:vAlign w:val="center"/>
          </w:tcPr>
          <w:p w14:paraId="0153AE7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258B4F8" w14:textId="77777777" w:rsidR="000A6F8B" w:rsidRDefault="000A6F8B">
            <w:pPr>
              <w:widowControl w:val="0"/>
              <w:spacing w:line="276" w:lineRule="auto"/>
              <w:rPr>
                <w:sz w:val="19"/>
                <w:szCs w:val="19"/>
              </w:rPr>
            </w:pPr>
            <w:r>
              <w:rPr>
                <w:sz w:val="19"/>
                <w:szCs w:val="19"/>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132" w:type="dxa"/>
            <w:tcBorders>
              <w:bottom w:val="single" w:sz="4" w:space="0" w:color="000000"/>
              <w:right w:val="single" w:sz="4" w:space="0" w:color="000000"/>
            </w:tcBorders>
            <w:shd w:val="solid" w:color="FFFFFF" w:fill="auto"/>
            <w:vAlign w:val="center"/>
          </w:tcPr>
          <w:p w14:paraId="2023483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4972FB4"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66E78029" w14:textId="77777777" w:rsidR="000A6F8B" w:rsidRDefault="000A6F8B">
            <w:pPr>
              <w:widowControl w:val="0"/>
              <w:spacing w:line="276" w:lineRule="auto"/>
              <w:jc w:val="center"/>
              <w:rPr>
                <w:color w:val="000000"/>
                <w:sz w:val="19"/>
                <w:szCs w:val="19"/>
              </w:rPr>
            </w:pPr>
          </w:p>
          <w:p w14:paraId="5A2C9955"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7C03360E" w14:textId="77777777" w:rsidR="000A6F8B" w:rsidRDefault="000A6F8B">
            <w:pPr>
              <w:widowControl w:val="0"/>
              <w:spacing w:line="276" w:lineRule="auto"/>
              <w:jc w:val="center"/>
              <w:rPr>
                <w:color w:val="000000"/>
                <w:sz w:val="19"/>
                <w:szCs w:val="19"/>
              </w:rPr>
            </w:pPr>
            <w:r>
              <w:rPr>
                <w:color w:val="000000"/>
                <w:sz w:val="19"/>
                <w:szCs w:val="19"/>
              </w:rPr>
              <w:t>Semestrale</w:t>
            </w:r>
          </w:p>
          <w:p w14:paraId="223DB1AC"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33D5CD41" w14:textId="77777777" w:rsidR="000A6F8B" w:rsidRDefault="000A6F8B">
            <w:pPr>
              <w:widowControl w:val="0"/>
              <w:spacing w:line="276" w:lineRule="auto"/>
              <w:jc w:val="center"/>
              <w:rPr>
                <w:color w:val="000000"/>
                <w:sz w:val="19"/>
                <w:szCs w:val="19"/>
              </w:rPr>
            </w:pPr>
          </w:p>
        </w:tc>
      </w:tr>
      <w:tr w:rsidR="000A6F8B" w14:paraId="65DA4776" w14:textId="77777777" w:rsidTr="00EA3D51">
        <w:trPr>
          <w:trHeight w:val="1815"/>
          <w:jc w:val="center"/>
        </w:trPr>
        <w:tc>
          <w:tcPr>
            <w:tcW w:w="1413" w:type="dxa"/>
            <w:vMerge/>
            <w:tcBorders>
              <w:top w:val="single" w:sz="4" w:space="0" w:color="000000"/>
              <w:left w:val="single" w:sz="4" w:space="0" w:color="000000"/>
              <w:right w:val="single" w:sz="4" w:space="0" w:color="000000"/>
            </w:tcBorders>
            <w:vAlign w:val="center"/>
          </w:tcPr>
          <w:p w14:paraId="4B3620D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6969F6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B6F6288" w14:textId="77777777" w:rsidR="000A6F8B" w:rsidRDefault="000A6F8B">
            <w:pPr>
              <w:widowControl w:val="0"/>
              <w:spacing w:line="276" w:lineRule="auto"/>
              <w:jc w:val="center"/>
              <w:rPr>
                <w:sz w:val="19"/>
                <w:szCs w:val="19"/>
                <w:lang w:val="en-US"/>
              </w:rPr>
            </w:pPr>
            <w:r>
              <w:rPr>
                <w:sz w:val="19"/>
                <w:szCs w:val="19"/>
                <w:lang w:val="en-US"/>
              </w:rPr>
              <w:t>Art. 15, c. 2, d.lgs. n. 33/2013</w:t>
            </w:r>
            <w:r>
              <w:rPr>
                <w:sz w:val="19"/>
                <w:szCs w:val="19"/>
                <w:lang w:val="en-US"/>
              </w:rPr>
              <w:br/>
              <w:t>Art. 53, c. 14, d.lgs. n. 165/2001</w:t>
            </w:r>
          </w:p>
        </w:tc>
        <w:tc>
          <w:tcPr>
            <w:tcW w:w="1560" w:type="dxa"/>
            <w:vMerge/>
            <w:tcBorders>
              <w:left w:val="single" w:sz="4" w:space="0" w:color="000000"/>
              <w:bottom w:val="single" w:sz="4" w:space="0" w:color="000000"/>
              <w:right w:val="single" w:sz="4" w:space="0" w:color="000000"/>
            </w:tcBorders>
            <w:vAlign w:val="center"/>
          </w:tcPr>
          <w:p w14:paraId="4B23C2F6"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5FB431D" w14:textId="77777777" w:rsidR="000A6F8B" w:rsidRDefault="000A6F8B">
            <w:pPr>
              <w:widowControl w:val="0"/>
              <w:spacing w:line="276" w:lineRule="auto"/>
              <w:rPr>
                <w:sz w:val="19"/>
                <w:szCs w:val="19"/>
              </w:rPr>
            </w:pPr>
            <w:r>
              <w:rPr>
                <w:sz w:val="19"/>
                <w:szCs w:val="19"/>
              </w:rPr>
              <w:t>Tabelle relative agli elenchi dei consulenti con indicazione di oggetto, durata e compenso dell'incarico (comunicate alla Funzione pubblica)</w:t>
            </w:r>
          </w:p>
        </w:tc>
        <w:tc>
          <w:tcPr>
            <w:tcW w:w="1132" w:type="dxa"/>
            <w:tcBorders>
              <w:bottom w:val="single" w:sz="4" w:space="0" w:color="000000"/>
              <w:right w:val="single" w:sz="4" w:space="0" w:color="000000"/>
            </w:tcBorders>
            <w:shd w:val="solid" w:color="FFFFFF" w:fill="auto"/>
            <w:vAlign w:val="center"/>
          </w:tcPr>
          <w:p w14:paraId="034A9105"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EAA2C5B"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6B61309F" w14:textId="77777777" w:rsidR="000A6F8B" w:rsidRDefault="000A6F8B">
            <w:pPr>
              <w:widowControl w:val="0"/>
              <w:spacing w:line="276" w:lineRule="auto"/>
              <w:jc w:val="center"/>
              <w:rPr>
                <w:color w:val="000000"/>
                <w:sz w:val="19"/>
                <w:szCs w:val="19"/>
              </w:rPr>
            </w:pPr>
          </w:p>
          <w:p w14:paraId="0A933EDF"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4DDFB545" w14:textId="77777777" w:rsidR="000A6F8B" w:rsidRDefault="000A6F8B">
            <w:pPr>
              <w:widowControl w:val="0"/>
              <w:spacing w:line="276" w:lineRule="auto"/>
              <w:jc w:val="center"/>
              <w:rPr>
                <w:color w:val="000000"/>
                <w:sz w:val="19"/>
                <w:szCs w:val="19"/>
              </w:rPr>
            </w:pPr>
            <w:r>
              <w:rPr>
                <w:color w:val="000000"/>
                <w:sz w:val="19"/>
                <w:szCs w:val="19"/>
              </w:rPr>
              <w:t>Semestrale</w:t>
            </w:r>
          </w:p>
          <w:p w14:paraId="1A3A041E"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3EBCA387" w14:textId="77777777" w:rsidR="000A6F8B" w:rsidRDefault="000A6F8B">
            <w:pPr>
              <w:widowControl w:val="0"/>
              <w:spacing w:line="276" w:lineRule="auto"/>
              <w:jc w:val="center"/>
              <w:rPr>
                <w:color w:val="000000"/>
                <w:sz w:val="19"/>
                <w:szCs w:val="19"/>
              </w:rPr>
            </w:pPr>
          </w:p>
        </w:tc>
      </w:tr>
      <w:tr w:rsidR="000A6F8B" w14:paraId="487FA6F0"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01F4566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5A393C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F68CB0E" w14:textId="77777777" w:rsidR="000A6F8B" w:rsidRDefault="000A6F8B">
            <w:pPr>
              <w:widowControl w:val="0"/>
              <w:spacing w:line="276" w:lineRule="auto"/>
              <w:jc w:val="center"/>
              <w:rPr>
                <w:sz w:val="19"/>
                <w:szCs w:val="19"/>
              </w:rPr>
            </w:pPr>
            <w:r>
              <w:rPr>
                <w:sz w:val="19"/>
                <w:szCs w:val="19"/>
              </w:rPr>
              <w:t>Art. 53, c. 14, d.lgs. n. 165/2001</w:t>
            </w:r>
          </w:p>
        </w:tc>
        <w:tc>
          <w:tcPr>
            <w:tcW w:w="1560" w:type="dxa"/>
            <w:vMerge/>
            <w:tcBorders>
              <w:left w:val="single" w:sz="4" w:space="0" w:color="000000"/>
              <w:bottom w:val="single" w:sz="4" w:space="0" w:color="000000"/>
              <w:right w:val="single" w:sz="4" w:space="0" w:color="000000"/>
            </w:tcBorders>
            <w:vAlign w:val="center"/>
          </w:tcPr>
          <w:p w14:paraId="3242A470"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1AB3A0C" w14:textId="77777777" w:rsidR="000A6F8B" w:rsidRDefault="000A6F8B">
            <w:pPr>
              <w:widowControl w:val="0"/>
              <w:spacing w:line="276" w:lineRule="auto"/>
              <w:rPr>
                <w:sz w:val="19"/>
                <w:szCs w:val="19"/>
              </w:rPr>
            </w:pPr>
            <w:r>
              <w:rPr>
                <w:sz w:val="19"/>
                <w:szCs w:val="19"/>
              </w:rPr>
              <w:t>Attestazione dell'avvenuta verifica dell'insussistenza di situazioni, anche potenziali, di conflitto di interesse</w:t>
            </w:r>
          </w:p>
        </w:tc>
        <w:tc>
          <w:tcPr>
            <w:tcW w:w="1132" w:type="dxa"/>
            <w:tcBorders>
              <w:bottom w:val="single" w:sz="4" w:space="0" w:color="000000"/>
              <w:right w:val="single" w:sz="4" w:space="0" w:color="000000"/>
            </w:tcBorders>
            <w:shd w:val="solid" w:color="FFFFFF" w:fill="auto"/>
            <w:vAlign w:val="center"/>
          </w:tcPr>
          <w:p w14:paraId="60DEC4A3"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5D2A78BB" w14:textId="77777777" w:rsidR="000A6F8B" w:rsidRDefault="000A6F8B">
            <w:pPr>
              <w:widowControl w:val="0"/>
              <w:spacing w:line="276" w:lineRule="auto"/>
              <w:jc w:val="center"/>
              <w:rPr>
                <w:color w:val="000000"/>
                <w:sz w:val="19"/>
                <w:szCs w:val="19"/>
              </w:rPr>
            </w:pPr>
            <w:r>
              <w:rPr>
                <w:color w:val="000000"/>
                <w:sz w:val="19"/>
                <w:szCs w:val="19"/>
              </w:rPr>
              <w:t>Settore che conferisce l'incarico</w:t>
            </w:r>
          </w:p>
        </w:tc>
        <w:tc>
          <w:tcPr>
            <w:tcW w:w="1278" w:type="dxa"/>
            <w:tcBorders>
              <w:bottom w:val="single" w:sz="4" w:space="0" w:color="000000"/>
              <w:right w:val="single" w:sz="4" w:space="0" w:color="000000"/>
            </w:tcBorders>
            <w:tcMar>
              <w:left w:w="10" w:type="dxa"/>
              <w:right w:w="10" w:type="dxa"/>
            </w:tcMar>
          </w:tcPr>
          <w:p w14:paraId="0670DC97" w14:textId="77777777" w:rsidR="000A6F8B" w:rsidRDefault="000A6F8B">
            <w:pPr>
              <w:widowControl w:val="0"/>
              <w:spacing w:line="276" w:lineRule="auto"/>
              <w:jc w:val="center"/>
              <w:rPr>
                <w:color w:val="000000"/>
                <w:sz w:val="19"/>
                <w:szCs w:val="19"/>
              </w:rPr>
            </w:pPr>
            <w:r>
              <w:rPr>
                <w:color w:val="000000"/>
                <w:sz w:val="19"/>
                <w:szCs w:val="19"/>
              </w:rPr>
              <w:t>Entro 10 gg dal conferimento</w:t>
            </w:r>
          </w:p>
        </w:tc>
        <w:tc>
          <w:tcPr>
            <w:tcW w:w="1132" w:type="dxa"/>
            <w:tcBorders>
              <w:bottom w:val="single" w:sz="4" w:space="0" w:color="000000"/>
              <w:right w:val="single" w:sz="4" w:space="0" w:color="000000"/>
            </w:tcBorders>
            <w:tcMar>
              <w:left w:w="10" w:type="dxa"/>
              <w:right w:w="10" w:type="dxa"/>
            </w:tcMar>
          </w:tcPr>
          <w:p w14:paraId="32CB52B1" w14:textId="77777777" w:rsidR="000A6F8B" w:rsidRDefault="000A6F8B">
            <w:pPr>
              <w:widowControl w:val="0"/>
              <w:spacing w:line="276" w:lineRule="auto"/>
              <w:jc w:val="center"/>
              <w:rPr>
                <w:color w:val="000000"/>
                <w:sz w:val="19"/>
                <w:szCs w:val="19"/>
              </w:rPr>
            </w:pPr>
            <w:r>
              <w:rPr>
                <w:color w:val="000000"/>
                <w:sz w:val="19"/>
                <w:szCs w:val="19"/>
              </w:rPr>
              <w:t>Semestrale</w:t>
            </w:r>
          </w:p>
          <w:p w14:paraId="3D300EDE" w14:textId="77777777" w:rsidR="000A6F8B" w:rsidRDefault="000A6F8B">
            <w:pPr>
              <w:widowControl w:val="0"/>
              <w:spacing w:line="276" w:lineRule="auto"/>
              <w:jc w:val="center"/>
              <w:rPr>
                <w:color w:val="000000"/>
                <w:sz w:val="19"/>
                <w:szCs w:val="19"/>
              </w:rPr>
            </w:pPr>
            <w:r>
              <w:rPr>
                <w:color w:val="000000"/>
                <w:sz w:val="19"/>
                <w:szCs w:val="19"/>
              </w:rPr>
              <w:t xml:space="preserve">Responsabile del </w:t>
            </w:r>
            <w:proofErr w:type="gramStart"/>
            <w:r>
              <w:rPr>
                <w:color w:val="000000"/>
                <w:sz w:val="19"/>
                <w:szCs w:val="19"/>
              </w:rPr>
              <w:t>Settore  che</w:t>
            </w:r>
            <w:proofErr w:type="gramEnd"/>
            <w:r>
              <w:rPr>
                <w:color w:val="000000"/>
                <w:sz w:val="19"/>
                <w:szCs w:val="19"/>
              </w:rPr>
              <w:t xml:space="preserve"> ha conferito incarico</w:t>
            </w:r>
          </w:p>
          <w:p w14:paraId="77B727D2" w14:textId="77777777" w:rsidR="000A6F8B" w:rsidRDefault="000A6F8B">
            <w:pPr>
              <w:widowControl w:val="0"/>
              <w:spacing w:line="276" w:lineRule="auto"/>
              <w:jc w:val="center"/>
              <w:rPr>
                <w:color w:val="000000"/>
                <w:sz w:val="19"/>
                <w:szCs w:val="19"/>
              </w:rPr>
            </w:pPr>
          </w:p>
        </w:tc>
      </w:tr>
      <w:tr w:rsidR="000A6F8B" w14:paraId="317A4409" w14:textId="77777777" w:rsidTr="00EA3D51">
        <w:trPr>
          <w:trHeight w:val="300"/>
          <w:jc w:val="center"/>
        </w:trPr>
        <w:tc>
          <w:tcPr>
            <w:tcW w:w="1413"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64342492" w14:textId="77777777" w:rsidR="000A6F8B" w:rsidRDefault="000A6F8B">
            <w:pPr>
              <w:widowControl w:val="0"/>
              <w:spacing w:line="276" w:lineRule="auto"/>
              <w:jc w:val="center"/>
              <w:rPr>
                <w:b/>
                <w:bCs/>
                <w:sz w:val="19"/>
                <w:szCs w:val="19"/>
              </w:rPr>
            </w:pPr>
            <w:r>
              <w:rPr>
                <w:b/>
                <w:bCs/>
                <w:sz w:val="19"/>
                <w:szCs w:val="19"/>
              </w:rPr>
              <w:t>Personale</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3F6BD7A5" w14:textId="77777777" w:rsidR="000A6F8B" w:rsidRDefault="000A6F8B">
            <w:pPr>
              <w:widowControl w:val="0"/>
              <w:spacing w:line="276" w:lineRule="auto"/>
              <w:jc w:val="center"/>
              <w:rPr>
                <w:sz w:val="19"/>
                <w:szCs w:val="19"/>
              </w:rPr>
            </w:pPr>
            <w:r>
              <w:rPr>
                <w:sz w:val="19"/>
                <w:szCs w:val="19"/>
              </w:rPr>
              <w:t xml:space="preserve">Titolari di incarichi dirigenziali amministrativi di vertice </w:t>
            </w:r>
          </w:p>
        </w:tc>
        <w:tc>
          <w:tcPr>
            <w:tcW w:w="1275" w:type="dxa"/>
            <w:tcBorders>
              <w:bottom w:val="single" w:sz="4" w:space="0" w:color="000000"/>
              <w:right w:val="single" w:sz="4" w:space="0" w:color="000000"/>
            </w:tcBorders>
            <w:shd w:val="solid" w:color="FFFFFF" w:fill="auto"/>
            <w:vAlign w:val="center"/>
          </w:tcPr>
          <w:p w14:paraId="273CB048" w14:textId="77777777" w:rsidR="000A6F8B" w:rsidRDefault="000A6F8B">
            <w:pPr>
              <w:widowControl w:val="0"/>
              <w:spacing w:line="276" w:lineRule="auto"/>
              <w:jc w:val="center"/>
              <w:rPr>
                <w:sz w:val="19"/>
                <w:szCs w:val="19"/>
              </w:rPr>
            </w:pP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5E437DBD" w14:textId="77777777" w:rsidR="000A6F8B" w:rsidRDefault="000A6F8B">
            <w:pPr>
              <w:widowControl w:val="0"/>
              <w:spacing w:line="276" w:lineRule="auto"/>
              <w:jc w:val="center"/>
              <w:rPr>
                <w:sz w:val="19"/>
                <w:szCs w:val="19"/>
              </w:rPr>
            </w:pPr>
            <w:r>
              <w:rPr>
                <w:sz w:val="19"/>
                <w:szCs w:val="19"/>
              </w:rPr>
              <w:t xml:space="preserve">Incarichi amministrativi di vertice   </w:t>
            </w:r>
            <w:proofErr w:type="gramStart"/>
            <w:r>
              <w:rPr>
                <w:sz w:val="19"/>
                <w:szCs w:val="19"/>
              </w:rPr>
              <w:t xml:space="preserve">   (</w:t>
            </w:r>
            <w:proofErr w:type="gramEnd"/>
            <w:r>
              <w:rPr>
                <w:sz w:val="19"/>
                <w:szCs w:val="19"/>
              </w:rPr>
              <w:t>da pubblicare in tabelle)</w:t>
            </w:r>
          </w:p>
        </w:tc>
        <w:tc>
          <w:tcPr>
            <w:tcW w:w="2268" w:type="dxa"/>
            <w:tcBorders>
              <w:bottom w:val="single" w:sz="4" w:space="0" w:color="000000"/>
              <w:right w:val="single" w:sz="4" w:space="0" w:color="000000"/>
            </w:tcBorders>
            <w:shd w:val="solid" w:color="FFFFFF" w:fill="auto"/>
            <w:vAlign w:val="center"/>
          </w:tcPr>
          <w:p w14:paraId="5E3BB5B8" w14:textId="77777777" w:rsidR="000A6F8B" w:rsidRDefault="000A6F8B">
            <w:pPr>
              <w:widowControl w:val="0"/>
              <w:spacing w:line="276" w:lineRule="auto"/>
              <w:rPr>
                <w:sz w:val="19"/>
                <w:szCs w:val="19"/>
              </w:rPr>
            </w:pPr>
            <w:r>
              <w:rPr>
                <w:sz w:val="19"/>
                <w:szCs w:val="19"/>
              </w:rPr>
              <w:t>Per ciascun titolare di incarico:</w:t>
            </w:r>
          </w:p>
        </w:tc>
        <w:tc>
          <w:tcPr>
            <w:tcW w:w="1132" w:type="dxa"/>
            <w:tcBorders>
              <w:bottom w:val="single" w:sz="4" w:space="0" w:color="000000"/>
              <w:right w:val="single" w:sz="4" w:space="0" w:color="000000"/>
            </w:tcBorders>
            <w:shd w:val="solid" w:color="FFFFFF" w:fill="auto"/>
            <w:vAlign w:val="center"/>
          </w:tcPr>
          <w:p w14:paraId="33B72990"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14C24B5D"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1A499CD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513BE5A" w14:textId="77777777" w:rsidR="000A6F8B" w:rsidRDefault="000A6F8B">
            <w:pPr>
              <w:widowControl w:val="0"/>
              <w:spacing w:line="276" w:lineRule="auto"/>
              <w:jc w:val="center"/>
              <w:rPr>
                <w:color w:val="000000"/>
                <w:sz w:val="19"/>
                <w:szCs w:val="19"/>
              </w:rPr>
            </w:pPr>
          </w:p>
        </w:tc>
      </w:tr>
      <w:tr w:rsidR="000A6F8B" w14:paraId="02AD61CF"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A90CFB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07E173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04C9FF8" w14:textId="77777777" w:rsidR="000A6F8B" w:rsidRDefault="000A6F8B">
            <w:pPr>
              <w:widowControl w:val="0"/>
              <w:spacing w:line="276" w:lineRule="auto"/>
              <w:jc w:val="center"/>
              <w:rPr>
                <w:sz w:val="19"/>
                <w:szCs w:val="19"/>
                <w:lang w:val="en-US"/>
              </w:rPr>
            </w:pPr>
            <w:r>
              <w:rPr>
                <w:sz w:val="19"/>
                <w:szCs w:val="19"/>
                <w:lang w:val="en-US"/>
              </w:rPr>
              <w:t>Art. 14, c. 1, lett. a) e c. 1-bis, d.lgs. n. 33/2013</w:t>
            </w:r>
          </w:p>
        </w:tc>
        <w:tc>
          <w:tcPr>
            <w:tcW w:w="1560" w:type="dxa"/>
            <w:vMerge/>
            <w:tcBorders>
              <w:left w:val="single" w:sz="4" w:space="0" w:color="000000"/>
              <w:bottom w:val="single" w:sz="4" w:space="0" w:color="000000"/>
              <w:right w:val="single" w:sz="4" w:space="0" w:color="000000"/>
            </w:tcBorders>
            <w:vAlign w:val="center"/>
          </w:tcPr>
          <w:p w14:paraId="76A1DFE2"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B16C56E" w14:textId="77777777" w:rsidR="000A6F8B" w:rsidRDefault="000A6F8B">
            <w:pPr>
              <w:widowControl w:val="0"/>
              <w:spacing w:line="276" w:lineRule="auto"/>
              <w:rPr>
                <w:sz w:val="19"/>
                <w:szCs w:val="19"/>
              </w:rPr>
            </w:pPr>
            <w:r>
              <w:rPr>
                <w:sz w:val="19"/>
                <w:szCs w:val="19"/>
              </w:rPr>
              <w:t xml:space="preserve">Atto di conferimento, con l'indicazione della durata dell'incarico </w:t>
            </w:r>
          </w:p>
        </w:tc>
        <w:tc>
          <w:tcPr>
            <w:tcW w:w="1132" w:type="dxa"/>
            <w:tcBorders>
              <w:bottom w:val="single" w:sz="4" w:space="0" w:color="000000"/>
              <w:right w:val="single" w:sz="4" w:space="0" w:color="000000"/>
            </w:tcBorders>
            <w:shd w:val="solid" w:color="FFFFFF" w:fill="auto"/>
            <w:vAlign w:val="center"/>
          </w:tcPr>
          <w:p w14:paraId="73A0EF3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00509AA" w14:textId="25259B00" w:rsidR="000A6F8B" w:rsidRDefault="000A6F8B">
            <w:pPr>
              <w:widowControl w:val="0"/>
              <w:spacing w:line="276" w:lineRule="auto"/>
              <w:jc w:val="center"/>
              <w:rPr>
                <w:color w:val="000000"/>
                <w:sz w:val="19"/>
                <w:szCs w:val="19"/>
              </w:rPr>
            </w:pPr>
            <w:r>
              <w:rPr>
                <w:color w:val="000000"/>
                <w:sz w:val="19"/>
                <w:szCs w:val="19"/>
              </w:rPr>
              <w:t xml:space="preserve">Responsabile </w:t>
            </w:r>
            <w:r w:rsidR="00BD27BF">
              <w:rPr>
                <w:color w:val="000000"/>
                <w:sz w:val="19"/>
                <w:szCs w:val="19"/>
              </w:rPr>
              <w:t>Area Finanziaria</w:t>
            </w:r>
          </w:p>
        </w:tc>
        <w:tc>
          <w:tcPr>
            <w:tcW w:w="1278" w:type="dxa"/>
            <w:tcBorders>
              <w:bottom w:val="single" w:sz="4" w:space="0" w:color="000000"/>
              <w:right w:val="single" w:sz="4" w:space="0" w:color="000000"/>
            </w:tcBorders>
            <w:tcMar>
              <w:left w:w="10" w:type="dxa"/>
              <w:right w:w="10" w:type="dxa"/>
            </w:tcMar>
          </w:tcPr>
          <w:p w14:paraId="1501BC0F"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7E985207" w14:textId="77777777" w:rsidR="000A6F8B" w:rsidRDefault="000A6F8B">
            <w:pPr>
              <w:widowControl w:val="0"/>
              <w:spacing w:line="276" w:lineRule="auto"/>
              <w:jc w:val="center"/>
              <w:rPr>
                <w:color w:val="000000"/>
                <w:sz w:val="19"/>
                <w:szCs w:val="19"/>
              </w:rPr>
            </w:pPr>
            <w:r>
              <w:rPr>
                <w:color w:val="000000"/>
                <w:sz w:val="19"/>
                <w:szCs w:val="19"/>
              </w:rPr>
              <w:t>Semestrale</w:t>
            </w:r>
          </w:p>
          <w:p w14:paraId="0DC96827" w14:textId="28746DE2" w:rsidR="000A6F8B" w:rsidRDefault="00BD27BF" w:rsidP="008C50C5">
            <w:pPr>
              <w:widowControl w:val="0"/>
              <w:spacing w:line="276" w:lineRule="auto"/>
              <w:jc w:val="center"/>
              <w:rPr>
                <w:color w:val="000000"/>
                <w:sz w:val="19"/>
                <w:szCs w:val="19"/>
              </w:rPr>
            </w:pPr>
            <w:r>
              <w:rPr>
                <w:color w:val="000000"/>
                <w:sz w:val="19"/>
                <w:szCs w:val="19"/>
              </w:rPr>
              <w:t>Responsabile Area Finanziaria</w:t>
            </w:r>
          </w:p>
        </w:tc>
      </w:tr>
      <w:tr w:rsidR="000A6F8B" w14:paraId="107072A8" w14:textId="77777777" w:rsidTr="00EA3D51">
        <w:trPr>
          <w:trHeight w:val="135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08DFA2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1C337C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93F1325" w14:textId="77777777" w:rsidR="000A6F8B" w:rsidRDefault="000A6F8B">
            <w:pPr>
              <w:widowControl w:val="0"/>
              <w:spacing w:line="276" w:lineRule="auto"/>
              <w:jc w:val="center"/>
              <w:rPr>
                <w:sz w:val="19"/>
                <w:szCs w:val="19"/>
                <w:lang w:val="en-US"/>
              </w:rPr>
            </w:pPr>
            <w:r>
              <w:rPr>
                <w:sz w:val="19"/>
                <w:szCs w:val="19"/>
                <w:lang w:val="en-US"/>
              </w:rPr>
              <w:t>Art. 14, c. 1, lett. b) e c. 1-bis, d.lgs. n. 33/2013</w:t>
            </w:r>
          </w:p>
        </w:tc>
        <w:tc>
          <w:tcPr>
            <w:tcW w:w="1560" w:type="dxa"/>
            <w:vMerge/>
            <w:tcBorders>
              <w:left w:val="single" w:sz="4" w:space="0" w:color="000000"/>
              <w:bottom w:val="single" w:sz="4" w:space="0" w:color="000000"/>
              <w:right w:val="single" w:sz="4" w:space="0" w:color="000000"/>
            </w:tcBorders>
            <w:vAlign w:val="center"/>
          </w:tcPr>
          <w:p w14:paraId="33CE7471"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255F283" w14:textId="77777777" w:rsidR="000A6F8B" w:rsidRDefault="000A6F8B">
            <w:pPr>
              <w:widowControl w:val="0"/>
              <w:spacing w:line="276" w:lineRule="auto"/>
              <w:rPr>
                <w:sz w:val="19"/>
                <w:szCs w:val="19"/>
              </w:rPr>
            </w:pPr>
            <w:r>
              <w:rPr>
                <w:sz w:val="19"/>
                <w:szCs w:val="19"/>
              </w:rPr>
              <w:t>Curriculum vitae, redatto in conformità al vigente modello europeo</w:t>
            </w:r>
          </w:p>
        </w:tc>
        <w:tc>
          <w:tcPr>
            <w:tcW w:w="1132" w:type="dxa"/>
            <w:tcBorders>
              <w:bottom w:val="single" w:sz="4" w:space="0" w:color="000000"/>
              <w:right w:val="single" w:sz="4" w:space="0" w:color="000000"/>
            </w:tcBorders>
            <w:shd w:val="solid" w:color="FFFFFF" w:fill="auto"/>
            <w:vAlign w:val="center"/>
          </w:tcPr>
          <w:p w14:paraId="06454EC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BECE5B1" w14:textId="739811D8" w:rsidR="000A6F8B" w:rsidRDefault="00BD27B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A698984"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0DCD4E12" w14:textId="77777777" w:rsidR="000A6F8B" w:rsidRDefault="000A6F8B">
            <w:pPr>
              <w:widowControl w:val="0"/>
              <w:spacing w:line="276" w:lineRule="auto"/>
              <w:jc w:val="center"/>
              <w:rPr>
                <w:color w:val="000000"/>
                <w:sz w:val="19"/>
                <w:szCs w:val="19"/>
              </w:rPr>
            </w:pPr>
            <w:r>
              <w:rPr>
                <w:color w:val="000000"/>
                <w:sz w:val="19"/>
                <w:szCs w:val="19"/>
              </w:rPr>
              <w:t>Semestrale</w:t>
            </w:r>
          </w:p>
          <w:p w14:paraId="52AEA157" w14:textId="6968FB2E"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40B0B5E6" w14:textId="77777777" w:rsidTr="00EA3D51">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4EB47A9"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128F3D1"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6B1E4F19" w14:textId="77777777" w:rsidR="000A6F8B" w:rsidRDefault="000A6F8B">
            <w:pPr>
              <w:widowControl w:val="0"/>
              <w:spacing w:line="276" w:lineRule="auto"/>
              <w:jc w:val="center"/>
              <w:rPr>
                <w:sz w:val="19"/>
                <w:szCs w:val="19"/>
                <w:lang w:val="en-US"/>
              </w:rPr>
            </w:pPr>
            <w:r>
              <w:rPr>
                <w:sz w:val="19"/>
                <w:szCs w:val="19"/>
                <w:lang w:val="en-US"/>
              </w:rPr>
              <w:t>Art. 14, c. 1, lett. c) e c. 1-bis, d.lgs. n. 33/2013</w:t>
            </w:r>
          </w:p>
        </w:tc>
        <w:tc>
          <w:tcPr>
            <w:tcW w:w="1560" w:type="dxa"/>
            <w:vMerge/>
            <w:tcBorders>
              <w:left w:val="single" w:sz="4" w:space="0" w:color="000000"/>
              <w:bottom w:val="single" w:sz="4" w:space="0" w:color="000000"/>
              <w:right w:val="single" w:sz="4" w:space="0" w:color="000000"/>
            </w:tcBorders>
            <w:vAlign w:val="center"/>
          </w:tcPr>
          <w:p w14:paraId="04CD5870"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4C678F5" w14:textId="77777777" w:rsidR="000A6F8B" w:rsidRDefault="000A6F8B">
            <w:pPr>
              <w:widowControl w:val="0"/>
              <w:spacing w:line="276" w:lineRule="auto"/>
              <w:rPr>
                <w:sz w:val="19"/>
                <w:szCs w:val="19"/>
              </w:rPr>
            </w:pPr>
            <w:r>
              <w:rPr>
                <w:sz w:val="19"/>
                <w:szCs w:val="19"/>
              </w:rPr>
              <w:t>Compensi di qualsiasi natura connessi all'assunzione dell'incarico (con specifica evidenza delle eventuali componenti variabili o legate alla valutazione del risultato)</w:t>
            </w:r>
          </w:p>
        </w:tc>
        <w:tc>
          <w:tcPr>
            <w:tcW w:w="1132" w:type="dxa"/>
            <w:tcBorders>
              <w:bottom w:val="single" w:sz="4" w:space="0" w:color="000000"/>
              <w:right w:val="single" w:sz="4" w:space="0" w:color="000000"/>
            </w:tcBorders>
            <w:shd w:val="solid" w:color="FFFFFF" w:fill="auto"/>
            <w:vAlign w:val="center"/>
          </w:tcPr>
          <w:p w14:paraId="5D1B38A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8593CDA" w14:textId="6F2EA77B" w:rsidR="000A6F8B" w:rsidRDefault="00BD27B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618BE29A"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4E8111E6" w14:textId="77777777" w:rsidR="000A6F8B" w:rsidRDefault="000A6F8B">
            <w:pPr>
              <w:widowControl w:val="0"/>
              <w:spacing w:line="276" w:lineRule="auto"/>
              <w:jc w:val="center"/>
              <w:rPr>
                <w:color w:val="000000"/>
                <w:sz w:val="19"/>
                <w:szCs w:val="19"/>
              </w:rPr>
            </w:pPr>
            <w:r>
              <w:rPr>
                <w:color w:val="000000"/>
                <w:sz w:val="19"/>
                <w:szCs w:val="19"/>
              </w:rPr>
              <w:t>Semestrale</w:t>
            </w:r>
          </w:p>
          <w:p w14:paraId="1EFBE5EF" w14:textId="6BDBF9D0"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418D3339" w14:textId="77777777" w:rsidTr="00EA3D51">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63F1B9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E130E75"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C1E6FBA"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46B10883"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0A0708B"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760A4DF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45F371C" w14:textId="66684DD8" w:rsidR="000A6F8B" w:rsidRDefault="00BD27B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7F9F714"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0B888679" w14:textId="77777777" w:rsidR="000A6F8B" w:rsidRDefault="000A6F8B">
            <w:pPr>
              <w:widowControl w:val="0"/>
              <w:spacing w:line="276" w:lineRule="auto"/>
              <w:jc w:val="center"/>
              <w:rPr>
                <w:color w:val="000000"/>
                <w:sz w:val="19"/>
                <w:szCs w:val="19"/>
              </w:rPr>
            </w:pPr>
            <w:r>
              <w:rPr>
                <w:color w:val="000000"/>
                <w:sz w:val="19"/>
                <w:szCs w:val="19"/>
              </w:rPr>
              <w:t>Semestrale</w:t>
            </w:r>
          </w:p>
          <w:p w14:paraId="5A7E7CF9" w14:textId="4A7F4816"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4CC09DE3" w14:textId="77777777" w:rsidTr="00EA3D51">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0F2F89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4375507"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9C5D2C6" w14:textId="77777777" w:rsidR="000A6F8B" w:rsidRDefault="000A6F8B">
            <w:pPr>
              <w:widowControl w:val="0"/>
              <w:spacing w:line="276" w:lineRule="auto"/>
              <w:jc w:val="center"/>
              <w:rPr>
                <w:sz w:val="19"/>
                <w:szCs w:val="19"/>
                <w:lang w:val="en-US"/>
              </w:rPr>
            </w:pPr>
            <w:r>
              <w:rPr>
                <w:sz w:val="19"/>
                <w:szCs w:val="19"/>
                <w:lang w:val="en-US"/>
              </w:rPr>
              <w:t>Art. 14, c. 1, lett. d) e c. 1-bis, d.lgs. n. 33/2013</w:t>
            </w:r>
          </w:p>
        </w:tc>
        <w:tc>
          <w:tcPr>
            <w:tcW w:w="1560" w:type="dxa"/>
            <w:vMerge/>
            <w:tcBorders>
              <w:left w:val="single" w:sz="4" w:space="0" w:color="000000"/>
              <w:bottom w:val="single" w:sz="4" w:space="0" w:color="000000"/>
              <w:right w:val="single" w:sz="4" w:space="0" w:color="000000"/>
            </w:tcBorders>
            <w:vAlign w:val="center"/>
          </w:tcPr>
          <w:p w14:paraId="7533B89D"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C3E5233"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5DE44F68"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AC743AB" w14:textId="03A855AB" w:rsidR="000A6F8B" w:rsidRDefault="00BD27B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7AB887F"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1AA04A21" w14:textId="77777777" w:rsidR="000A6F8B" w:rsidRDefault="000A6F8B">
            <w:pPr>
              <w:widowControl w:val="0"/>
              <w:spacing w:line="276" w:lineRule="auto"/>
              <w:jc w:val="center"/>
              <w:rPr>
                <w:color w:val="000000"/>
                <w:sz w:val="19"/>
                <w:szCs w:val="19"/>
              </w:rPr>
            </w:pPr>
            <w:r>
              <w:rPr>
                <w:color w:val="000000"/>
                <w:sz w:val="19"/>
                <w:szCs w:val="19"/>
              </w:rPr>
              <w:t>Semestrale</w:t>
            </w:r>
          </w:p>
          <w:p w14:paraId="045F07F3" w14:textId="6BEB27C8"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1A0D2AFA" w14:textId="77777777" w:rsidTr="00EA3D51">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475F88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CCC8F4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EA0E1F9" w14:textId="77777777" w:rsidR="000A6F8B" w:rsidRDefault="000A6F8B">
            <w:pPr>
              <w:widowControl w:val="0"/>
              <w:spacing w:line="276" w:lineRule="auto"/>
              <w:jc w:val="center"/>
              <w:rPr>
                <w:sz w:val="19"/>
                <w:szCs w:val="19"/>
              </w:rPr>
            </w:pPr>
            <w:r>
              <w:rPr>
                <w:sz w:val="19"/>
                <w:szCs w:val="19"/>
              </w:rPr>
              <w:t>Art. 14, c. 1, lett. e) e c. 1-bis, d.lgs. n. 33/2013</w:t>
            </w:r>
          </w:p>
        </w:tc>
        <w:tc>
          <w:tcPr>
            <w:tcW w:w="1560" w:type="dxa"/>
            <w:vMerge/>
            <w:tcBorders>
              <w:left w:val="single" w:sz="4" w:space="0" w:color="000000"/>
              <w:bottom w:val="single" w:sz="4" w:space="0" w:color="000000"/>
              <w:right w:val="single" w:sz="4" w:space="0" w:color="000000"/>
            </w:tcBorders>
            <w:vAlign w:val="center"/>
          </w:tcPr>
          <w:p w14:paraId="1D09BEC3"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9E80640" w14:textId="77777777" w:rsidR="000A6F8B" w:rsidRDefault="000A6F8B">
            <w:pPr>
              <w:widowControl w:val="0"/>
              <w:spacing w:line="276" w:lineRule="auto"/>
              <w:rPr>
                <w:sz w:val="19"/>
                <w:szCs w:val="19"/>
              </w:rPr>
            </w:pPr>
            <w:r>
              <w:rPr>
                <w:sz w:val="19"/>
                <w:szCs w:val="19"/>
              </w:rPr>
              <w:t xml:space="preserve">Altri eventuali incarichi </w:t>
            </w:r>
            <w:proofErr w:type="gramStart"/>
            <w:r>
              <w:rPr>
                <w:sz w:val="19"/>
                <w:szCs w:val="19"/>
              </w:rPr>
              <w:t>con  oneri</w:t>
            </w:r>
            <w:proofErr w:type="gramEnd"/>
            <w:r>
              <w:rPr>
                <w:sz w:val="19"/>
                <w:szCs w:val="19"/>
              </w:rPr>
              <w:t xml:space="preserve">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75447CB2"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F70A263" w14:textId="15FA5C67" w:rsidR="000A6F8B" w:rsidRDefault="000A6F8B">
            <w:pPr>
              <w:widowControl w:val="0"/>
              <w:spacing w:line="276" w:lineRule="auto"/>
              <w:jc w:val="center"/>
              <w:rPr>
                <w:color w:val="000000"/>
                <w:sz w:val="19"/>
                <w:szCs w:val="19"/>
              </w:rPr>
            </w:pPr>
            <w:r>
              <w:rPr>
                <w:color w:val="000000"/>
                <w:sz w:val="19"/>
                <w:szCs w:val="19"/>
              </w:rPr>
              <w:t xml:space="preserve"> </w:t>
            </w:r>
            <w:r w:rsidR="00BD27BF">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6F261DB"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1BA0B526" w14:textId="77777777" w:rsidR="000A6F8B" w:rsidRDefault="000A6F8B">
            <w:pPr>
              <w:widowControl w:val="0"/>
              <w:spacing w:line="276" w:lineRule="auto"/>
              <w:jc w:val="center"/>
              <w:rPr>
                <w:color w:val="000000"/>
                <w:sz w:val="19"/>
                <w:szCs w:val="19"/>
              </w:rPr>
            </w:pPr>
            <w:r>
              <w:rPr>
                <w:color w:val="000000"/>
                <w:sz w:val="19"/>
                <w:szCs w:val="19"/>
              </w:rPr>
              <w:t>Semestrale</w:t>
            </w:r>
          </w:p>
          <w:p w14:paraId="10B565C0" w14:textId="40B7A1DA"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478DF49B" w14:textId="77777777" w:rsidTr="00EA3D51">
        <w:trPr>
          <w:trHeight w:val="267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0636837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45DA951"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483580C3" w14:textId="77777777" w:rsidR="000A6F8B" w:rsidRDefault="000A6F8B">
            <w:pPr>
              <w:widowControl w:val="0"/>
              <w:spacing w:line="276" w:lineRule="auto"/>
              <w:jc w:val="center"/>
              <w:rPr>
                <w:sz w:val="19"/>
                <w:szCs w:val="19"/>
                <w:lang w:val="en-US"/>
              </w:rPr>
            </w:pPr>
            <w:r>
              <w:rPr>
                <w:sz w:val="19"/>
                <w:szCs w:val="19"/>
                <w:lang w:val="en-US"/>
              </w:rPr>
              <w:t>Art. 14, c. 1, lett. f) e c. 1-bis, d.lgs. n. 33/2013 Art. 2, c. 1, punto 1, l. n. 441/1982</w:t>
            </w:r>
          </w:p>
        </w:tc>
        <w:tc>
          <w:tcPr>
            <w:tcW w:w="1560" w:type="dxa"/>
            <w:vMerge/>
            <w:tcBorders>
              <w:left w:val="single" w:sz="4" w:space="0" w:color="000000"/>
              <w:bottom w:val="single" w:sz="4" w:space="0" w:color="000000"/>
              <w:right w:val="single" w:sz="4" w:space="0" w:color="000000"/>
            </w:tcBorders>
            <w:vAlign w:val="center"/>
          </w:tcPr>
          <w:p w14:paraId="479987E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7FF0181" w14:textId="77777777" w:rsidR="000A6F8B" w:rsidRDefault="000A6F8B">
            <w:pPr>
              <w:widowControl w:val="0"/>
              <w:spacing w:line="276" w:lineRule="auto"/>
              <w:rPr>
                <w:sz w:val="19"/>
                <w:szCs w:val="19"/>
              </w:rPr>
            </w:pPr>
            <w:r>
              <w:rPr>
                <w:sz w:val="19"/>
                <w:szCs w:val="19"/>
              </w:rPr>
              <w:t xml:space="preserve">1) dichiarazione concernente diritti reali su beni immobili e su beni mobili iscritti in pubblici registri, titolarità di imprese, azioni di società, quote di partecipazione a società, esercizio di funzioni di amministratore o di sindaco di società, con </w:t>
            </w:r>
            <w:r>
              <w:rPr>
                <w:sz w:val="19"/>
                <w:szCs w:val="19"/>
              </w:rPr>
              <w:lastRenderedPageBreak/>
              <w:t>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32" w:type="dxa"/>
            <w:tcBorders>
              <w:bottom w:val="single" w:sz="4" w:space="0" w:color="000000"/>
              <w:right w:val="single" w:sz="4" w:space="0" w:color="000000"/>
            </w:tcBorders>
            <w:shd w:val="solid" w:color="FFFFFF" w:fill="auto"/>
            <w:vAlign w:val="center"/>
          </w:tcPr>
          <w:p w14:paraId="3CE99D3C" w14:textId="77777777" w:rsidR="000A6F8B" w:rsidRDefault="000A6F8B">
            <w:pPr>
              <w:widowControl w:val="0"/>
              <w:spacing w:line="276" w:lineRule="auto"/>
              <w:jc w:val="center"/>
              <w:rPr>
                <w:sz w:val="19"/>
                <w:szCs w:val="19"/>
              </w:rPr>
            </w:pPr>
            <w:r>
              <w:rPr>
                <w:sz w:val="19"/>
                <w:szCs w:val="19"/>
              </w:rPr>
              <w:lastRenderedPageBreak/>
              <w:t xml:space="preserve">Nessuno (va presentata una sola volta entro 3 </w:t>
            </w:r>
            <w:proofErr w:type="gramStart"/>
            <w:r>
              <w:rPr>
                <w:sz w:val="19"/>
                <w:szCs w:val="19"/>
              </w:rPr>
              <w:t>mesi  dalla</w:t>
            </w:r>
            <w:proofErr w:type="gramEnd"/>
            <w:r>
              <w:rPr>
                <w:sz w:val="19"/>
                <w:szCs w:val="19"/>
              </w:rPr>
              <w:t xml:space="preserve"> elezione, dalla nomina o dal conferimento </w:t>
            </w:r>
            <w:r>
              <w:rPr>
                <w:sz w:val="19"/>
                <w:szCs w:val="19"/>
              </w:rPr>
              <w:lastRenderedPageBreak/>
              <w:t xml:space="preserve">dell'incarico e resta pubblicata fino alla cessazione dell'incarico o del mandato). </w:t>
            </w:r>
          </w:p>
        </w:tc>
        <w:tc>
          <w:tcPr>
            <w:tcW w:w="1417" w:type="dxa"/>
            <w:tcBorders>
              <w:bottom w:val="single" w:sz="4" w:space="0" w:color="000000"/>
              <w:right w:val="single" w:sz="4" w:space="0" w:color="000000"/>
            </w:tcBorders>
            <w:vAlign w:val="center"/>
          </w:tcPr>
          <w:p w14:paraId="6941EBCC" w14:textId="3BE47603" w:rsidR="000A6F8B" w:rsidRDefault="00BD27BF">
            <w:pPr>
              <w:widowControl w:val="0"/>
              <w:spacing w:line="276" w:lineRule="auto"/>
              <w:jc w:val="center"/>
              <w:rPr>
                <w:color w:val="000000"/>
                <w:sz w:val="19"/>
                <w:szCs w:val="19"/>
              </w:rPr>
            </w:pPr>
            <w:r>
              <w:rPr>
                <w:color w:val="000000"/>
                <w:sz w:val="19"/>
                <w:szCs w:val="19"/>
              </w:rPr>
              <w:lastRenderedPageBreak/>
              <w:t>Responsabile Area Finanziaria</w:t>
            </w:r>
          </w:p>
        </w:tc>
        <w:tc>
          <w:tcPr>
            <w:tcW w:w="1278" w:type="dxa"/>
            <w:tcBorders>
              <w:bottom w:val="single" w:sz="4" w:space="0" w:color="000000"/>
              <w:right w:val="single" w:sz="4" w:space="0" w:color="000000"/>
            </w:tcBorders>
            <w:tcMar>
              <w:left w:w="10" w:type="dxa"/>
              <w:right w:w="10" w:type="dxa"/>
            </w:tcMar>
          </w:tcPr>
          <w:p w14:paraId="14FEE591"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11B9A500" w14:textId="77777777" w:rsidR="000A6F8B" w:rsidRDefault="000A6F8B">
            <w:pPr>
              <w:widowControl w:val="0"/>
              <w:spacing w:line="276" w:lineRule="auto"/>
              <w:jc w:val="center"/>
              <w:rPr>
                <w:color w:val="000000"/>
                <w:sz w:val="19"/>
                <w:szCs w:val="19"/>
              </w:rPr>
            </w:pPr>
          </w:p>
          <w:p w14:paraId="19FBA2C1" w14:textId="77777777" w:rsidR="000A6F8B" w:rsidRDefault="000A6F8B">
            <w:pPr>
              <w:widowControl w:val="0"/>
              <w:spacing w:line="276" w:lineRule="auto"/>
              <w:jc w:val="center"/>
              <w:rPr>
                <w:color w:val="000000"/>
                <w:sz w:val="19"/>
                <w:szCs w:val="19"/>
              </w:rPr>
            </w:pPr>
          </w:p>
          <w:p w14:paraId="659F90F7" w14:textId="77777777" w:rsidR="000A6F8B" w:rsidRDefault="000A6F8B">
            <w:pPr>
              <w:widowControl w:val="0"/>
              <w:spacing w:line="276" w:lineRule="auto"/>
              <w:jc w:val="center"/>
              <w:rPr>
                <w:color w:val="000000"/>
                <w:sz w:val="19"/>
                <w:szCs w:val="19"/>
              </w:rPr>
            </w:pPr>
          </w:p>
          <w:p w14:paraId="35893F2E" w14:textId="77777777" w:rsidR="000A6F8B" w:rsidRDefault="000A6F8B">
            <w:pPr>
              <w:widowControl w:val="0"/>
              <w:spacing w:line="276" w:lineRule="auto"/>
              <w:jc w:val="center"/>
              <w:rPr>
                <w:color w:val="000000"/>
                <w:sz w:val="19"/>
                <w:szCs w:val="19"/>
              </w:rPr>
            </w:pPr>
          </w:p>
          <w:p w14:paraId="6D498D51" w14:textId="77777777" w:rsidR="000A6F8B" w:rsidRDefault="000A6F8B">
            <w:pPr>
              <w:widowControl w:val="0"/>
              <w:spacing w:line="276" w:lineRule="auto"/>
              <w:jc w:val="center"/>
              <w:rPr>
                <w:color w:val="000000"/>
                <w:sz w:val="19"/>
                <w:szCs w:val="19"/>
              </w:rPr>
            </w:pPr>
            <w:r>
              <w:rPr>
                <w:color w:val="000000"/>
                <w:sz w:val="19"/>
                <w:szCs w:val="19"/>
              </w:rPr>
              <w:t>Semestrale</w:t>
            </w:r>
          </w:p>
          <w:p w14:paraId="7BD8CF19" w14:textId="4690315F"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339DCFFB" w14:textId="77777777" w:rsidTr="00EA3D51">
        <w:trPr>
          <w:trHeight w:val="196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BEDC85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C2B3F8A"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2318919" w14:textId="77777777" w:rsidR="000A6F8B" w:rsidRDefault="000A6F8B">
            <w:pPr>
              <w:widowControl w:val="0"/>
              <w:spacing w:line="276" w:lineRule="auto"/>
              <w:jc w:val="center"/>
              <w:rPr>
                <w:sz w:val="19"/>
                <w:szCs w:val="19"/>
                <w:lang w:val="en-US"/>
              </w:rPr>
            </w:pPr>
            <w:r>
              <w:rPr>
                <w:sz w:val="19"/>
                <w:szCs w:val="19"/>
                <w:lang w:val="en-US"/>
              </w:rPr>
              <w:t>Art. 14, c. 1, lett. f) e c. 1-bis, d.lgs. n. 33/2013 Art. 2, c. 1, punto 2, l. n. 441/1982</w:t>
            </w:r>
          </w:p>
        </w:tc>
        <w:tc>
          <w:tcPr>
            <w:tcW w:w="1560" w:type="dxa"/>
            <w:vMerge/>
            <w:tcBorders>
              <w:left w:val="single" w:sz="4" w:space="0" w:color="000000"/>
              <w:bottom w:val="single" w:sz="4" w:space="0" w:color="000000"/>
              <w:right w:val="single" w:sz="4" w:space="0" w:color="000000"/>
            </w:tcBorders>
            <w:vAlign w:val="center"/>
          </w:tcPr>
          <w:p w14:paraId="4165302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1F4A76D" w14:textId="77777777" w:rsidR="000A6F8B" w:rsidRDefault="000A6F8B">
            <w:pPr>
              <w:widowControl w:val="0"/>
              <w:spacing w:line="276" w:lineRule="auto"/>
              <w:rPr>
                <w:sz w:val="19"/>
                <w:szCs w:val="19"/>
              </w:rPr>
            </w:pPr>
            <w:r>
              <w:rPr>
                <w:sz w:val="19"/>
                <w:szCs w:val="19"/>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132" w:type="dxa"/>
            <w:tcBorders>
              <w:bottom w:val="single" w:sz="4" w:space="0" w:color="000000"/>
              <w:right w:val="single" w:sz="4" w:space="0" w:color="000000"/>
            </w:tcBorders>
            <w:shd w:val="solid" w:color="FFFFFF" w:fill="auto"/>
            <w:vAlign w:val="center"/>
          </w:tcPr>
          <w:p w14:paraId="01C7E2FC" w14:textId="77777777" w:rsidR="000A6F8B" w:rsidRDefault="000A6F8B">
            <w:pPr>
              <w:widowControl w:val="0"/>
              <w:spacing w:line="276" w:lineRule="auto"/>
              <w:jc w:val="center"/>
              <w:rPr>
                <w:sz w:val="19"/>
                <w:szCs w:val="19"/>
              </w:rPr>
            </w:pPr>
            <w:r>
              <w:rPr>
                <w:sz w:val="19"/>
                <w:szCs w:val="19"/>
              </w:rPr>
              <w:t>Entro 3 mesi della nomina o dal conferimento dell'incarico</w:t>
            </w:r>
          </w:p>
        </w:tc>
        <w:tc>
          <w:tcPr>
            <w:tcW w:w="1417" w:type="dxa"/>
            <w:tcBorders>
              <w:bottom w:val="single" w:sz="4" w:space="0" w:color="000000"/>
              <w:right w:val="single" w:sz="4" w:space="0" w:color="000000"/>
            </w:tcBorders>
            <w:vAlign w:val="center"/>
          </w:tcPr>
          <w:p w14:paraId="6C5B7D9D" w14:textId="65F18A56" w:rsidR="000A6F8B" w:rsidRDefault="00BD27BF">
            <w:pPr>
              <w:widowControl w:val="0"/>
              <w:spacing w:line="276" w:lineRule="auto"/>
              <w:jc w:val="center"/>
              <w:rPr>
                <w:color w:val="000000"/>
                <w:sz w:val="19"/>
                <w:szCs w:val="19"/>
              </w:rPr>
            </w:pPr>
            <w:r w:rsidRPr="00BD27BF">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407CDE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A73147F" w14:textId="77777777" w:rsidR="000A6F8B" w:rsidRDefault="000A6F8B">
            <w:pPr>
              <w:widowControl w:val="0"/>
              <w:spacing w:line="276" w:lineRule="auto"/>
              <w:jc w:val="center"/>
              <w:rPr>
                <w:color w:val="000000"/>
                <w:sz w:val="19"/>
                <w:szCs w:val="19"/>
              </w:rPr>
            </w:pPr>
            <w:r>
              <w:rPr>
                <w:color w:val="000000"/>
                <w:sz w:val="19"/>
                <w:szCs w:val="19"/>
              </w:rPr>
              <w:t>Semestrale</w:t>
            </w:r>
          </w:p>
          <w:p w14:paraId="39C41D1E" w14:textId="25E6AC76" w:rsidR="000A6F8B" w:rsidRDefault="00BD27BF" w:rsidP="00BD27BF">
            <w:pPr>
              <w:widowControl w:val="0"/>
              <w:spacing w:line="276" w:lineRule="auto"/>
              <w:jc w:val="center"/>
              <w:rPr>
                <w:color w:val="000000"/>
                <w:sz w:val="19"/>
                <w:szCs w:val="19"/>
              </w:rPr>
            </w:pPr>
            <w:r>
              <w:rPr>
                <w:color w:val="000000"/>
                <w:sz w:val="19"/>
                <w:szCs w:val="19"/>
              </w:rPr>
              <w:t>Responsabile Area Finanziaria</w:t>
            </w:r>
          </w:p>
        </w:tc>
      </w:tr>
      <w:tr w:rsidR="000A6F8B" w14:paraId="66FFDB16" w14:textId="77777777" w:rsidTr="00EA3D51">
        <w:trPr>
          <w:trHeight w:val="184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8409FF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2464B2E"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DBF0C3D" w14:textId="77777777" w:rsidR="000A6F8B" w:rsidRDefault="000A6F8B">
            <w:pPr>
              <w:widowControl w:val="0"/>
              <w:spacing w:line="276" w:lineRule="auto"/>
              <w:jc w:val="center"/>
              <w:rPr>
                <w:sz w:val="19"/>
                <w:szCs w:val="19"/>
                <w:lang w:val="en-US"/>
              </w:rPr>
            </w:pPr>
            <w:r>
              <w:rPr>
                <w:sz w:val="19"/>
                <w:szCs w:val="19"/>
                <w:lang w:val="en-US"/>
              </w:rPr>
              <w:t>Art. 14, c. 1, lett. f) e c. 1-bis, d.lgs. n. 33/2013 Art. 3, l. n. 441/1982</w:t>
            </w:r>
          </w:p>
        </w:tc>
        <w:tc>
          <w:tcPr>
            <w:tcW w:w="1560" w:type="dxa"/>
            <w:vMerge/>
            <w:tcBorders>
              <w:left w:val="single" w:sz="4" w:space="0" w:color="000000"/>
              <w:bottom w:val="single" w:sz="4" w:space="0" w:color="000000"/>
              <w:right w:val="single" w:sz="4" w:space="0" w:color="000000"/>
            </w:tcBorders>
            <w:vAlign w:val="center"/>
          </w:tcPr>
          <w:p w14:paraId="7545429E"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D19AC05" w14:textId="77777777" w:rsidR="000A6F8B" w:rsidRDefault="000A6F8B">
            <w:pPr>
              <w:widowControl w:val="0"/>
              <w:spacing w:line="276" w:lineRule="auto"/>
              <w:rPr>
                <w:sz w:val="19"/>
                <w:szCs w:val="19"/>
              </w:rPr>
            </w:pPr>
            <w:r>
              <w:rPr>
                <w:sz w:val="19"/>
                <w:szCs w:val="19"/>
              </w:rPr>
              <w:t xml:space="preserve">3) attestazione concernente le variazioni della situazione patrimoniale intervenute nell'anno precedente e copia della dichiarazione dei redditi [Per il soggetto, il coniuge non separato e i parenti </w:t>
            </w:r>
            <w:r>
              <w:rPr>
                <w:sz w:val="19"/>
                <w:szCs w:val="19"/>
              </w:rPr>
              <w:lastRenderedPageBreak/>
              <w:t>entro il secondo grado, ove gli stessi vi consentano (NB: dando eventualmente evidenza del mancato consenso)]</w:t>
            </w:r>
          </w:p>
        </w:tc>
        <w:tc>
          <w:tcPr>
            <w:tcW w:w="1132" w:type="dxa"/>
            <w:tcBorders>
              <w:bottom w:val="single" w:sz="4" w:space="0" w:color="000000"/>
              <w:right w:val="single" w:sz="4" w:space="0" w:color="000000"/>
            </w:tcBorders>
            <w:shd w:val="solid" w:color="FFFFFF" w:fill="auto"/>
            <w:vAlign w:val="center"/>
          </w:tcPr>
          <w:p w14:paraId="5CE92923" w14:textId="77777777" w:rsidR="000A6F8B" w:rsidRDefault="000A6F8B">
            <w:pPr>
              <w:widowControl w:val="0"/>
              <w:spacing w:line="276" w:lineRule="auto"/>
              <w:jc w:val="center"/>
              <w:rPr>
                <w:sz w:val="19"/>
                <w:szCs w:val="19"/>
              </w:rPr>
            </w:pPr>
            <w:r>
              <w:rPr>
                <w:sz w:val="19"/>
                <w:szCs w:val="19"/>
              </w:rPr>
              <w:lastRenderedPageBreak/>
              <w:t>Annuale</w:t>
            </w:r>
          </w:p>
        </w:tc>
        <w:tc>
          <w:tcPr>
            <w:tcW w:w="1417" w:type="dxa"/>
            <w:tcBorders>
              <w:bottom w:val="single" w:sz="4" w:space="0" w:color="000000"/>
              <w:right w:val="single" w:sz="4" w:space="0" w:color="000000"/>
            </w:tcBorders>
            <w:vAlign w:val="center"/>
          </w:tcPr>
          <w:p w14:paraId="77DBFE26" w14:textId="5F51F364" w:rsidR="000A6F8B" w:rsidRDefault="00BD27B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0E5C6A4"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6FB6778E" w14:textId="77777777" w:rsidR="00BD27BF" w:rsidRDefault="000A6F8B" w:rsidP="00BD27BF">
            <w:pPr>
              <w:widowControl w:val="0"/>
              <w:spacing w:line="276" w:lineRule="auto"/>
              <w:jc w:val="center"/>
              <w:rPr>
                <w:color w:val="000000"/>
                <w:sz w:val="19"/>
                <w:szCs w:val="19"/>
              </w:rPr>
            </w:pPr>
            <w:r>
              <w:rPr>
                <w:color w:val="000000"/>
                <w:sz w:val="19"/>
                <w:szCs w:val="19"/>
              </w:rPr>
              <w:t>Semestrale</w:t>
            </w:r>
          </w:p>
          <w:p w14:paraId="5846005C" w14:textId="41297D3D" w:rsidR="000A6F8B" w:rsidRDefault="000A6F8B" w:rsidP="00BD27BF">
            <w:pPr>
              <w:widowControl w:val="0"/>
              <w:spacing w:line="276" w:lineRule="auto"/>
              <w:jc w:val="center"/>
              <w:rPr>
                <w:color w:val="000000"/>
                <w:sz w:val="19"/>
                <w:szCs w:val="19"/>
              </w:rPr>
            </w:pPr>
            <w:r>
              <w:rPr>
                <w:color w:val="000000"/>
                <w:sz w:val="19"/>
                <w:szCs w:val="19"/>
              </w:rPr>
              <w:t xml:space="preserve"> </w:t>
            </w:r>
          </w:p>
          <w:p w14:paraId="1088B120" w14:textId="46158017" w:rsidR="000A6F8B" w:rsidRDefault="00BD27BF">
            <w:pPr>
              <w:widowControl w:val="0"/>
              <w:spacing w:line="276" w:lineRule="auto"/>
              <w:jc w:val="center"/>
              <w:rPr>
                <w:color w:val="000000"/>
                <w:sz w:val="19"/>
                <w:szCs w:val="19"/>
              </w:rPr>
            </w:pPr>
            <w:r>
              <w:rPr>
                <w:color w:val="000000"/>
                <w:sz w:val="19"/>
                <w:szCs w:val="19"/>
              </w:rPr>
              <w:t>Responsabile Area Finanziaria</w:t>
            </w:r>
          </w:p>
        </w:tc>
      </w:tr>
      <w:tr w:rsidR="000A6F8B" w14:paraId="674C4EE5"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0084B942"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EC3B96B"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35AD30AA"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5030B343"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759F272" w14:textId="77777777" w:rsidR="000A6F8B" w:rsidRDefault="000A6F8B">
            <w:pPr>
              <w:widowControl w:val="0"/>
              <w:spacing w:line="276" w:lineRule="auto"/>
              <w:rPr>
                <w:sz w:val="19"/>
                <w:szCs w:val="19"/>
              </w:rPr>
            </w:pPr>
            <w:r>
              <w:rPr>
                <w:sz w:val="19"/>
                <w:szCs w:val="19"/>
              </w:rPr>
              <w:t>Dichiarazione sulla insussistenza di una delle cause di inconferibilità dell'incarico</w:t>
            </w:r>
          </w:p>
        </w:tc>
        <w:tc>
          <w:tcPr>
            <w:tcW w:w="1132" w:type="dxa"/>
            <w:tcBorders>
              <w:bottom w:val="single" w:sz="4" w:space="0" w:color="000000"/>
              <w:right w:val="single" w:sz="4" w:space="0" w:color="000000"/>
            </w:tcBorders>
            <w:shd w:val="solid" w:color="FFFFFF" w:fill="auto"/>
            <w:vAlign w:val="center"/>
          </w:tcPr>
          <w:p w14:paraId="50B6E8D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 xml:space="preserve">(art. 20, c. 1, d.lgs. n. 39/2013) </w:t>
            </w:r>
          </w:p>
        </w:tc>
        <w:tc>
          <w:tcPr>
            <w:tcW w:w="1417" w:type="dxa"/>
            <w:tcBorders>
              <w:bottom w:val="single" w:sz="4" w:space="0" w:color="000000"/>
              <w:right w:val="single" w:sz="4" w:space="0" w:color="000000"/>
            </w:tcBorders>
            <w:vAlign w:val="center"/>
          </w:tcPr>
          <w:p w14:paraId="140F4977" w14:textId="629E2B51"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C54D5EF"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DA020B7" w14:textId="77777777" w:rsidR="000A6F8B" w:rsidRDefault="000A6F8B">
            <w:pPr>
              <w:widowControl w:val="0"/>
              <w:spacing w:line="276" w:lineRule="auto"/>
              <w:jc w:val="center"/>
              <w:rPr>
                <w:color w:val="000000"/>
                <w:sz w:val="19"/>
                <w:szCs w:val="19"/>
              </w:rPr>
            </w:pPr>
            <w:r>
              <w:rPr>
                <w:color w:val="000000"/>
                <w:sz w:val="19"/>
                <w:szCs w:val="19"/>
              </w:rPr>
              <w:t>Semestrale</w:t>
            </w:r>
          </w:p>
          <w:p w14:paraId="123A72A1" w14:textId="68F0ACE6"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3A13A4E1"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57BA12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2E30A1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B073752"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5EE2479D"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9E23192" w14:textId="77777777" w:rsidR="000A6F8B" w:rsidRDefault="000A6F8B">
            <w:pPr>
              <w:widowControl w:val="0"/>
              <w:spacing w:line="276" w:lineRule="auto"/>
              <w:rPr>
                <w:sz w:val="19"/>
                <w:szCs w:val="19"/>
              </w:rPr>
            </w:pPr>
            <w:r>
              <w:rPr>
                <w:sz w:val="19"/>
                <w:szCs w:val="19"/>
              </w:rPr>
              <w:t>Dichiarazione sulla insussistenza di una delle cause di incompatibilità al conferimento dell'incarico</w:t>
            </w:r>
          </w:p>
        </w:tc>
        <w:tc>
          <w:tcPr>
            <w:tcW w:w="1132" w:type="dxa"/>
            <w:tcBorders>
              <w:bottom w:val="single" w:sz="4" w:space="0" w:color="000000"/>
              <w:right w:val="single" w:sz="4" w:space="0" w:color="000000"/>
            </w:tcBorders>
            <w:shd w:val="solid" w:color="FFFFFF" w:fill="auto"/>
            <w:vAlign w:val="center"/>
          </w:tcPr>
          <w:p w14:paraId="65947837"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 xml:space="preserve">(art. 20, c. 2, d.lgs. n. 39/2013) </w:t>
            </w:r>
          </w:p>
        </w:tc>
        <w:tc>
          <w:tcPr>
            <w:tcW w:w="1417" w:type="dxa"/>
            <w:tcBorders>
              <w:bottom w:val="single" w:sz="4" w:space="0" w:color="000000"/>
              <w:right w:val="single" w:sz="4" w:space="0" w:color="000000"/>
            </w:tcBorders>
            <w:vAlign w:val="center"/>
          </w:tcPr>
          <w:p w14:paraId="0BD4CF71" w14:textId="65A0E200" w:rsidR="000A6F8B" w:rsidRDefault="00CF4270">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561309E" w14:textId="77777777" w:rsidR="000A6F8B" w:rsidRDefault="000A6F8B">
            <w:pPr>
              <w:widowControl w:val="0"/>
              <w:spacing w:line="276" w:lineRule="auto"/>
              <w:jc w:val="center"/>
              <w:rPr>
                <w:color w:val="000000"/>
                <w:sz w:val="19"/>
                <w:szCs w:val="19"/>
              </w:rPr>
            </w:pPr>
            <w:r>
              <w:rPr>
                <w:color w:val="000000"/>
                <w:sz w:val="19"/>
                <w:szCs w:val="19"/>
              </w:rPr>
              <w:t>Entro 10 gg dalla trrasmissione</w:t>
            </w:r>
          </w:p>
        </w:tc>
        <w:tc>
          <w:tcPr>
            <w:tcW w:w="1132" w:type="dxa"/>
            <w:tcBorders>
              <w:bottom w:val="single" w:sz="4" w:space="0" w:color="000000"/>
              <w:right w:val="single" w:sz="4" w:space="0" w:color="000000"/>
            </w:tcBorders>
            <w:tcMar>
              <w:left w:w="10" w:type="dxa"/>
              <w:right w:w="10" w:type="dxa"/>
            </w:tcMar>
          </w:tcPr>
          <w:p w14:paraId="6C92F057" w14:textId="77777777" w:rsidR="000A6F8B" w:rsidRDefault="000A6F8B">
            <w:pPr>
              <w:widowControl w:val="0"/>
              <w:spacing w:line="276" w:lineRule="auto"/>
              <w:jc w:val="center"/>
              <w:rPr>
                <w:color w:val="000000"/>
                <w:sz w:val="19"/>
                <w:szCs w:val="19"/>
              </w:rPr>
            </w:pPr>
            <w:r>
              <w:rPr>
                <w:color w:val="000000"/>
                <w:sz w:val="19"/>
                <w:szCs w:val="19"/>
              </w:rPr>
              <w:t>Annuale</w:t>
            </w:r>
          </w:p>
          <w:p w14:paraId="1BF5A6FB" w14:textId="680AFF13"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0DCEE4B0" w14:textId="77777777" w:rsidTr="00EA3D51">
        <w:trPr>
          <w:trHeight w:val="1056"/>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EA9205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94A397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F8C5DBC" w14:textId="77777777" w:rsidR="000A6F8B" w:rsidRDefault="000A6F8B">
            <w:pPr>
              <w:widowControl w:val="0"/>
              <w:spacing w:line="276" w:lineRule="auto"/>
              <w:jc w:val="center"/>
              <w:rPr>
                <w:sz w:val="19"/>
                <w:szCs w:val="19"/>
              </w:rPr>
            </w:pPr>
            <w:r>
              <w:rPr>
                <w:sz w:val="19"/>
                <w:szCs w:val="19"/>
              </w:rPr>
              <w:t>Art. 14, c. 1-ter, secondo periodo, d.lgs. n. 33/2013</w:t>
            </w:r>
          </w:p>
        </w:tc>
        <w:tc>
          <w:tcPr>
            <w:tcW w:w="1560" w:type="dxa"/>
            <w:vMerge/>
            <w:tcBorders>
              <w:left w:val="single" w:sz="4" w:space="0" w:color="000000"/>
              <w:bottom w:val="single" w:sz="4" w:space="0" w:color="000000"/>
              <w:right w:val="single" w:sz="4" w:space="0" w:color="000000"/>
            </w:tcBorders>
            <w:vAlign w:val="center"/>
          </w:tcPr>
          <w:p w14:paraId="16F4A94D"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30FA4B2" w14:textId="77777777" w:rsidR="000A6F8B" w:rsidRDefault="000A6F8B">
            <w:pPr>
              <w:widowControl w:val="0"/>
              <w:spacing w:line="276" w:lineRule="auto"/>
              <w:rPr>
                <w:sz w:val="19"/>
                <w:szCs w:val="19"/>
              </w:rPr>
            </w:pPr>
            <w:r>
              <w:rPr>
                <w:sz w:val="19"/>
                <w:szCs w:val="19"/>
              </w:rPr>
              <w:t>Ammontare complessivo degli emolumenti percepiti a carico della finanza pubblica</w:t>
            </w:r>
          </w:p>
        </w:tc>
        <w:tc>
          <w:tcPr>
            <w:tcW w:w="1132" w:type="dxa"/>
            <w:tcBorders>
              <w:bottom w:val="single" w:sz="4" w:space="0" w:color="000000"/>
              <w:right w:val="single" w:sz="4" w:space="0" w:color="000000"/>
            </w:tcBorders>
            <w:shd w:val="solid" w:color="FFFFFF" w:fill="auto"/>
            <w:vAlign w:val="center"/>
          </w:tcPr>
          <w:p w14:paraId="4A2E2392" w14:textId="77777777" w:rsidR="000A6F8B" w:rsidRDefault="000A6F8B">
            <w:pPr>
              <w:widowControl w:val="0"/>
              <w:spacing w:line="276" w:lineRule="auto"/>
              <w:jc w:val="center"/>
              <w:rPr>
                <w:sz w:val="19"/>
                <w:szCs w:val="19"/>
              </w:rPr>
            </w:pPr>
            <w:r>
              <w:rPr>
                <w:sz w:val="19"/>
                <w:szCs w:val="19"/>
              </w:rPr>
              <w:t xml:space="preserve">Annuale </w:t>
            </w:r>
            <w:r>
              <w:rPr>
                <w:sz w:val="19"/>
                <w:szCs w:val="19"/>
              </w:rPr>
              <w:br/>
              <w:t>(non oltre il 30 marzo)</w:t>
            </w:r>
          </w:p>
        </w:tc>
        <w:tc>
          <w:tcPr>
            <w:tcW w:w="1417" w:type="dxa"/>
            <w:tcBorders>
              <w:bottom w:val="single" w:sz="4" w:space="0" w:color="000000"/>
              <w:right w:val="single" w:sz="4" w:space="0" w:color="000000"/>
            </w:tcBorders>
            <w:vAlign w:val="center"/>
          </w:tcPr>
          <w:p w14:paraId="671768E2" w14:textId="5A1EC748"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12D70A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747A4AB" w14:textId="77777777" w:rsidR="000A6F8B" w:rsidRDefault="000A6F8B">
            <w:pPr>
              <w:widowControl w:val="0"/>
              <w:spacing w:line="276" w:lineRule="auto"/>
              <w:jc w:val="center"/>
              <w:rPr>
                <w:color w:val="000000"/>
                <w:sz w:val="19"/>
                <w:szCs w:val="19"/>
              </w:rPr>
            </w:pPr>
            <w:r>
              <w:rPr>
                <w:color w:val="000000"/>
                <w:sz w:val="19"/>
                <w:szCs w:val="19"/>
              </w:rPr>
              <w:t>Annuale</w:t>
            </w:r>
          </w:p>
          <w:p w14:paraId="1DB04189" w14:textId="69CFF536"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45EFC327" w14:textId="77777777" w:rsidTr="00EA3D51">
        <w:trPr>
          <w:trHeight w:val="264"/>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527E517"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68C8330" w14:textId="77777777" w:rsidR="000A6F8B" w:rsidRDefault="000A6F8B">
            <w:pPr>
              <w:widowControl w:val="0"/>
              <w:spacing w:line="276" w:lineRule="auto"/>
              <w:jc w:val="center"/>
              <w:rPr>
                <w:sz w:val="19"/>
                <w:szCs w:val="19"/>
              </w:rPr>
            </w:pPr>
            <w:r>
              <w:rPr>
                <w:sz w:val="19"/>
                <w:szCs w:val="19"/>
              </w:rPr>
              <w:t>Titolari di incarichi dirigenziali</w:t>
            </w:r>
            <w:r>
              <w:rPr>
                <w:sz w:val="19"/>
                <w:szCs w:val="19"/>
              </w:rPr>
              <w:br/>
              <w:t xml:space="preserve">(dirigenti non generali) </w:t>
            </w:r>
          </w:p>
        </w:tc>
        <w:tc>
          <w:tcPr>
            <w:tcW w:w="1275" w:type="dxa"/>
            <w:tcBorders>
              <w:bottom w:val="single" w:sz="4" w:space="0" w:color="000000"/>
              <w:right w:val="single" w:sz="4" w:space="0" w:color="000000"/>
            </w:tcBorders>
            <w:shd w:val="solid" w:color="FFFFFF" w:fill="auto"/>
            <w:vAlign w:val="center"/>
          </w:tcPr>
          <w:p w14:paraId="0791AE7E" w14:textId="77777777" w:rsidR="000A6F8B" w:rsidRDefault="000A6F8B">
            <w:pPr>
              <w:widowControl w:val="0"/>
              <w:spacing w:line="276" w:lineRule="auto"/>
              <w:jc w:val="center"/>
              <w:rPr>
                <w:sz w:val="19"/>
                <w:szCs w:val="19"/>
              </w:rPr>
            </w:pP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7ADFDA88" w14:textId="77777777" w:rsidR="000A6F8B" w:rsidRDefault="000A6F8B">
            <w:pPr>
              <w:widowControl w:val="0"/>
              <w:spacing w:line="276" w:lineRule="auto"/>
              <w:jc w:val="center"/>
              <w:rPr>
                <w:sz w:val="19"/>
                <w:szCs w:val="19"/>
              </w:rPr>
            </w:pPr>
            <w:r>
              <w:rPr>
                <w:sz w:val="19"/>
                <w:szCs w:val="19"/>
              </w:rPr>
              <w:t xml:space="preserve">Incarichi dirigenziali, a qualsiasi titolo conferiti, ivi inclusi quelli conferiti discrezionalmente dall'organo di indirizzo politico senza procedure </w:t>
            </w:r>
            <w:r>
              <w:rPr>
                <w:sz w:val="19"/>
                <w:szCs w:val="19"/>
              </w:rPr>
              <w:lastRenderedPageBreak/>
              <w:t>pubbliche di selezione e titolari di posizione organizzativa con funzioni dirigenziali</w:t>
            </w:r>
            <w:r>
              <w:rPr>
                <w:sz w:val="19"/>
                <w:szCs w:val="19"/>
              </w:rPr>
              <w:br/>
            </w:r>
            <w:r>
              <w:rPr>
                <w:sz w:val="19"/>
                <w:szCs w:val="19"/>
              </w:rPr>
              <w:br/>
              <w:t>(da pubblicare in tabelle che distinguano le seguenti situazioni: dirigenti, dirigenti individuati discrezionalmente, titolari di posizione organizzativa con funzioni dirigenziali)</w:t>
            </w:r>
          </w:p>
        </w:tc>
        <w:tc>
          <w:tcPr>
            <w:tcW w:w="2268" w:type="dxa"/>
            <w:tcBorders>
              <w:bottom w:val="single" w:sz="4" w:space="0" w:color="000000"/>
              <w:right w:val="single" w:sz="4" w:space="0" w:color="000000"/>
            </w:tcBorders>
            <w:shd w:val="solid" w:color="FFFFFF" w:fill="auto"/>
            <w:vAlign w:val="center"/>
          </w:tcPr>
          <w:p w14:paraId="78CF8D89" w14:textId="77777777" w:rsidR="000A6F8B" w:rsidRDefault="000A6F8B">
            <w:pPr>
              <w:widowControl w:val="0"/>
              <w:spacing w:line="276" w:lineRule="auto"/>
              <w:rPr>
                <w:sz w:val="19"/>
                <w:szCs w:val="19"/>
              </w:rPr>
            </w:pPr>
            <w:r>
              <w:rPr>
                <w:sz w:val="19"/>
                <w:szCs w:val="19"/>
              </w:rPr>
              <w:lastRenderedPageBreak/>
              <w:t>Per ciascun titolare di incarico:</w:t>
            </w:r>
          </w:p>
        </w:tc>
        <w:tc>
          <w:tcPr>
            <w:tcW w:w="1132" w:type="dxa"/>
            <w:tcBorders>
              <w:bottom w:val="single" w:sz="4" w:space="0" w:color="000000"/>
              <w:right w:val="single" w:sz="4" w:space="0" w:color="000000"/>
            </w:tcBorders>
            <w:shd w:val="solid" w:color="FFFFFF" w:fill="auto"/>
            <w:vAlign w:val="center"/>
          </w:tcPr>
          <w:p w14:paraId="4D75C3F8"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39EBDD08"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03AA7A7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E28FFF2" w14:textId="77777777" w:rsidR="000A6F8B" w:rsidRDefault="000A6F8B">
            <w:pPr>
              <w:widowControl w:val="0"/>
              <w:spacing w:line="276" w:lineRule="auto"/>
              <w:jc w:val="center"/>
              <w:rPr>
                <w:color w:val="000000"/>
                <w:sz w:val="19"/>
                <w:szCs w:val="19"/>
              </w:rPr>
            </w:pPr>
          </w:p>
        </w:tc>
      </w:tr>
      <w:tr w:rsidR="000A6F8B" w14:paraId="6A154D90" w14:textId="77777777" w:rsidTr="00EA3D51">
        <w:trPr>
          <w:trHeight w:val="210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A1E79A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E2D9DE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70FCDDB" w14:textId="77777777" w:rsidR="000A6F8B" w:rsidRDefault="000A6F8B">
            <w:pPr>
              <w:widowControl w:val="0"/>
              <w:spacing w:line="276" w:lineRule="auto"/>
              <w:jc w:val="center"/>
              <w:rPr>
                <w:sz w:val="19"/>
                <w:szCs w:val="19"/>
                <w:lang w:val="en-US"/>
              </w:rPr>
            </w:pPr>
            <w:r>
              <w:rPr>
                <w:sz w:val="19"/>
                <w:szCs w:val="19"/>
                <w:lang w:val="en-US"/>
              </w:rPr>
              <w:t>Art. 14, c. 1, lett. a) e c. 1-bis, d.lgs. n. 33/2013</w:t>
            </w:r>
          </w:p>
        </w:tc>
        <w:tc>
          <w:tcPr>
            <w:tcW w:w="1560" w:type="dxa"/>
            <w:vMerge/>
            <w:tcBorders>
              <w:left w:val="single" w:sz="4" w:space="0" w:color="000000"/>
              <w:bottom w:val="single" w:sz="4" w:space="0" w:color="000000"/>
              <w:right w:val="single" w:sz="4" w:space="0" w:color="000000"/>
            </w:tcBorders>
            <w:vAlign w:val="center"/>
          </w:tcPr>
          <w:p w14:paraId="14593F13"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ED580B0" w14:textId="77777777" w:rsidR="000A6F8B" w:rsidRDefault="000A6F8B">
            <w:pPr>
              <w:widowControl w:val="0"/>
              <w:spacing w:line="276" w:lineRule="auto"/>
              <w:rPr>
                <w:sz w:val="19"/>
                <w:szCs w:val="19"/>
              </w:rPr>
            </w:pPr>
            <w:r>
              <w:rPr>
                <w:sz w:val="19"/>
                <w:szCs w:val="19"/>
              </w:rPr>
              <w:t xml:space="preserve">Atto di conferimento, con l'indicazione della durata dell'incarico </w:t>
            </w:r>
          </w:p>
        </w:tc>
        <w:tc>
          <w:tcPr>
            <w:tcW w:w="1132" w:type="dxa"/>
            <w:tcBorders>
              <w:bottom w:val="single" w:sz="4" w:space="0" w:color="000000"/>
              <w:right w:val="single" w:sz="4" w:space="0" w:color="000000"/>
            </w:tcBorders>
            <w:shd w:val="solid" w:color="FFFFFF" w:fill="auto"/>
            <w:vAlign w:val="center"/>
          </w:tcPr>
          <w:p w14:paraId="1FB6B00A"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E8C29C7" w14:textId="799ECB03"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C269A20"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6FF3AD31" w14:textId="77777777" w:rsidR="000A6F8B" w:rsidRDefault="000A6F8B">
            <w:pPr>
              <w:widowControl w:val="0"/>
              <w:spacing w:line="276" w:lineRule="auto"/>
              <w:jc w:val="center"/>
              <w:rPr>
                <w:color w:val="000000"/>
                <w:sz w:val="19"/>
                <w:szCs w:val="19"/>
              </w:rPr>
            </w:pPr>
            <w:r>
              <w:rPr>
                <w:color w:val="000000"/>
                <w:sz w:val="19"/>
                <w:szCs w:val="19"/>
              </w:rPr>
              <w:t>Semestrale</w:t>
            </w:r>
          </w:p>
          <w:p w14:paraId="5379288B" w14:textId="5BDF1F69"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0B53862C" w14:textId="77777777" w:rsidTr="00EA3D51">
        <w:trPr>
          <w:trHeight w:val="232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E4D6AD3"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B07EE8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A559A23" w14:textId="77777777" w:rsidR="000A6F8B" w:rsidRDefault="000A6F8B">
            <w:pPr>
              <w:widowControl w:val="0"/>
              <w:spacing w:line="276" w:lineRule="auto"/>
              <w:jc w:val="center"/>
              <w:rPr>
                <w:sz w:val="19"/>
                <w:szCs w:val="19"/>
                <w:lang w:val="en-US"/>
              </w:rPr>
            </w:pPr>
            <w:r>
              <w:rPr>
                <w:sz w:val="19"/>
                <w:szCs w:val="19"/>
                <w:lang w:val="en-US"/>
              </w:rPr>
              <w:t>Art. 14, c. 1, lett. b) e c. 1-bis, d.lgs. n. 33/2013</w:t>
            </w:r>
          </w:p>
        </w:tc>
        <w:tc>
          <w:tcPr>
            <w:tcW w:w="1560" w:type="dxa"/>
            <w:vMerge/>
            <w:tcBorders>
              <w:left w:val="single" w:sz="4" w:space="0" w:color="000000"/>
              <w:bottom w:val="single" w:sz="4" w:space="0" w:color="000000"/>
              <w:right w:val="single" w:sz="4" w:space="0" w:color="000000"/>
            </w:tcBorders>
            <w:vAlign w:val="center"/>
          </w:tcPr>
          <w:p w14:paraId="5107114C"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72F6F9F" w14:textId="77777777" w:rsidR="000A6F8B" w:rsidRDefault="000A6F8B">
            <w:pPr>
              <w:widowControl w:val="0"/>
              <w:spacing w:line="276" w:lineRule="auto"/>
              <w:rPr>
                <w:sz w:val="19"/>
                <w:szCs w:val="19"/>
              </w:rPr>
            </w:pPr>
            <w:r>
              <w:rPr>
                <w:sz w:val="19"/>
                <w:szCs w:val="19"/>
              </w:rPr>
              <w:t>Curriculum vitae, redatto in conformità al vigente modello europeo</w:t>
            </w:r>
          </w:p>
        </w:tc>
        <w:tc>
          <w:tcPr>
            <w:tcW w:w="1132" w:type="dxa"/>
            <w:tcBorders>
              <w:bottom w:val="single" w:sz="4" w:space="0" w:color="000000"/>
              <w:right w:val="single" w:sz="4" w:space="0" w:color="000000"/>
            </w:tcBorders>
            <w:shd w:val="solid" w:color="FFFFFF" w:fill="auto"/>
            <w:vAlign w:val="center"/>
          </w:tcPr>
          <w:p w14:paraId="11D9E68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F6D929F" w14:textId="2FDC0C2F"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B18881F"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372ADDE3" w14:textId="77777777" w:rsidR="000A6F8B" w:rsidRDefault="000A6F8B">
            <w:pPr>
              <w:widowControl w:val="0"/>
              <w:spacing w:line="276" w:lineRule="auto"/>
              <w:jc w:val="center"/>
              <w:rPr>
                <w:color w:val="000000"/>
                <w:sz w:val="19"/>
                <w:szCs w:val="19"/>
              </w:rPr>
            </w:pPr>
            <w:r>
              <w:rPr>
                <w:color w:val="000000"/>
                <w:sz w:val="19"/>
                <w:szCs w:val="19"/>
              </w:rPr>
              <w:t>Semestrale</w:t>
            </w:r>
          </w:p>
          <w:p w14:paraId="45B351BC" w14:textId="03EAFA18"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6858DD1C" w14:textId="77777777" w:rsidTr="00EA3D51">
        <w:trPr>
          <w:trHeight w:val="528"/>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E4F0D8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9C752E1"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4EC36338" w14:textId="77777777" w:rsidR="000A6F8B" w:rsidRDefault="000A6F8B">
            <w:pPr>
              <w:widowControl w:val="0"/>
              <w:spacing w:line="276" w:lineRule="auto"/>
              <w:jc w:val="center"/>
              <w:rPr>
                <w:sz w:val="19"/>
                <w:szCs w:val="19"/>
                <w:lang w:val="en-US"/>
              </w:rPr>
            </w:pPr>
            <w:r>
              <w:rPr>
                <w:sz w:val="19"/>
                <w:szCs w:val="19"/>
                <w:lang w:val="en-US"/>
              </w:rPr>
              <w:t>Art. 14, c. 1, lett. c) e c. 1-bis, d.lgs. n. 33/2013</w:t>
            </w:r>
          </w:p>
        </w:tc>
        <w:tc>
          <w:tcPr>
            <w:tcW w:w="1560" w:type="dxa"/>
            <w:vMerge/>
            <w:tcBorders>
              <w:left w:val="single" w:sz="4" w:space="0" w:color="000000"/>
              <w:bottom w:val="single" w:sz="4" w:space="0" w:color="000000"/>
              <w:right w:val="single" w:sz="4" w:space="0" w:color="000000"/>
            </w:tcBorders>
            <w:vAlign w:val="center"/>
          </w:tcPr>
          <w:p w14:paraId="38C2413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F4DE8EE" w14:textId="77777777" w:rsidR="000A6F8B" w:rsidRDefault="000A6F8B">
            <w:pPr>
              <w:widowControl w:val="0"/>
              <w:spacing w:line="276" w:lineRule="auto"/>
              <w:rPr>
                <w:sz w:val="19"/>
                <w:szCs w:val="19"/>
              </w:rPr>
            </w:pPr>
            <w:r>
              <w:rPr>
                <w:sz w:val="19"/>
                <w:szCs w:val="19"/>
              </w:rPr>
              <w:t>Compensi di qualsiasi natura connessi all'assunzione dell'incarico (con specifica evidenza delle eventuali componenti variabili o legate alla valutazione del risultato)</w:t>
            </w:r>
          </w:p>
        </w:tc>
        <w:tc>
          <w:tcPr>
            <w:tcW w:w="1132" w:type="dxa"/>
            <w:tcBorders>
              <w:bottom w:val="single" w:sz="4" w:space="0" w:color="000000"/>
              <w:right w:val="single" w:sz="4" w:space="0" w:color="000000"/>
            </w:tcBorders>
            <w:shd w:val="solid" w:color="FFFFFF" w:fill="auto"/>
            <w:vAlign w:val="center"/>
          </w:tcPr>
          <w:p w14:paraId="3AED9A2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48406E2A" w14:textId="706F2048"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577C975"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7F7842C6" w14:textId="77777777" w:rsidR="000A6F8B" w:rsidRDefault="000A6F8B">
            <w:pPr>
              <w:widowControl w:val="0"/>
              <w:spacing w:line="276" w:lineRule="auto"/>
              <w:jc w:val="center"/>
              <w:rPr>
                <w:color w:val="000000"/>
                <w:sz w:val="19"/>
                <w:szCs w:val="19"/>
              </w:rPr>
            </w:pPr>
            <w:r>
              <w:rPr>
                <w:color w:val="000000"/>
                <w:sz w:val="19"/>
                <w:szCs w:val="19"/>
              </w:rPr>
              <w:t>Semestrale</w:t>
            </w:r>
          </w:p>
          <w:p w14:paraId="6C17CE79" w14:textId="3060CAC6"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6E1518ED" w14:textId="77777777" w:rsidTr="00EA3D51">
        <w:trPr>
          <w:trHeight w:val="528"/>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4275D67"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5371746"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0D84D6FD"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3C38535E"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7E32479"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3FFB224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05FD6D7" w14:textId="6D42475A"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E314CAA"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44571463" w14:textId="77777777" w:rsidR="000A6F8B" w:rsidRDefault="000A6F8B">
            <w:pPr>
              <w:widowControl w:val="0"/>
              <w:spacing w:line="276" w:lineRule="auto"/>
              <w:jc w:val="center"/>
              <w:rPr>
                <w:color w:val="000000"/>
                <w:sz w:val="19"/>
                <w:szCs w:val="19"/>
              </w:rPr>
            </w:pPr>
            <w:r>
              <w:rPr>
                <w:color w:val="000000"/>
                <w:sz w:val="19"/>
                <w:szCs w:val="19"/>
              </w:rPr>
              <w:t>Semestrale</w:t>
            </w:r>
          </w:p>
          <w:p w14:paraId="6E34790F" w14:textId="22B840EE"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09063A15"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A6A2C4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631036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15C1999" w14:textId="77777777" w:rsidR="000A6F8B" w:rsidRDefault="000A6F8B">
            <w:pPr>
              <w:widowControl w:val="0"/>
              <w:spacing w:line="276" w:lineRule="auto"/>
              <w:jc w:val="center"/>
              <w:rPr>
                <w:sz w:val="19"/>
                <w:szCs w:val="19"/>
                <w:lang w:val="en-US"/>
              </w:rPr>
            </w:pPr>
            <w:r>
              <w:rPr>
                <w:sz w:val="19"/>
                <w:szCs w:val="19"/>
                <w:lang w:val="en-US"/>
              </w:rPr>
              <w:t>Art. 14, c. 1, lett. d) e c. 1-bis, d.lgs. n. 33/2013</w:t>
            </w:r>
          </w:p>
        </w:tc>
        <w:tc>
          <w:tcPr>
            <w:tcW w:w="1560" w:type="dxa"/>
            <w:vMerge/>
            <w:tcBorders>
              <w:left w:val="single" w:sz="4" w:space="0" w:color="000000"/>
              <w:bottom w:val="single" w:sz="4" w:space="0" w:color="000000"/>
              <w:right w:val="single" w:sz="4" w:space="0" w:color="000000"/>
            </w:tcBorders>
            <w:vAlign w:val="center"/>
          </w:tcPr>
          <w:p w14:paraId="754EEF9A"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04ACBDF"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007C1DA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4896774" w14:textId="38A5165F"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D1BDA00"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30871CF6" w14:textId="77777777" w:rsidR="000A6F8B" w:rsidRDefault="000A6F8B">
            <w:pPr>
              <w:widowControl w:val="0"/>
              <w:spacing w:line="276" w:lineRule="auto"/>
              <w:jc w:val="center"/>
              <w:rPr>
                <w:color w:val="000000"/>
                <w:sz w:val="19"/>
                <w:szCs w:val="19"/>
              </w:rPr>
            </w:pPr>
            <w:r>
              <w:rPr>
                <w:color w:val="000000"/>
                <w:sz w:val="19"/>
                <w:szCs w:val="19"/>
              </w:rPr>
              <w:t>Semestrale</w:t>
            </w:r>
          </w:p>
          <w:p w14:paraId="19DE87A3" w14:textId="30580405"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7CC916B1"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EEEDE2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CCCF2DB"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D8D84FE" w14:textId="77777777" w:rsidR="000A6F8B" w:rsidRDefault="000A6F8B">
            <w:pPr>
              <w:widowControl w:val="0"/>
              <w:spacing w:line="276" w:lineRule="auto"/>
              <w:jc w:val="center"/>
              <w:rPr>
                <w:sz w:val="19"/>
                <w:szCs w:val="19"/>
              </w:rPr>
            </w:pPr>
            <w:r>
              <w:rPr>
                <w:sz w:val="19"/>
                <w:szCs w:val="19"/>
              </w:rPr>
              <w:t>Art. 14, c. 1, lett. e) e c. 1-bis, d.lgs. n. 33/2013</w:t>
            </w:r>
          </w:p>
        </w:tc>
        <w:tc>
          <w:tcPr>
            <w:tcW w:w="1560" w:type="dxa"/>
            <w:vMerge/>
            <w:tcBorders>
              <w:left w:val="single" w:sz="4" w:space="0" w:color="000000"/>
              <w:bottom w:val="single" w:sz="4" w:space="0" w:color="000000"/>
              <w:right w:val="single" w:sz="4" w:space="0" w:color="000000"/>
            </w:tcBorders>
            <w:vAlign w:val="center"/>
          </w:tcPr>
          <w:p w14:paraId="5933B80C"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02891E8" w14:textId="77777777" w:rsidR="000A6F8B" w:rsidRDefault="000A6F8B">
            <w:pPr>
              <w:widowControl w:val="0"/>
              <w:spacing w:line="276" w:lineRule="auto"/>
              <w:rPr>
                <w:sz w:val="19"/>
                <w:szCs w:val="19"/>
              </w:rPr>
            </w:pPr>
            <w:r>
              <w:rPr>
                <w:sz w:val="19"/>
                <w:szCs w:val="19"/>
              </w:rPr>
              <w:t xml:space="preserve">Altri eventuali incarichi </w:t>
            </w:r>
            <w:proofErr w:type="gramStart"/>
            <w:r>
              <w:rPr>
                <w:sz w:val="19"/>
                <w:szCs w:val="19"/>
              </w:rPr>
              <w:t>con  oneri</w:t>
            </w:r>
            <w:proofErr w:type="gramEnd"/>
            <w:r>
              <w:rPr>
                <w:sz w:val="19"/>
                <w:szCs w:val="19"/>
              </w:rPr>
              <w:t xml:space="preserve">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1F723A3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C2F1328" w14:textId="0BB5BBBD" w:rsidR="000A6F8B" w:rsidRDefault="00CF4270">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3471D75"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4A41DA7C" w14:textId="77777777" w:rsidR="000A6F8B" w:rsidRDefault="000A6F8B">
            <w:pPr>
              <w:widowControl w:val="0"/>
              <w:spacing w:line="276" w:lineRule="auto"/>
              <w:jc w:val="center"/>
              <w:rPr>
                <w:color w:val="000000"/>
                <w:sz w:val="19"/>
                <w:szCs w:val="19"/>
              </w:rPr>
            </w:pPr>
            <w:r>
              <w:rPr>
                <w:color w:val="000000"/>
                <w:sz w:val="19"/>
                <w:szCs w:val="19"/>
              </w:rPr>
              <w:t>Semestrale</w:t>
            </w:r>
          </w:p>
          <w:p w14:paraId="311B3B92" w14:textId="55EFEAB8" w:rsidR="000A6F8B" w:rsidRDefault="00CF4270" w:rsidP="00CF4270">
            <w:pPr>
              <w:widowControl w:val="0"/>
              <w:spacing w:line="276" w:lineRule="auto"/>
              <w:jc w:val="center"/>
              <w:rPr>
                <w:color w:val="000000"/>
                <w:sz w:val="19"/>
                <w:szCs w:val="19"/>
              </w:rPr>
            </w:pPr>
            <w:r>
              <w:rPr>
                <w:color w:val="000000"/>
                <w:sz w:val="19"/>
                <w:szCs w:val="19"/>
              </w:rPr>
              <w:t>Responsabile Area Finanziaria</w:t>
            </w:r>
          </w:p>
        </w:tc>
      </w:tr>
      <w:tr w:rsidR="000A6F8B" w14:paraId="4F0DC1A4" w14:textId="77777777" w:rsidTr="00EA3D51">
        <w:trPr>
          <w:trHeight w:val="1848"/>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9788F8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126A7AD"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32FB60D4" w14:textId="77777777" w:rsidR="000A6F8B" w:rsidRDefault="000A6F8B">
            <w:pPr>
              <w:widowControl w:val="0"/>
              <w:spacing w:line="276" w:lineRule="auto"/>
              <w:jc w:val="center"/>
              <w:rPr>
                <w:sz w:val="19"/>
                <w:szCs w:val="19"/>
                <w:lang w:val="en-US"/>
              </w:rPr>
            </w:pPr>
            <w:r>
              <w:rPr>
                <w:sz w:val="19"/>
                <w:szCs w:val="19"/>
                <w:lang w:val="en-US"/>
              </w:rPr>
              <w:t>Art. 14, c. 1, lett. f) e c. 1-bis, d.lgs. n. 33/2013 Art. 2, c. 1, punto 1, l. n. 441/1982</w:t>
            </w:r>
          </w:p>
        </w:tc>
        <w:tc>
          <w:tcPr>
            <w:tcW w:w="1560" w:type="dxa"/>
            <w:vMerge/>
            <w:tcBorders>
              <w:left w:val="single" w:sz="4" w:space="0" w:color="000000"/>
              <w:bottom w:val="single" w:sz="4" w:space="0" w:color="000000"/>
              <w:right w:val="single" w:sz="4" w:space="0" w:color="000000"/>
            </w:tcBorders>
            <w:vAlign w:val="center"/>
          </w:tcPr>
          <w:p w14:paraId="70BE7BB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69CAEA9" w14:textId="77777777" w:rsidR="000A6F8B" w:rsidRDefault="000A6F8B">
            <w:pPr>
              <w:widowControl w:val="0"/>
              <w:spacing w:line="276" w:lineRule="auto"/>
              <w:rPr>
                <w:sz w:val="19"/>
                <w:szCs w:val="19"/>
              </w:rPr>
            </w:pPr>
            <w:r>
              <w:rPr>
                <w:sz w:val="19"/>
                <w:szCs w:val="19"/>
              </w:rPr>
              <w:t xml:space="preserve">1) dichiarazione concernente diritti reali su beni immobili e su beni mobili iscritti in pubblici registri, titolarità di imprese, azioni di società, quote di partecipazione a </w:t>
            </w:r>
            <w:r>
              <w:rPr>
                <w:sz w:val="19"/>
                <w:szCs w:val="19"/>
              </w:rPr>
              <w:lastRenderedPageBreak/>
              <w:t>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32" w:type="dxa"/>
            <w:tcBorders>
              <w:bottom w:val="single" w:sz="4" w:space="0" w:color="000000"/>
              <w:right w:val="single" w:sz="4" w:space="0" w:color="000000"/>
            </w:tcBorders>
            <w:shd w:val="solid" w:color="FFFFFF" w:fill="auto"/>
            <w:vAlign w:val="center"/>
          </w:tcPr>
          <w:p w14:paraId="53E5766A" w14:textId="77777777" w:rsidR="000A6F8B" w:rsidRDefault="000A6F8B">
            <w:pPr>
              <w:widowControl w:val="0"/>
              <w:spacing w:line="276" w:lineRule="auto"/>
              <w:jc w:val="center"/>
              <w:rPr>
                <w:sz w:val="19"/>
                <w:szCs w:val="19"/>
              </w:rPr>
            </w:pPr>
            <w:r>
              <w:rPr>
                <w:sz w:val="19"/>
                <w:szCs w:val="19"/>
              </w:rPr>
              <w:lastRenderedPageBreak/>
              <w:t xml:space="preserve">Nessuno (va presentata una sola volta entro 3 </w:t>
            </w:r>
            <w:proofErr w:type="gramStart"/>
            <w:r>
              <w:rPr>
                <w:sz w:val="19"/>
                <w:szCs w:val="19"/>
              </w:rPr>
              <w:t>mesi  dalla</w:t>
            </w:r>
            <w:proofErr w:type="gramEnd"/>
            <w:r>
              <w:rPr>
                <w:sz w:val="19"/>
                <w:szCs w:val="19"/>
              </w:rPr>
              <w:t xml:space="preserve"> elezione, dalla nomina </w:t>
            </w:r>
            <w:r>
              <w:rPr>
                <w:sz w:val="19"/>
                <w:szCs w:val="19"/>
              </w:rPr>
              <w:lastRenderedPageBreak/>
              <w:t xml:space="preserve">o dal conferimento dell'incarico e resta pubblicata fino alla cessazione dell'incarico o del mandato). </w:t>
            </w:r>
          </w:p>
        </w:tc>
        <w:tc>
          <w:tcPr>
            <w:tcW w:w="1417" w:type="dxa"/>
            <w:tcBorders>
              <w:bottom w:val="single" w:sz="4" w:space="0" w:color="000000"/>
              <w:right w:val="single" w:sz="4" w:space="0" w:color="000000"/>
            </w:tcBorders>
            <w:vAlign w:val="center"/>
          </w:tcPr>
          <w:p w14:paraId="24FCA55D" w14:textId="78F1B399" w:rsidR="000A6F8B" w:rsidRDefault="00C9396C">
            <w:pPr>
              <w:widowControl w:val="0"/>
              <w:spacing w:line="276" w:lineRule="auto"/>
              <w:jc w:val="center"/>
              <w:rPr>
                <w:color w:val="000000"/>
                <w:sz w:val="19"/>
                <w:szCs w:val="19"/>
              </w:rPr>
            </w:pPr>
            <w:r>
              <w:rPr>
                <w:color w:val="000000"/>
                <w:sz w:val="19"/>
                <w:szCs w:val="19"/>
              </w:rPr>
              <w:lastRenderedPageBreak/>
              <w:t>Responsabile Area Finanziaria</w:t>
            </w:r>
          </w:p>
        </w:tc>
        <w:tc>
          <w:tcPr>
            <w:tcW w:w="1278" w:type="dxa"/>
            <w:tcBorders>
              <w:bottom w:val="single" w:sz="4" w:space="0" w:color="000000"/>
              <w:right w:val="single" w:sz="4" w:space="0" w:color="000000"/>
            </w:tcBorders>
            <w:tcMar>
              <w:left w:w="10" w:type="dxa"/>
              <w:right w:w="10" w:type="dxa"/>
            </w:tcMar>
          </w:tcPr>
          <w:p w14:paraId="15F33FA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FDED525" w14:textId="77777777" w:rsidR="000A6F8B" w:rsidRDefault="000A6F8B">
            <w:pPr>
              <w:widowControl w:val="0"/>
              <w:spacing w:line="276" w:lineRule="auto"/>
              <w:jc w:val="center"/>
              <w:rPr>
                <w:color w:val="000000"/>
                <w:sz w:val="19"/>
                <w:szCs w:val="19"/>
              </w:rPr>
            </w:pPr>
            <w:r>
              <w:rPr>
                <w:color w:val="000000"/>
                <w:sz w:val="19"/>
                <w:szCs w:val="19"/>
              </w:rPr>
              <w:t>Semestrale</w:t>
            </w:r>
          </w:p>
          <w:p w14:paraId="30C6A0A6" w14:textId="496B28F0" w:rsidR="000A6F8B" w:rsidRDefault="00C9396C" w:rsidP="00C9396C">
            <w:pPr>
              <w:widowControl w:val="0"/>
              <w:spacing w:line="276" w:lineRule="auto"/>
              <w:jc w:val="center"/>
              <w:rPr>
                <w:color w:val="000000"/>
                <w:sz w:val="19"/>
                <w:szCs w:val="19"/>
              </w:rPr>
            </w:pPr>
            <w:r>
              <w:rPr>
                <w:color w:val="000000"/>
                <w:sz w:val="19"/>
                <w:szCs w:val="19"/>
              </w:rPr>
              <w:t>Responsabile Area Finanziaria</w:t>
            </w:r>
          </w:p>
        </w:tc>
      </w:tr>
      <w:tr w:rsidR="000A6F8B" w14:paraId="2C2E0A64" w14:textId="77777777" w:rsidTr="00EA3D51">
        <w:trPr>
          <w:trHeight w:val="132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DCA9967"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06BE2AE"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05E3F406" w14:textId="77777777" w:rsidR="000A6F8B" w:rsidRDefault="000A6F8B">
            <w:pPr>
              <w:widowControl w:val="0"/>
              <w:spacing w:line="276" w:lineRule="auto"/>
              <w:jc w:val="center"/>
              <w:rPr>
                <w:sz w:val="19"/>
                <w:szCs w:val="19"/>
                <w:lang w:val="en-US"/>
              </w:rPr>
            </w:pPr>
            <w:r>
              <w:rPr>
                <w:sz w:val="19"/>
                <w:szCs w:val="19"/>
                <w:lang w:val="en-US"/>
              </w:rPr>
              <w:t>Art. 14, c. 1, lett. f) e c. 1-bis, d.lgs. n. 33/2013 Art. 2, c. 1, punto 2, l. n. 441/1982</w:t>
            </w:r>
          </w:p>
        </w:tc>
        <w:tc>
          <w:tcPr>
            <w:tcW w:w="1560" w:type="dxa"/>
            <w:vMerge/>
            <w:tcBorders>
              <w:left w:val="single" w:sz="4" w:space="0" w:color="000000"/>
              <w:bottom w:val="single" w:sz="4" w:space="0" w:color="000000"/>
              <w:right w:val="single" w:sz="4" w:space="0" w:color="000000"/>
            </w:tcBorders>
            <w:vAlign w:val="center"/>
          </w:tcPr>
          <w:p w14:paraId="1515303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8E89EDA" w14:textId="77777777" w:rsidR="000A6F8B" w:rsidRDefault="000A6F8B">
            <w:pPr>
              <w:widowControl w:val="0"/>
              <w:spacing w:line="276" w:lineRule="auto"/>
              <w:rPr>
                <w:sz w:val="19"/>
                <w:szCs w:val="19"/>
              </w:rPr>
            </w:pPr>
            <w:r>
              <w:rPr>
                <w:sz w:val="19"/>
                <w:szCs w:val="19"/>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32" w:type="dxa"/>
            <w:tcBorders>
              <w:bottom w:val="single" w:sz="4" w:space="0" w:color="000000"/>
              <w:right w:val="single" w:sz="4" w:space="0" w:color="000000"/>
            </w:tcBorders>
            <w:shd w:val="solid" w:color="FFFFFF" w:fill="auto"/>
            <w:vAlign w:val="center"/>
          </w:tcPr>
          <w:p w14:paraId="3F22F35A" w14:textId="77777777" w:rsidR="000A6F8B" w:rsidRDefault="000A6F8B">
            <w:pPr>
              <w:widowControl w:val="0"/>
              <w:spacing w:line="276" w:lineRule="auto"/>
              <w:jc w:val="center"/>
              <w:rPr>
                <w:sz w:val="19"/>
                <w:szCs w:val="19"/>
              </w:rPr>
            </w:pPr>
            <w:r>
              <w:rPr>
                <w:sz w:val="19"/>
                <w:szCs w:val="19"/>
              </w:rPr>
              <w:t>Entro 3 mesi della nomina o dal conferimento dell'incarico</w:t>
            </w:r>
          </w:p>
        </w:tc>
        <w:tc>
          <w:tcPr>
            <w:tcW w:w="1417" w:type="dxa"/>
            <w:tcBorders>
              <w:bottom w:val="single" w:sz="4" w:space="0" w:color="000000"/>
              <w:right w:val="single" w:sz="4" w:space="0" w:color="000000"/>
            </w:tcBorders>
            <w:vAlign w:val="center"/>
          </w:tcPr>
          <w:p w14:paraId="3ADE9B96" w14:textId="305430C2" w:rsidR="000A6F8B" w:rsidRDefault="00C9396C">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6BFCA14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5C43201" w14:textId="77777777" w:rsidR="000A6F8B" w:rsidRDefault="000A6F8B">
            <w:pPr>
              <w:widowControl w:val="0"/>
              <w:spacing w:line="276" w:lineRule="auto"/>
              <w:jc w:val="center"/>
              <w:rPr>
                <w:color w:val="000000"/>
                <w:sz w:val="19"/>
                <w:szCs w:val="19"/>
              </w:rPr>
            </w:pPr>
            <w:r>
              <w:rPr>
                <w:color w:val="000000"/>
                <w:sz w:val="19"/>
                <w:szCs w:val="19"/>
              </w:rPr>
              <w:t>Semestrale</w:t>
            </w:r>
          </w:p>
          <w:p w14:paraId="5AE55D02" w14:textId="28DF44A4" w:rsidR="000A6F8B" w:rsidRDefault="00C9396C" w:rsidP="00C9396C">
            <w:pPr>
              <w:widowControl w:val="0"/>
              <w:spacing w:line="276" w:lineRule="auto"/>
              <w:jc w:val="center"/>
              <w:rPr>
                <w:color w:val="000000"/>
                <w:sz w:val="19"/>
                <w:szCs w:val="19"/>
              </w:rPr>
            </w:pPr>
            <w:r>
              <w:rPr>
                <w:color w:val="000000"/>
                <w:sz w:val="19"/>
                <w:szCs w:val="19"/>
              </w:rPr>
              <w:t>Responsabile Area Finanziaria</w:t>
            </w:r>
          </w:p>
        </w:tc>
      </w:tr>
      <w:tr w:rsidR="000A6F8B" w14:paraId="6F45228E" w14:textId="77777777" w:rsidTr="00EA3D51">
        <w:trPr>
          <w:trHeight w:val="1056"/>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D51710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86AC794"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73775A18" w14:textId="77777777" w:rsidR="000A6F8B" w:rsidRDefault="000A6F8B">
            <w:pPr>
              <w:widowControl w:val="0"/>
              <w:spacing w:line="276" w:lineRule="auto"/>
              <w:jc w:val="center"/>
              <w:rPr>
                <w:sz w:val="19"/>
                <w:szCs w:val="19"/>
                <w:lang w:val="en-US"/>
              </w:rPr>
            </w:pPr>
            <w:r>
              <w:rPr>
                <w:sz w:val="19"/>
                <w:szCs w:val="19"/>
                <w:lang w:val="en-US"/>
              </w:rPr>
              <w:t xml:space="preserve">Art. 14, c. 1, lett. f) e c. 1-bis, d.lgs. n. 33/2013 Art. 3, l. n. </w:t>
            </w:r>
            <w:r>
              <w:rPr>
                <w:sz w:val="19"/>
                <w:szCs w:val="19"/>
                <w:lang w:val="en-US"/>
              </w:rPr>
              <w:lastRenderedPageBreak/>
              <w:t>441/1982</w:t>
            </w:r>
          </w:p>
        </w:tc>
        <w:tc>
          <w:tcPr>
            <w:tcW w:w="1560" w:type="dxa"/>
            <w:vMerge/>
            <w:tcBorders>
              <w:left w:val="single" w:sz="4" w:space="0" w:color="000000"/>
              <w:bottom w:val="single" w:sz="4" w:space="0" w:color="000000"/>
              <w:right w:val="single" w:sz="4" w:space="0" w:color="000000"/>
            </w:tcBorders>
            <w:vAlign w:val="center"/>
          </w:tcPr>
          <w:p w14:paraId="44C8490C"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2A734CA" w14:textId="77777777" w:rsidR="000A6F8B" w:rsidRDefault="000A6F8B">
            <w:pPr>
              <w:widowControl w:val="0"/>
              <w:spacing w:line="276" w:lineRule="auto"/>
              <w:rPr>
                <w:sz w:val="19"/>
                <w:szCs w:val="19"/>
              </w:rPr>
            </w:pPr>
            <w:r>
              <w:rPr>
                <w:sz w:val="19"/>
                <w:szCs w:val="19"/>
              </w:rPr>
              <w:t xml:space="preserve">3) attestazione concernente le variazioni della situazione patrimoniale intervenute nell'anno precedente e copia della </w:t>
            </w:r>
            <w:r>
              <w:rPr>
                <w:sz w:val="19"/>
                <w:szCs w:val="19"/>
              </w:rPr>
              <w:lastRenderedPageBreak/>
              <w:t>dichiarazione dei redditi [Per il soggetto, il coniuge non separato e i parenti entro il secondo grado, ove gli stessi vi consentano (NB: dando eventualmente evidenza del mancato consenso)]</w:t>
            </w:r>
          </w:p>
        </w:tc>
        <w:tc>
          <w:tcPr>
            <w:tcW w:w="1132" w:type="dxa"/>
            <w:tcBorders>
              <w:bottom w:val="single" w:sz="4" w:space="0" w:color="000000"/>
              <w:right w:val="single" w:sz="4" w:space="0" w:color="000000"/>
            </w:tcBorders>
            <w:shd w:val="solid" w:color="FFFFFF" w:fill="auto"/>
            <w:vAlign w:val="center"/>
          </w:tcPr>
          <w:p w14:paraId="73A104A5" w14:textId="77777777" w:rsidR="000A6F8B" w:rsidRDefault="000A6F8B">
            <w:pPr>
              <w:widowControl w:val="0"/>
              <w:spacing w:line="276" w:lineRule="auto"/>
              <w:jc w:val="center"/>
              <w:rPr>
                <w:sz w:val="19"/>
                <w:szCs w:val="19"/>
              </w:rPr>
            </w:pPr>
            <w:r>
              <w:rPr>
                <w:sz w:val="19"/>
                <w:szCs w:val="19"/>
              </w:rPr>
              <w:lastRenderedPageBreak/>
              <w:t>Annuale</w:t>
            </w:r>
          </w:p>
        </w:tc>
        <w:tc>
          <w:tcPr>
            <w:tcW w:w="1417" w:type="dxa"/>
            <w:tcBorders>
              <w:bottom w:val="single" w:sz="4" w:space="0" w:color="000000"/>
              <w:right w:val="single" w:sz="4" w:space="0" w:color="000000"/>
            </w:tcBorders>
            <w:vAlign w:val="center"/>
          </w:tcPr>
          <w:p w14:paraId="033C10ED" w14:textId="2AE02006" w:rsidR="000A6F8B" w:rsidRDefault="00C9396C">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57EA77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6EA5C24" w14:textId="77777777" w:rsidR="000A6F8B" w:rsidRDefault="000A6F8B">
            <w:pPr>
              <w:widowControl w:val="0"/>
              <w:spacing w:line="276" w:lineRule="auto"/>
              <w:jc w:val="center"/>
              <w:rPr>
                <w:color w:val="000000"/>
                <w:sz w:val="19"/>
                <w:szCs w:val="19"/>
              </w:rPr>
            </w:pPr>
            <w:r>
              <w:rPr>
                <w:color w:val="000000"/>
                <w:sz w:val="19"/>
                <w:szCs w:val="19"/>
              </w:rPr>
              <w:t>Annuale</w:t>
            </w:r>
          </w:p>
          <w:p w14:paraId="49697F4A" w14:textId="7339511B" w:rsidR="000A6F8B" w:rsidRDefault="00C9396C" w:rsidP="00C9396C">
            <w:pPr>
              <w:widowControl w:val="0"/>
              <w:spacing w:line="276" w:lineRule="auto"/>
              <w:jc w:val="center"/>
              <w:rPr>
                <w:color w:val="000000"/>
                <w:sz w:val="19"/>
                <w:szCs w:val="19"/>
              </w:rPr>
            </w:pPr>
            <w:r>
              <w:rPr>
                <w:color w:val="000000"/>
                <w:sz w:val="19"/>
                <w:szCs w:val="19"/>
              </w:rPr>
              <w:t>Responsabile Area Finanziaria</w:t>
            </w:r>
          </w:p>
        </w:tc>
      </w:tr>
      <w:tr w:rsidR="000A6F8B" w14:paraId="09237F70"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A4B984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11D847A"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74702E5C"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0EAF6ACC"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AA0D2D2" w14:textId="77777777" w:rsidR="000A6F8B" w:rsidRDefault="000A6F8B">
            <w:pPr>
              <w:widowControl w:val="0"/>
              <w:spacing w:line="276" w:lineRule="auto"/>
              <w:rPr>
                <w:sz w:val="19"/>
                <w:szCs w:val="19"/>
              </w:rPr>
            </w:pPr>
            <w:r>
              <w:rPr>
                <w:sz w:val="19"/>
                <w:szCs w:val="19"/>
              </w:rPr>
              <w:t>Dichiarazione sulla insussistenza di una delle cause di inconferibilità dell'incarico</w:t>
            </w:r>
          </w:p>
        </w:tc>
        <w:tc>
          <w:tcPr>
            <w:tcW w:w="1132" w:type="dxa"/>
            <w:tcBorders>
              <w:bottom w:val="single" w:sz="4" w:space="0" w:color="000000"/>
              <w:right w:val="single" w:sz="4" w:space="0" w:color="000000"/>
            </w:tcBorders>
            <w:shd w:val="solid" w:color="FFFFFF" w:fill="auto"/>
            <w:vAlign w:val="center"/>
          </w:tcPr>
          <w:p w14:paraId="06C4C3C5"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 xml:space="preserve">(art. 20, c. 1, d.lgs. n. 39/2013) </w:t>
            </w:r>
          </w:p>
        </w:tc>
        <w:tc>
          <w:tcPr>
            <w:tcW w:w="1417" w:type="dxa"/>
            <w:tcBorders>
              <w:bottom w:val="single" w:sz="4" w:space="0" w:color="000000"/>
              <w:right w:val="single" w:sz="4" w:space="0" w:color="000000"/>
            </w:tcBorders>
            <w:vAlign w:val="center"/>
          </w:tcPr>
          <w:p w14:paraId="45970B3F" w14:textId="45D64192" w:rsidR="000A6F8B" w:rsidRDefault="001F0A2F">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DE2CB83"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20A616D7" w14:textId="77777777" w:rsidR="000A6F8B" w:rsidRDefault="000A6F8B">
            <w:pPr>
              <w:widowControl w:val="0"/>
              <w:spacing w:line="276" w:lineRule="auto"/>
              <w:jc w:val="center"/>
              <w:rPr>
                <w:color w:val="000000"/>
                <w:sz w:val="19"/>
                <w:szCs w:val="19"/>
              </w:rPr>
            </w:pPr>
            <w:r>
              <w:rPr>
                <w:color w:val="000000"/>
                <w:sz w:val="19"/>
                <w:szCs w:val="19"/>
              </w:rPr>
              <w:t>Semestrale</w:t>
            </w:r>
          </w:p>
          <w:p w14:paraId="52E7292D" w14:textId="479E4765" w:rsidR="000A6F8B" w:rsidRDefault="001F0A2F" w:rsidP="001F0A2F">
            <w:pPr>
              <w:widowControl w:val="0"/>
              <w:spacing w:line="276" w:lineRule="auto"/>
              <w:jc w:val="center"/>
              <w:rPr>
                <w:color w:val="000000"/>
                <w:sz w:val="19"/>
                <w:szCs w:val="19"/>
              </w:rPr>
            </w:pPr>
            <w:r>
              <w:rPr>
                <w:color w:val="000000"/>
                <w:sz w:val="19"/>
                <w:szCs w:val="19"/>
              </w:rPr>
              <w:t>Responsabile Area Finanziaria</w:t>
            </w:r>
          </w:p>
        </w:tc>
      </w:tr>
      <w:tr w:rsidR="000A6F8B" w14:paraId="46E5AD5A"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1DCA83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92EB047"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F2D93A0"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6285101A"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5C7B161" w14:textId="77777777" w:rsidR="000A6F8B" w:rsidRDefault="000A6F8B">
            <w:pPr>
              <w:widowControl w:val="0"/>
              <w:spacing w:line="276" w:lineRule="auto"/>
              <w:rPr>
                <w:sz w:val="19"/>
                <w:szCs w:val="19"/>
              </w:rPr>
            </w:pPr>
            <w:r>
              <w:rPr>
                <w:sz w:val="19"/>
                <w:szCs w:val="19"/>
              </w:rPr>
              <w:t>Dichiarazione sulla insussistenza di una delle cause di incompatibilità al conferimento dell'incarico</w:t>
            </w:r>
          </w:p>
        </w:tc>
        <w:tc>
          <w:tcPr>
            <w:tcW w:w="1132" w:type="dxa"/>
            <w:tcBorders>
              <w:bottom w:val="single" w:sz="4" w:space="0" w:color="000000"/>
              <w:right w:val="single" w:sz="4" w:space="0" w:color="000000"/>
            </w:tcBorders>
            <w:shd w:val="solid" w:color="FFFFFF" w:fill="auto"/>
            <w:vAlign w:val="center"/>
          </w:tcPr>
          <w:p w14:paraId="78EC9A58"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 xml:space="preserve">(art. 20, c. 2, d.lgs. n. 39/2013) </w:t>
            </w:r>
          </w:p>
        </w:tc>
        <w:tc>
          <w:tcPr>
            <w:tcW w:w="1417" w:type="dxa"/>
            <w:tcBorders>
              <w:bottom w:val="single" w:sz="4" w:space="0" w:color="000000"/>
              <w:right w:val="single" w:sz="4" w:space="0" w:color="000000"/>
            </w:tcBorders>
            <w:vAlign w:val="center"/>
          </w:tcPr>
          <w:p w14:paraId="27EA2672" w14:textId="2964A997" w:rsidR="000A6F8B" w:rsidRDefault="001F0A2F">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0657130"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7EB42204" w14:textId="15CACE64" w:rsidR="000A6F8B" w:rsidRDefault="000A6F8B">
            <w:pPr>
              <w:widowControl w:val="0"/>
              <w:spacing w:line="276" w:lineRule="auto"/>
              <w:jc w:val="center"/>
              <w:rPr>
                <w:color w:val="000000"/>
                <w:sz w:val="19"/>
                <w:szCs w:val="19"/>
              </w:rPr>
            </w:pPr>
            <w:r>
              <w:rPr>
                <w:color w:val="000000"/>
                <w:sz w:val="19"/>
                <w:szCs w:val="19"/>
              </w:rPr>
              <w:t xml:space="preserve">Annuale </w:t>
            </w:r>
          </w:p>
          <w:p w14:paraId="5F89DCBA" w14:textId="205C7F36" w:rsidR="000A6F8B" w:rsidRDefault="001F0A2F">
            <w:pPr>
              <w:widowControl w:val="0"/>
              <w:spacing w:line="276" w:lineRule="auto"/>
              <w:jc w:val="center"/>
              <w:rPr>
                <w:color w:val="000000"/>
                <w:sz w:val="19"/>
                <w:szCs w:val="19"/>
              </w:rPr>
            </w:pPr>
            <w:r>
              <w:rPr>
                <w:color w:val="000000"/>
                <w:sz w:val="19"/>
                <w:szCs w:val="19"/>
              </w:rPr>
              <w:t>Responsabile Area Finanziaria</w:t>
            </w:r>
          </w:p>
        </w:tc>
      </w:tr>
      <w:tr w:rsidR="000A6F8B" w14:paraId="5973054A" w14:textId="77777777" w:rsidTr="00EA3D51">
        <w:trPr>
          <w:trHeight w:val="129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438311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AC0C9B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107B438" w14:textId="77777777" w:rsidR="000A6F8B" w:rsidRDefault="000A6F8B">
            <w:pPr>
              <w:widowControl w:val="0"/>
              <w:spacing w:line="276" w:lineRule="auto"/>
              <w:jc w:val="center"/>
              <w:rPr>
                <w:sz w:val="19"/>
                <w:szCs w:val="19"/>
              </w:rPr>
            </w:pPr>
            <w:r>
              <w:rPr>
                <w:sz w:val="19"/>
                <w:szCs w:val="19"/>
              </w:rPr>
              <w:t>Art. 14, c. 1-ter, secondo periodo, d.lgs. n. 33/2013</w:t>
            </w:r>
          </w:p>
        </w:tc>
        <w:tc>
          <w:tcPr>
            <w:tcW w:w="1560" w:type="dxa"/>
            <w:vMerge/>
            <w:tcBorders>
              <w:left w:val="single" w:sz="4" w:space="0" w:color="000000"/>
              <w:bottom w:val="single" w:sz="4" w:space="0" w:color="000000"/>
              <w:right w:val="single" w:sz="4" w:space="0" w:color="000000"/>
            </w:tcBorders>
            <w:vAlign w:val="center"/>
          </w:tcPr>
          <w:p w14:paraId="5F99A567"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46B5130" w14:textId="77777777" w:rsidR="000A6F8B" w:rsidRDefault="000A6F8B">
            <w:pPr>
              <w:widowControl w:val="0"/>
              <w:spacing w:line="276" w:lineRule="auto"/>
              <w:rPr>
                <w:sz w:val="19"/>
                <w:szCs w:val="19"/>
              </w:rPr>
            </w:pPr>
            <w:r>
              <w:rPr>
                <w:sz w:val="19"/>
                <w:szCs w:val="19"/>
              </w:rPr>
              <w:t>Ammontare complessivo degli emolumenti percepiti a carico della finanza pubblica</w:t>
            </w:r>
          </w:p>
        </w:tc>
        <w:tc>
          <w:tcPr>
            <w:tcW w:w="1132" w:type="dxa"/>
            <w:tcBorders>
              <w:bottom w:val="single" w:sz="4" w:space="0" w:color="000000"/>
              <w:right w:val="single" w:sz="4" w:space="0" w:color="000000"/>
            </w:tcBorders>
            <w:shd w:val="solid" w:color="FFFFFF" w:fill="auto"/>
            <w:vAlign w:val="center"/>
          </w:tcPr>
          <w:p w14:paraId="44166013" w14:textId="77777777" w:rsidR="000A6F8B" w:rsidRDefault="000A6F8B">
            <w:pPr>
              <w:widowControl w:val="0"/>
              <w:spacing w:line="276" w:lineRule="auto"/>
              <w:jc w:val="center"/>
              <w:rPr>
                <w:sz w:val="19"/>
                <w:szCs w:val="19"/>
              </w:rPr>
            </w:pPr>
            <w:r>
              <w:rPr>
                <w:sz w:val="19"/>
                <w:szCs w:val="19"/>
              </w:rPr>
              <w:t xml:space="preserve">Annuale </w:t>
            </w:r>
            <w:r>
              <w:rPr>
                <w:sz w:val="19"/>
                <w:szCs w:val="19"/>
              </w:rPr>
              <w:br/>
              <w:t>(non oltre il 30 marzo)</w:t>
            </w:r>
          </w:p>
        </w:tc>
        <w:tc>
          <w:tcPr>
            <w:tcW w:w="1417" w:type="dxa"/>
            <w:tcBorders>
              <w:bottom w:val="single" w:sz="4" w:space="0" w:color="000000"/>
              <w:right w:val="single" w:sz="4" w:space="0" w:color="000000"/>
            </w:tcBorders>
            <w:vAlign w:val="center"/>
          </w:tcPr>
          <w:p w14:paraId="2970973D" w14:textId="77777777" w:rsidR="000A6F8B" w:rsidRDefault="000A6F8B">
            <w:pPr>
              <w:widowControl w:val="0"/>
              <w:spacing w:line="276" w:lineRule="auto"/>
              <w:jc w:val="center"/>
              <w:rPr>
                <w:color w:val="000000"/>
                <w:sz w:val="19"/>
                <w:szCs w:val="19"/>
              </w:rPr>
            </w:pPr>
            <w:r>
              <w:rPr>
                <w:color w:val="000000"/>
                <w:sz w:val="19"/>
                <w:szCs w:val="19"/>
              </w:rPr>
              <w:t>Responsabile del Settore Affari Generali</w:t>
            </w:r>
          </w:p>
        </w:tc>
        <w:tc>
          <w:tcPr>
            <w:tcW w:w="1278" w:type="dxa"/>
            <w:tcBorders>
              <w:bottom w:val="single" w:sz="4" w:space="0" w:color="000000"/>
              <w:right w:val="single" w:sz="4" w:space="0" w:color="000000"/>
            </w:tcBorders>
            <w:tcMar>
              <w:left w:w="10" w:type="dxa"/>
              <w:right w:w="10" w:type="dxa"/>
            </w:tcMar>
          </w:tcPr>
          <w:p w14:paraId="05D0DB7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881557A" w14:textId="77777777" w:rsidR="000A6F8B" w:rsidRDefault="000A6F8B">
            <w:pPr>
              <w:widowControl w:val="0"/>
              <w:spacing w:line="276" w:lineRule="auto"/>
              <w:jc w:val="center"/>
              <w:rPr>
                <w:color w:val="000000"/>
                <w:sz w:val="19"/>
                <w:szCs w:val="19"/>
              </w:rPr>
            </w:pPr>
            <w:r>
              <w:rPr>
                <w:color w:val="000000"/>
                <w:sz w:val="19"/>
                <w:szCs w:val="19"/>
              </w:rPr>
              <w:t>Annuale Responsabile del Settore Affari Generali</w:t>
            </w:r>
          </w:p>
          <w:p w14:paraId="54B907F4" w14:textId="77777777" w:rsidR="000A6F8B" w:rsidRDefault="000A6F8B">
            <w:pPr>
              <w:widowControl w:val="0"/>
              <w:spacing w:line="276" w:lineRule="auto"/>
              <w:jc w:val="center"/>
              <w:rPr>
                <w:color w:val="000000"/>
                <w:sz w:val="19"/>
                <w:szCs w:val="19"/>
              </w:rPr>
            </w:pPr>
          </w:p>
        </w:tc>
      </w:tr>
      <w:tr w:rsidR="000A6F8B" w14:paraId="5EAD38B9" w14:textId="77777777" w:rsidTr="00EA3D51">
        <w:trPr>
          <w:trHeight w:val="129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C9EC612"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221606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BFBFBF" w:fill="auto"/>
            <w:vAlign w:val="center"/>
          </w:tcPr>
          <w:p w14:paraId="357B39CA" w14:textId="77777777" w:rsidR="000A6F8B" w:rsidRDefault="000A6F8B">
            <w:pPr>
              <w:widowControl w:val="0"/>
              <w:spacing w:line="276" w:lineRule="auto"/>
              <w:jc w:val="center"/>
              <w:rPr>
                <w:sz w:val="19"/>
                <w:szCs w:val="19"/>
              </w:rPr>
            </w:pPr>
            <w:r>
              <w:rPr>
                <w:sz w:val="19"/>
                <w:szCs w:val="19"/>
              </w:rPr>
              <w:t>Art. 15, c. 5, d.lgs. n. 33/2013</w:t>
            </w:r>
          </w:p>
        </w:tc>
        <w:tc>
          <w:tcPr>
            <w:tcW w:w="1560" w:type="dxa"/>
            <w:tcBorders>
              <w:bottom w:val="single" w:sz="4" w:space="0" w:color="000000"/>
              <w:right w:val="single" w:sz="4" w:space="0" w:color="000000"/>
            </w:tcBorders>
            <w:shd w:val="solid" w:color="BFBFBF" w:fill="auto"/>
            <w:vAlign w:val="center"/>
          </w:tcPr>
          <w:p w14:paraId="5364B7F9" w14:textId="77777777" w:rsidR="000A6F8B" w:rsidRDefault="000A6F8B">
            <w:pPr>
              <w:widowControl w:val="0"/>
              <w:spacing w:line="276" w:lineRule="auto"/>
              <w:jc w:val="center"/>
              <w:rPr>
                <w:sz w:val="19"/>
                <w:szCs w:val="19"/>
              </w:rPr>
            </w:pPr>
            <w:r>
              <w:rPr>
                <w:sz w:val="19"/>
                <w:szCs w:val="19"/>
              </w:rPr>
              <w:t>Elenco posizioni dirigenziali discrezionali</w:t>
            </w:r>
          </w:p>
        </w:tc>
        <w:tc>
          <w:tcPr>
            <w:tcW w:w="2268" w:type="dxa"/>
            <w:tcBorders>
              <w:bottom w:val="single" w:sz="4" w:space="0" w:color="000000"/>
              <w:right w:val="single" w:sz="4" w:space="0" w:color="000000"/>
            </w:tcBorders>
            <w:shd w:val="solid" w:color="BFBFBF" w:fill="auto"/>
            <w:vAlign w:val="center"/>
          </w:tcPr>
          <w:p w14:paraId="59F2B122" w14:textId="77777777" w:rsidR="000A6F8B" w:rsidRDefault="000A6F8B">
            <w:pPr>
              <w:widowControl w:val="0"/>
              <w:spacing w:line="276" w:lineRule="auto"/>
              <w:rPr>
                <w:sz w:val="19"/>
                <w:szCs w:val="19"/>
              </w:rPr>
            </w:pPr>
            <w:r>
              <w:rPr>
                <w:sz w:val="19"/>
                <w:szCs w:val="19"/>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132" w:type="dxa"/>
            <w:tcBorders>
              <w:bottom w:val="single" w:sz="4" w:space="0" w:color="000000"/>
              <w:right w:val="single" w:sz="4" w:space="0" w:color="000000"/>
            </w:tcBorders>
            <w:shd w:val="solid" w:color="BFBFBF" w:fill="auto"/>
            <w:vAlign w:val="center"/>
          </w:tcPr>
          <w:p w14:paraId="4E8251D9"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788ACC44" w14:textId="77777777" w:rsidR="000A6F8B" w:rsidRDefault="000A6F8B">
            <w:pPr>
              <w:widowControl w:val="0"/>
              <w:spacing w:line="276" w:lineRule="auto"/>
              <w:jc w:val="center"/>
              <w:rPr>
                <w:color w:val="000000"/>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36B3C23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292DD766" w14:textId="77777777" w:rsidR="000A6F8B" w:rsidRDefault="000A6F8B">
            <w:pPr>
              <w:widowControl w:val="0"/>
              <w:spacing w:line="276" w:lineRule="auto"/>
              <w:jc w:val="center"/>
              <w:rPr>
                <w:color w:val="000000"/>
                <w:sz w:val="19"/>
                <w:szCs w:val="19"/>
              </w:rPr>
            </w:pPr>
          </w:p>
        </w:tc>
      </w:tr>
      <w:tr w:rsidR="000A6F8B" w14:paraId="0C22E242"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665F4C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06CAC3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417BB14" w14:textId="77777777" w:rsidR="000A6F8B" w:rsidRDefault="000A6F8B">
            <w:pPr>
              <w:widowControl w:val="0"/>
              <w:spacing w:line="276" w:lineRule="auto"/>
              <w:jc w:val="center"/>
              <w:rPr>
                <w:sz w:val="19"/>
                <w:szCs w:val="19"/>
                <w:lang w:val="en-US"/>
              </w:rPr>
            </w:pPr>
            <w:r>
              <w:rPr>
                <w:sz w:val="19"/>
                <w:szCs w:val="19"/>
                <w:lang w:val="en-US"/>
              </w:rPr>
              <w:t>Art. 19, c. 1-bis, d.lgs. n. 165/2001</w:t>
            </w:r>
          </w:p>
        </w:tc>
        <w:tc>
          <w:tcPr>
            <w:tcW w:w="1560" w:type="dxa"/>
            <w:tcBorders>
              <w:bottom w:val="single" w:sz="4" w:space="0" w:color="000000"/>
              <w:right w:val="single" w:sz="4" w:space="0" w:color="000000"/>
            </w:tcBorders>
            <w:shd w:val="solid" w:color="FFFFFF" w:fill="auto"/>
            <w:vAlign w:val="center"/>
          </w:tcPr>
          <w:p w14:paraId="7D70ED31" w14:textId="77777777" w:rsidR="000A6F8B" w:rsidRDefault="000A6F8B">
            <w:pPr>
              <w:widowControl w:val="0"/>
              <w:spacing w:line="276" w:lineRule="auto"/>
              <w:rPr>
                <w:sz w:val="19"/>
                <w:szCs w:val="19"/>
              </w:rPr>
            </w:pPr>
            <w:r>
              <w:rPr>
                <w:sz w:val="19"/>
                <w:szCs w:val="19"/>
              </w:rPr>
              <w:t>Posti di funzione disponibili</w:t>
            </w:r>
          </w:p>
        </w:tc>
        <w:tc>
          <w:tcPr>
            <w:tcW w:w="2268" w:type="dxa"/>
            <w:tcBorders>
              <w:bottom w:val="single" w:sz="4" w:space="0" w:color="000000"/>
              <w:right w:val="single" w:sz="4" w:space="0" w:color="000000"/>
            </w:tcBorders>
            <w:shd w:val="solid" w:color="FFFFFF" w:fill="auto"/>
            <w:vAlign w:val="center"/>
          </w:tcPr>
          <w:p w14:paraId="704870ED" w14:textId="77777777" w:rsidR="000A6F8B" w:rsidRDefault="000A6F8B">
            <w:pPr>
              <w:widowControl w:val="0"/>
              <w:spacing w:line="276" w:lineRule="auto"/>
              <w:rPr>
                <w:sz w:val="19"/>
                <w:szCs w:val="19"/>
              </w:rPr>
            </w:pPr>
            <w:r>
              <w:rPr>
                <w:sz w:val="19"/>
                <w:szCs w:val="19"/>
              </w:rPr>
              <w:t>Numero e tipologia dei posti di funzione che si rendono disponibili nella dotazione organica e relativi criteri di scelta</w:t>
            </w:r>
          </w:p>
        </w:tc>
        <w:tc>
          <w:tcPr>
            <w:tcW w:w="1132" w:type="dxa"/>
            <w:tcBorders>
              <w:bottom w:val="single" w:sz="4" w:space="0" w:color="000000"/>
              <w:right w:val="single" w:sz="4" w:space="0" w:color="000000"/>
            </w:tcBorders>
            <w:shd w:val="solid" w:color="FFFFFF" w:fill="auto"/>
            <w:vAlign w:val="center"/>
          </w:tcPr>
          <w:p w14:paraId="26212551"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60A15995" w14:textId="5E776BEB"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7CE2A7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B3F0AF7" w14:textId="77777777" w:rsidR="000A6F8B" w:rsidRDefault="000A6F8B">
            <w:pPr>
              <w:widowControl w:val="0"/>
              <w:spacing w:line="276" w:lineRule="auto"/>
              <w:jc w:val="center"/>
              <w:rPr>
                <w:color w:val="000000"/>
                <w:sz w:val="19"/>
                <w:szCs w:val="19"/>
              </w:rPr>
            </w:pPr>
            <w:r>
              <w:rPr>
                <w:color w:val="000000"/>
                <w:sz w:val="19"/>
                <w:szCs w:val="19"/>
              </w:rPr>
              <w:t>Semestrale</w:t>
            </w:r>
          </w:p>
          <w:p w14:paraId="07C0D7C9" w14:textId="267407D0" w:rsidR="000A6F8B" w:rsidRDefault="00136F28" w:rsidP="00136F28">
            <w:pPr>
              <w:widowControl w:val="0"/>
              <w:spacing w:line="276" w:lineRule="auto"/>
              <w:jc w:val="center"/>
              <w:rPr>
                <w:color w:val="000000"/>
                <w:sz w:val="19"/>
                <w:szCs w:val="19"/>
              </w:rPr>
            </w:pPr>
            <w:r>
              <w:rPr>
                <w:color w:val="000000"/>
                <w:sz w:val="19"/>
                <w:szCs w:val="19"/>
              </w:rPr>
              <w:t>Responsabile Area Finanziaria</w:t>
            </w:r>
          </w:p>
        </w:tc>
      </w:tr>
      <w:tr w:rsidR="000A6F8B" w14:paraId="6ABB54E7" w14:textId="77777777" w:rsidTr="00EA3D51">
        <w:trPr>
          <w:trHeight w:val="528"/>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14EC63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616BCF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15D18AB" w14:textId="77777777" w:rsidR="000A6F8B" w:rsidRDefault="000A6F8B">
            <w:pPr>
              <w:widowControl w:val="0"/>
              <w:spacing w:line="276" w:lineRule="auto"/>
              <w:jc w:val="center"/>
              <w:rPr>
                <w:sz w:val="19"/>
                <w:szCs w:val="19"/>
              </w:rPr>
            </w:pPr>
            <w:r>
              <w:rPr>
                <w:sz w:val="19"/>
                <w:szCs w:val="19"/>
              </w:rPr>
              <w:t>Art. 1, c. 7, d.p.r. n. 108/2004</w:t>
            </w:r>
          </w:p>
        </w:tc>
        <w:tc>
          <w:tcPr>
            <w:tcW w:w="1560" w:type="dxa"/>
            <w:tcBorders>
              <w:bottom w:val="single" w:sz="4" w:space="0" w:color="000000"/>
              <w:right w:val="single" w:sz="4" w:space="0" w:color="000000"/>
            </w:tcBorders>
            <w:shd w:val="solid" w:color="FFFFFF" w:fill="auto"/>
            <w:vAlign w:val="center"/>
          </w:tcPr>
          <w:p w14:paraId="0B881B09" w14:textId="77777777" w:rsidR="000A6F8B" w:rsidRDefault="000A6F8B">
            <w:pPr>
              <w:widowControl w:val="0"/>
              <w:spacing w:line="276" w:lineRule="auto"/>
              <w:rPr>
                <w:sz w:val="19"/>
                <w:szCs w:val="19"/>
              </w:rPr>
            </w:pPr>
            <w:r>
              <w:rPr>
                <w:sz w:val="19"/>
                <w:szCs w:val="19"/>
              </w:rPr>
              <w:t>Ruolo dirigenti</w:t>
            </w:r>
          </w:p>
        </w:tc>
        <w:tc>
          <w:tcPr>
            <w:tcW w:w="2268" w:type="dxa"/>
            <w:tcBorders>
              <w:bottom w:val="single" w:sz="4" w:space="0" w:color="000000"/>
              <w:right w:val="single" w:sz="4" w:space="0" w:color="000000"/>
            </w:tcBorders>
            <w:shd w:val="solid" w:color="FFFFFF" w:fill="auto"/>
            <w:vAlign w:val="center"/>
          </w:tcPr>
          <w:p w14:paraId="7F81E39C" w14:textId="77777777" w:rsidR="000A6F8B" w:rsidRDefault="000A6F8B">
            <w:pPr>
              <w:widowControl w:val="0"/>
              <w:spacing w:line="276" w:lineRule="auto"/>
              <w:rPr>
                <w:sz w:val="19"/>
                <w:szCs w:val="19"/>
              </w:rPr>
            </w:pPr>
            <w:r>
              <w:rPr>
                <w:sz w:val="19"/>
                <w:szCs w:val="19"/>
              </w:rPr>
              <w:t xml:space="preserve">Ruolo dei dirigenti </w:t>
            </w:r>
          </w:p>
        </w:tc>
        <w:tc>
          <w:tcPr>
            <w:tcW w:w="1132" w:type="dxa"/>
            <w:tcBorders>
              <w:bottom w:val="single" w:sz="4" w:space="0" w:color="000000"/>
              <w:right w:val="single" w:sz="4" w:space="0" w:color="000000"/>
            </w:tcBorders>
            <w:shd w:val="solid" w:color="FFFFFF" w:fill="auto"/>
            <w:vAlign w:val="center"/>
          </w:tcPr>
          <w:p w14:paraId="3505D27B" w14:textId="77777777" w:rsidR="000A6F8B" w:rsidRDefault="000A6F8B">
            <w:pPr>
              <w:widowControl w:val="0"/>
              <w:spacing w:line="276" w:lineRule="auto"/>
              <w:jc w:val="center"/>
              <w:rPr>
                <w:sz w:val="19"/>
                <w:szCs w:val="19"/>
              </w:rPr>
            </w:pPr>
            <w:r>
              <w:rPr>
                <w:sz w:val="19"/>
                <w:szCs w:val="19"/>
              </w:rPr>
              <w:t>Annuale</w:t>
            </w:r>
          </w:p>
        </w:tc>
        <w:tc>
          <w:tcPr>
            <w:tcW w:w="1417" w:type="dxa"/>
            <w:tcBorders>
              <w:bottom w:val="single" w:sz="4" w:space="0" w:color="000000"/>
              <w:right w:val="single" w:sz="4" w:space="0" w:color="000000"/>
            </w:tcBorders>
            <w:vAlign w:val="center"/>
          </w:tcPr>
          <w:p w14:paraId="3B68876F" w14:textId="162250D6"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E614E4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44A2605" w14:textId="77777777" w:rsidR="00136F28" w:rsidRDefault="000A6F8B">
            <w:pPr>
              <w:widowControl w:val="0"/>
              <w:spacing w:line="276" w:lineRule="auto"/>
              <w:jc w:val="center"/>
              <w:rPr>
                <w:color w:val="000000"/>
                <w:sz w:val="19"/>
                <w:szCs w:val="19"/>
              </w:rPr>
            </w:pPr>
            <w:r>
              <w:rPr>
                <w:color w:val="000000"/>
                <w:sz w:val="19"/>
                <w:szCs w:val="19"/>
              </w:rPr>
              <w:t>Annuale</w:t>
            </w:r>
          </w:p>
          <w:p w14:paraId="026B557D" w14:textId="65DD529C" w:rsidR="000A6F8B" w:rsidRDefault="00136F28" w:rsidP="00136F28">
            <w:pPr>
              <w:widowControl w:val="0"/>
              <w:spacing w:line="276" w:lineRule="auto"/>
              <w:jc w:val="center"/>
              <w:rPr>
                <w:color w:val="000000"/>
                <w:sz w:val="19"/>
                <w:szCs w:val="19"/>
              </w:rPr>
            </w:pPr>
            <w:r>
              <w:rPr>
                <w:color w:val="000000"/>
                <w:sz w:val="19"/>
                <w:szCs w:val="19"/>
              </w:rPr>
              <w:t>Responsabile Area Finanziaria</w:t>
            </w:r>
          </w:p>
        </w:tc>
      </w:tr>
      <w:tr w:rsidR="000A6F8B" w14:paraId="1E0D435E"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FB5207A" w14:textId="77777777" w:rsidR="000A6F8B" w:rsidRDefault="000A6F8B">
            <w:pPr>
              <w:widowControl w:val="0"/>
              <w:spacing w:line="276" w:lineRule="auto"/>
              <w:rPr>
                <w:sz w:val="19"/>
                <w:szCs w:val="19"/>
              </w:rPr>
            </w:pPr>
          </w:p>
        </w:tc>
        <w:tc>
          <w:tcPr>
            <w:tcW w:w="1278" w:type="dxa"/>
            <w:vMerge w:val="restart"/>
            <w:tcBorders>
              <w:left w:val="single" w:sz="4" w:space="0" w:color="000000"/>
              <w:right w:val="single" w:sz="4" w:space="0" w:color="000000"/>
            </w:tcBorders>
            <w:shd w:val="solid" w:color="FFFFFF" w:fill="auto"/>
            <w:vAlign w:val="center"/>
          </w:tcPr>
          <w:p w14:paraId="52ABAAC8" w14:textId="77777777" w:rsidR="000A6F8B" w:rsidRDefault="000A6F8B">
            <w:pPr>
              <w:widowControl w:val="0"/>
              <w:spacing w:line="276" w:lineRule="auto"/>
              <w:jc w:val="center"/>
              <w:rPr>
                <w:sz w:val="19"/>
                <w:szCs w:val="19"/>
              </w:rPr>
            </w:pPr>
            <w:r>
              <w:rPr>
                <w:sz w:val="19"/>
                <w:szCs w:val="19"/>
              </w:rPr>
              <w:t>Dirigenti cessati</w:t>
            </w:r>
          </w:p>
        </w:tc>
        <w:tc>
          <w:tcPr>
            <w:tcW w:w="1275" w:type="dxa"/>
            <w:tcBorders>
              <w:bottom w:val="single" w:sz="4" w:space="0" w:color="000000"/>
              <w:right w:val="single" w:sz="4" w:space="0" w:color="000000"/>
            </w:tcBorders>
            <w:shd w:val="solid" w:color="FFFFFF" w:fill="auto"/>
            <w:vAlign w:val="center"/>
          </w:tcPr>
          <w:p w14:paraId="1EC398EB" w14:textId="77777777" w:rsidR="000A6F8B" w:rsidRDefault="000A6F8B">
            <w:pPr>
              <w:widowControl w:val="0"/>
              <w:spacing w:line="276" w:lineRule="auto"/>
              <w:jc w:val="center"/>
              <w:rPr>
                <w:sz w:val="19"/>
                <w:szCs w:val="19"/>
                <w:lang w:val="en-US"/>
              </w:rPr>
            </w:pPr>
            <w:r>
              <w:rPr>
                <w:sz w:val="19"/>
                <w:szCs w:val="19"/>
                <w:lang w:val="en-US"/>
              </w:rPr>
              <w:t>Art. 14, c. 1, lett. a),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50CE362D" w14:textId="77777777" w:rsidR="000A6F8B" w:rsidRDefault="000A6F8B">
            <w:pPr>
              <w:widowControl w:val="0"/>
              <w:spacing w:line="276" w:lineRule="auto"/>
              <w:jc w:val="center"/>
              <w:rPr>
                <w:sz w:val="19"/>
                <w:szCs w:val="19"/>
              </w:rPr>
            </w:pPr>
            <w:r>
              <w:rPr>
                <w:sz w:val="19"/>
                <w:szCs w:val="19"/>
              </w:rPr>
              <w:t>Dirigenti cessati dal rapporto di lavoro (documentazione da pubblicare sul sito web)</w:t>
            </w:r>
          </w:p>
        </w:tc>
        <w:tc>
          <w:tcPr>
            <w:tcW w:w="2268" w:type="dxa"/>
            <w:tcBorders>
              <w:bottom w:val="single" w:sz="4" w:space="0" w:color="000000"/>
              <w:right w:val="single" w:sz="4" w:space="0" w:color="000000"/>
            </w:tcBorders>
            <w:shd w:val="solid" w:color="FFFFFF" w:fill="auto"/>
            <w:vAlign w:val="center"/>
          </w:tcPr>
          <w:p w14:paraId="12014F24" w14:textId="77777777" w:rsidR="000A6F8B" w:rsidRDefault="000A6F8B">
            <w:pPr>
              <w:widowControl w:val="0"/>
              <w:spacing w:line="276" w:lineRule="auto"/>
              <w:rPr>
                <w:sz w:val="19"/>
                <w:szCs w:val="19"/>
              </w:rPr>
            </w:pPr>
            <w:r>
              <w:rPr>
                <w:sz w:val="19"/>
                <w:szCs w:val="19"/>
              </w:rPr>
              <w:t>Atto di nomina o di proclamazione, con l'indicazione della durata dell'incarico o del mandato elettivo</w:t>
            </w:r>
          </w:p>
        </w:tc>
        <w:tc>
          <w:tcPr>
            <w:tcW w:w="1132" w:type="dxa"/>
            <w:tcBorders>
              <w:bottom w:val="single" w:sz="4" w:space="0" w:color="000000"/>
              <w:right w:val="single" w:sz="4" w:space="0" w:color="000000"/>
            </w:tcBorders>
            <w:shd w:val="solid" w:color="FFFFFF" w:fill="auto"/>
            <w:vAlign w:val="center"/>
          </w:tcPr>
          <w:p w14:paraId="5745D60B"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2D314627" w14:textId="257297FF"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D5701C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DEB674A" w14:textId="77777777" w:rsidR="000A6F8B" w:rsidRDefault="000A6F8B">
            <w:pPr>
              <w:widowControl w:val="0"/>
              <w:spacing w:line="276" w:lineRule="auto"/>
              <w:jc w:val="center"/>
              <w:rPr>
                <w:color w:val="000000"/>
                <w:sz w:val="19"/>
                <w:szCs w:val="19"/>
              </w:rPr>
            </w:pPr>
            <w:r>
              <w:rPr>
                <w:color w:val="000000"/>
                <w:sz w:val="19"/>
                <w:szCs w:val="19"/>
              </w:rPr>
              <w:t>Semestrale</w:t>
            </w:r>
          </w:p>
          <w:p w14:paraId="1F265EBD" w14:textId="76B728B3" w:rsidR="000A6F8B" w:rsidRDefault="00136F28" w:rsidP="00136F28">
            <w:pPr>
              <w:widowControl w:val="0"/>
              <w:spacing w:line="276" w:lineRule="auto"/>
              <w:jc w:val="center"/>
              <w:rPr>
                <w:color w:val="000000"/>
                <w:sz w:val="19"/>
                <w:szCs w:val="19"/>
              </w:rPr>
            </w:pPr>
            <w:r>
              <w:rPr>
                <w:color w:val="000000"/>
                <w:sz w:val="19"/>
                <w:szCs w:val="19"/>
              </w:rPr>
              <w:t>Responsabile Area Finanziaria</w:t>
            </w:r>
          </w:p>
        </w:tc>
      </w:tr>
      <w:tr w:rsidR="000A6F8B" w14:paraId="527A26F4"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DDE244B"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E23457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A2C8F38" w14:textId="77777777" w:rsidR="000A6F8B" w:rsidRDefault="000A6F8B">
            <w:pPr>
              <w:widowControl w:val="0"/>
              <w:spacing w:line="276" w:lineRule="auto"/>
              <w:jc w:val="center"/>
              <w:rPr>
                <w:sz w:val="19"/>
                <w:szCs w:val="19"/>
                <w:lang w:val="en-US"/>
              </w:rPr>
            </w:pPr>
            <w:r>
              <w:rPr>
                <w:sz w:val="19"/>
                <w:szCs w:val="19"/>
                <w:lang w:val="en-US"/>
              </w:rPr>
              <w:t>Art. 14, c. 1, lett. b), d.lgs. n. 33/2013</w:t>
            </w:r>
          </w:p>
        </w:tc>
        <w:tc>
          <w:tcPr>
            <w:tcW w:w="1560" w:type="dxa"/>
            <w:vMerge/>
            <w:tcBorders>
              <w:left w:val="single" w:sz="4" w:space="0" w:color="000000"/>
              <w:bottom w:val="single" w:sz="4" w:space="0" w:color="000000"/>
              <w:right w:val="single" w:sz="4" w:space="0" w:color="000000"/>
            </w:tcBorders>
            <w:vAlign w:val="center"/>
          </w:tcPr>
          <w:p w14:paraId="5A7F1888"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8DCF44B" w14:textId="77777777" w:rsidR="000A6F8B" w:rsidRDefault="000A6F8B">
            <w:pPr>
              <w:widowControl w:val="0"/>
              <w:spacing w:line="276" w:lineRule="auto"/>
              <w:rPr>
                <w:sz w:val="19"/>
                <w:szCs w:val="19"/>
              </w:rPr>
            </w:pPr>
            <w:r>
              <w:rPr>
                <w:sz w:val="19"/>
                <w:szCs w:val="19"/>
              </w:rPr>
              <w:t>Curriculum vitae</w:t>
            </w:r>
          </w:p>
        </w:tc>
        <w:tc>
          <w:tcPr>
            <w:tcW w:w="1132" w:type="dxa"/>
            <w:tcBorders>
              <w:bottom w:val="single" w:sz="4" w:space="0" w:color="000000"/>
              <w:right w:val="single" w:sz="4" w:space="0" w:color="000000"/>
            </w:tcBorders>
            <w:shd w:val="solid" w:color="FFFFFF" w:fill="auto"/>
            <w:vAlign w:val="center"/>
          </w:tcPr>
          <w:p w14:paraId="2F94C7C0"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79BFD6CE" w14:textId="757F9B36"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EC1057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DFAD2C3" w14:textId="77777777" w:rsidR="000A6F8B" w:rsidRDefault="000A6F8B">
            <w:pPr>
              <w:widowControl w:val="0"/>
              <w:spacing w:line="276" w:lineRule="auto"/>
              <w:jc w:val="center"/>
              <w:rPr>
                <w:color w:val="000000"/>
                <w:sz w:val="19"/>
                <w:szCs w:val="19"/>
              </w:rPr>
            </w:pPr>
            <w:r>
              <w:rPr>
                <w:color w:val="000000"/>
                <w:sz w:val="19"/>
                <w:szCs w:val="19"/>
              </w:rPr>
              <w:t>Semestrale</w:t>
            </w:r>
          </w:p>
          <w:p w14:paraId="2B14A7E8" w14:textId="3B725549" w:rsidR="000A6F8B" w:rsidRDefault="00136F28" w:rsidP="00136F28">
            <w:pPr>
              <w:widowControl w:val="0"/>
              <w:spacing w:line="276" w:lineRule="auto"/>
              <w:jc w:val="center"/>
              <w:rPr>
                <w:color w:val="000000"/>
                <w:sz w:val="19"/>
                <w:szCs w:val="19"/>
              </w:rPr>
            </w:pPr>
            <w:r>
              <w:rPr>
                <w:color w:val="000000"/>
                <w:sz w:val="19"/>
                <w:szCs w:val="19"/>
              </w:rPr>
              <w:t>Responsabile Area Finanziaria</w:t>
            </w:r>
          </w:p>
        </w:tc>
      </w:tr>
      <w:tr w:rsidR="000A6F8B" w14:paraId="3C6F483C" w14:textId="77777777" w:rsidTr="00EA3D51">
        <w:trPr>
          <w:trHeight w:val="264"/>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33536E8"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B883B13"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544F04BE" w14:textId="77777777" w:rsidR="000A6F8B" w:rsidRDefault="000A6F8B">
            <w:pPr>
              <w:widowControl w:val="0"/>
              <w:spacing w:line="276" w:lineRule="auto"/>
              <w:jc w:val="center"/>
              <w:rPr>
                <w:sz w:val="19"/>
                <w:szCs w:val="19"/>
                <w:lang w:val="en-US"/>
              </w:rPr>
            </w:pPr>
            <w:r>
              <w:rPr>
                <w:sz w:val="19"/>
                <w:szCs w:val="19"/>
                <w:lang w:val="en-US"/>
              </w:rPr>
              <w:t>Art. 14, c. 1, lett. c), d.lgs. n. 33/2013</w:t>
            </w:r>
          </w:p>
        </w:tc>
        <w:tc>
          <w:tcPr>
            <w:tcW w:w="1560" w:type="dxa"/>
            <w:vMerge/>
            <w:tcBorders>
              <w:left w:val="single" w:sz="4" w:space="0" w:color="000000"/>
              <w:bottom w:val="single" w:sz="4" w:space="0" w:color="000000"/>
              <w:right w:val="single" w:sz="4" w:space="0" w:color="000000"/>
            </w:tcBorders>
            <w:vAlign w:val="center"/>
          </w:tcPr>
          <w:p w14:paraId="7675D9BE"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22F3D5E" w14:textId="77777777" w:rsidR="000A6F8B" w:rsidRDefault="000A6F8B">
            <w:pPr>
              <w:widowControl w:val="0"/>
              <w:spacing w:line="276" w:lineRule="auto"/>
              <w:rPr>
                <w:sz w:val="19"/>
                <w:szCs w:val="19"/>
              </w:rPr>
            </w:pPr>
            <w:r>
              <w:rPr>
                <w:sz w:val="19"/>
                <w:szCs w:val="19"/>
              </w:rPr>
              <w:t>Compensi di qualsiasi natura connessi all'assunzione della carica</w:t>
            </w:r>
          </w:p>
        </w:tc>
        <w:tc>
          <w:tcPr>
            <w:tcW w:w="1132" w:type="dxa"/>
            <w:tcBorders>
              <w:bottom w:val="single" w:sz="4" w:space="0" w:color="000000"/>
              <w:right w:val="single" w:sz="4" w:space="0" w:color="000000"/>
            </w:tcBorders>
            <w:shd w:val="solid" w:color="FFFFFF" w:fill="auto"/>
            <w:vAlign w:val="center"/>
          </w:tcPr>
          <w:p w14:paraId="095215FE"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2D2278C2" w14:textId="7CE46735"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8E7D86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166D97E" w14:textId="77777777" w:rsidR="000A6F8B" w:rsidRDefault="000A6F8B">
            <w:pPr>
              <w:widowControl w:val="0"/>
              <w:spacing w:line="276" w:lineRule="auto"/>
              <w:jc w:val="center"/>
              <w:rPr>
                <w:color w:val="000000"/>
                <w:sz w:val="19"/>
                <w:szCs w:val="19"/>
              </w:rPr>
            </w:pPr>
            <w:r>
              <w:rPr>
                <w:color w:val="000000"/>
                <w:sz w:val="19"/>
                <w:szCs w:val="19"/>
              </w:rPr>
              <w:t>Semestrale</w:t>
            </w:r>
          </w:p>
          <w:p w14:paraId="255802C7" w14:textId="61586825" w:rsidR="000A6F8B" w:rsidRDefault="00136F28" w:rsidP="00136F28">
            <w:pPr>
              <w:widowControl w:val="0"/>
              <w:spacing w:line="276" w:lineRule="auto"/>
              <w:jc w:val="center"/>
              <w:rPr>
                <w:color w:val="000000"/>
                <w:sz w:val="19"/>
                <w:szCs w:val="19"/>
              </w:rPr>
            </w:pPr>
            <w:r>
              <w:rPr>
                <w:color w:val="000000"/>
                <w:sz w:val="19"/>
                <w:szCs w:val="19"/>
              </w:rPr>
              <w:t>Responsabile Area Finanziaria</w:t>
            </w:r>
          </w:p>
        </w:tc>
      </w:tr>
      <w:tr w:rsidR="000A6F8B" w14:paraId="2FF02D8B" w14:textId="77777777" w:rsidTr="00EA3D51">
        <w:trPr>
          <w:trHeight w:val="264"/>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4330BA1"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0551CD3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E39C95D"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79EEB239"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53832CF" w14:textId="77777777" w:rsidR="000A6F8B" w:rsidRDefault="000A6F8B">
            <w:pPr>
              <w:widowControl w:val="0"/>
              <w:spacing w:line="276" w:lineRule="auto"/>
              <w:rPr>
                <w:sz w:val="19"/>
                <w:szCs w:val="19"/>
              </w:rPr>
            </w:pPr>
            <w:r>
              <w:rPr>
                <w:sz w:val="19"/>
                <w:szCs w:val="19"/>
              </w:rPr>
              <w:t>Importi di viaggi di servizio e missioni pagati con fondi pubblici</w:t>
            </w:r>
          </w:p>
        </w:tc>
        <w:tc>
          <w:tcPr>
            <w:tcW w:w="1132" w:type="dxa"/>
            <w:tcBorders>
              <w:bottom w:val="single" w:sz="4" w:space="0" w:color="000000"/>
              <w:right w:val="single" w:sz="4" w:space="0" w:color="000000"/>
            </w:tcBorders>
            <w:shd w:val="solid" w:color="FFFFFF" w:fill="auto"/>
            <w:vAlign w:val="center"/>
          </w:tcPr>
          <w:p w14:paraId="68022403"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352C67C0" w14:textId="77ADEC8C" w:rsidR="000A6F8B" w:rsidRDefault="00136F2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3D601C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40F92B3" w14:textId="77777777" w:rsidR="000A6F8B" w:rsidRDefault="000A6F8B">
            <w:pPr>
              <w:widowControl w:val="0"/>
              <w:spacing w:line="276" w:lineRule="auto"/>
              <w:jc w:val="center"/>
              <w:rPr>
                <w:color w:val="000000"/>
                <w:sz w:val="19"/>
                <w:szCs w:val="19"/>
              </w:rPr>
            </w:pPr>
            <w:r>
              <w:rPr>
                <w:color w:val="000000"/>
                <w:sz w:val="19"/>
                <w:szCs w:val="19"/>
              </w:rPr>
              <w:t>Semestrale</w:t>
            </w:r>
          </w:p>
          <w:p w14:paraId="3ABE41D4" w14:textId="45A9746A"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3BA5D43A"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C100AEF"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E8039B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832A827" w14:textId="77777777" w:rsidR="000A6F8B" w:rsidRDefault="000A6F8B">
            <w:pPr>
              <w:widowControl w:val="0"/>
              <w:spacing w:line="276" w:lineRule="auto"/>
              <w:jc w:val="center"/>
              <w:rPr>
                <w:sz w:val="19"/>
                <w:szCs w:val="19"/>
                <w:lang w:val="en-US"/>
              </w:rPr>
            </w:pPr>
            <w:r>
              <w:rPr>
                <w:sz w:val="19"/>
                <w:szCs w:val="19"/>
                <w:lang w:val="en-US"/>
              </w:rPr>
              <w:t>Art. 14, c. 1, lett. d), d.lgs. n. 33/2013</w:t>
            </w:r>
          </w:p>
        </w:tc>
        <w:tc>
          <w:tcPr>
            <w:tcW w:w="1560" w:type="dxa"/>
            <w:vMerge/>
            <w:tcBorders>
              <w:left w:val="single" w:sz="4" w:space="0" w:color="000000"/>
              <w:bottom w:val="single" w:sz="4" w:space="0" w:color="000000"/>
              <w:right w:val="single" w:sz="4" w:space="0" w:color="000000"/>
            </w:tcBorders>
            <w:vAlign w:val="center"/>
          </w:tcPr>
          <w:p w14:paraId="6A699A16"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049277D" w14:textId="77777777" w:rsidR="000A6F8B" w:rsidRDefault="000A6F8B">
            <w:pPr>
              <w:widowControl w:val="0"/>
              <w:spacing w:line="276" w:lineRule="auto"/>
              <w:rPr>
                <w:sz w:val="19"/>
                <w:szCs w:val="19"/>
              </w:rPr>
            </w:pPr>
            <w:r>
              <w:rPr>
                <w:sz w:val="19"/>
                <w:szCs w:val="19"/>
              </w:rPr>
              <w:t>Dati relativi all'assunzione di altre cariche, presso enti pubblici o privati, e relativi compensi a qualsiasi titolo corrisposti</w:t>
            </w:r>
          </w:p>
        </w:tc>
        <w:tc>
          <w:tcPr>
            <w:tcW w:w="1132" w:type="dxa"/>
            <w:tcBorders>
              <w:bottom w:val="single" w:sz="4" w:space="0" w:color="000000"/>
              <w:right w:val="single" w:sz="4" w:space="0" w:color="000000"/>
            </w:tcBorders>
            <w:shd w:val="solid" w:color="FFFFFF" w:fill="auto"/>
            <w:vAlign w:val="center"/>
          </w:tcPr>
          <w:p w14:paraId="417CDD06"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6E37F755" w14:textId="118FC318"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694DB4C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51C20A9" w14:textId="77777777" w:rsidR="000A6F8B" w:rsidRDefault="000A6F8B">
            <w:pPr>
              <w:widowControl w:val="0"/>
              <w:spacing w:line="276" w:lineRule="auto"/>
              <w:jc w:val="center"/>
              <w:rPr>
                <w:color w:val="000000"/>
                <w:sz w:val="19"/>
                <w:szCs w:val="19"/>
              </w:rPr>
            </w:pPr>
            <w:r>
              <w:rPr>
                <w:color w:val="000000"/>
                <w:sz w:val="19"/>
                <w:szCs w:val="19"/>
              </w:rPr>
              <w:t>Semestrale</w:t>
            </w:r>
          </w:p>
          <w:p w14:paraId="2ADB5703" w14:textId="533C1F99"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0FBAFBCD"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3CB8026"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1000BC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9D14A5B" w14:textId="77777777" w:rsidR="000A6F8B" w:rsidRDefault="000A6F8B">
            <w:pPr>
              <w:widowControl w:val="0"/>
              <w:spacing w:line="276" w:lineRule="auto"/>
              <w:jc w:val="center"/>
              <w:rPr>
                <w:sz w:val="19"/>
                <w:szCs w:val="19"/>
                <w:lang w:val="en-US"/>
              </w:rPr>
            </w:pPr>
            <w:r>
              <w:rPr>
                <w:sz w:val="19"/>
                <w:szCs w:val="19"/>
                <w:lang w:val="en-US"/>
              </w:rPr>
              <w:t>Art. 14, c. 1, lett. e), d.lgs. n. 33/2013</w:t>
            </w:r>
          </w:p>
        </w:tc>
        <w:tc>
          <w:tcPr>
            <w:tcW w:w="1560" w:type="dxa"/>
            <w:vMerge/>
            <w:tcBorders>
              <w:left w:val="single" w:sz="4" w:space="0" w:color="000000"/>
              <w:bottom w:val="single" w:sz="4" w:space="0" w:color="000000"/>
              <w:right w:val="single" w:sz="4" w:space="0" w:color="000000"/>
            </w:tcBorders>
            <w:vAlign w:val="center"/>
          </w:tcPr>
          <w:p w14:paraId="7D1E563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FDDFE3B" w14:textId="77777777" w:rsidR="000A6F8B" w:rsidRDefault="000A6F8B">
            <w:pPr>
              <w:widowControl w:val="0"/>
              <w:spacing w:line="276" w:lineRule="auto"/>
              <w:rPr>
                <w:sz w:val="19"/>
                <w:szCs w:val="19"/>
              </w:rPr>
            </w:pPr>
            <w:r>
              <w:rPr>
                <w:sz w:val="19"/>
                <w:szCs w:val="19"/>
              </w:rPr>
              <w:t xml:space="preserve">Altri eventuali incarichi </w:t>
            </w:r>
            <w:proofErr w:type="gramStart"/>
            <w:r>
              <w:rPr>
                <w:sz w:val="19"/>
                <w:szCs w:val="19"/>
              </w:rPr>
              <w:t>con  oneri</w:t>
            </w:r>
            <w:proofErr w:type="gramEnd"/>
            <w:r>
              <w:rPr>
                <w:sz w:val="19"/>
                <w:szCs w:val="19"/>
              </w:rPr>
              <w:t xml:space="preserve"> a carico della finanza pubblica e indicazione dei compensi spettanti</w:t>
            </w:r>
          </w:p>
        </w:tc>
        <w:tc>
          <w:tcPr>
            <w:tcW w:w="1132" w:type="dxa"/>
            <w:tcBorders>
              <w:bottom w:val="single" w:sz="4" w:space="0" w:color="000000"/>
              <w:right w:val="single" w:sz="4" w:space="0" w:color="000000"/>
            </w:tcBorders>
            <w:shd w:val="solid" w:color="FFFFFF" w:fill="auto"/>
            <w:vAlign w:val="center"/>
          </w:tcPr>
          <w:p w14:paraId="526EE24B"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02EC2E51" w14:textId="25223E62"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EC1073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E3DE087" w14:textId="77777777" w:rsidR="000A6F8B" w:rsidRDefault="000A6F8B">
            <w:pPr>
              <w:widowControl w:val="0"/>
              <w:spacing w:line="276" w:lineRule="auto"/>
              <w:jc w:val="center"/>
              <w:rPr>
                <w:color w:val="000000"/>
                <w:sz w:val="19"/>
                <w:szCs w:val="19"/>
              </w:rPr>
            </w:pPr>
            <w:r>
              <w:rPr>
                <w:color w:val="000000"/>
                <w:sz w:val="19"/>
                <w:szCs w:val="19"/>
              </w:rPr>
              <w:t>Semestrale</w:t>
            </w:r>
          </w:p>
          <w:p w14:paraId="40AEDF58" w14:textId="2DBFF1D8"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2DF1BDA1" w14:textId="77777777" w:rsidTr="00EA3D51">
        <w:trPr>
          <w:trHeight w:val="204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35AB03B"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9278939"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1CC8159E" w14:textId="77777777" w:rsidR="000A6F8B" w:rsidRDefault="000A6F8B">
            <w:pPr>
              <w:widowControl w:val="0"/>
              <w:spacing w:line="276" w:lineRule="auto"/>
              <w:jc w:val="center"/>
              <w:rPr>
                <w:sz w:val="19"/>
                <w:szCs w:val="19"/>
                <w:lang w:val="en-US"/>
              </w:rPr>
            </w:pPr>
            <w:r>
              <w:rPr>
                <w:sz w:val="19"/>
                <w:szCs w:val="19"/>
                <w:lang w:val="en-US"/>
              </w:rPr>
              <w:t>Art. 14, c. 1, lett. f), d.lgs. n. 33/2013 Art. 2, c. 1, punto 2, l. n. 441/1982</w:t>
            </w:r>
          </w:p>
        </w:tc>
        <w:tc>
          <w:tcPr>
            <w:tcW w:w="1560" w:type="dxa"/>
            <w:vMerge/>
            <w:tcBorders>
              <w:left w:val="single" w:sz="4" w:space="0" w:color="000000"/>
              <w:bottom w:val="single" w:sz="4" w:space="0" w:color="000000"/>
              <w:right w:val="single" w:sz="4" w:space="0" w:color="000000"/>
            </w:tcBorders>
            <w:vAlign w:val="center"/>
          </w:tcPr>
          <w:p w14:paraId="42F213E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5BF380E1" w14:textId="77777777" w:rsidR="000A6F8B" w:rsidRDefault="000A6F8B">
            <w:pPr>
              <w:widowControl w:val="0"/>
              <w:spacing w:line="276" w:lineRule="auto"/>
              <w:rPr>
                <w:sz w:val="19"/>
                <w:szCs w:val="19"/>
              </w:rPr>
            </w:pPr>
            <w:r>
              <w:rPr>
                <w:sz w:val="19"/>
                <w:szCs w:val="19"/>
              </w:rPr>
              <w:t xml:space="preserve">1) copie delle dichiarazioni dei redditi riferiti al periodo dell'incarico; </w:t>
            </w:r>
            <w:r>
              <w:rPr>
                <w:sz w:val="19"/>
                <w:szCs w:val="19"/>
              </w:rPr>
              <w:br/>
              <w:t xml:space="preserve">2) copia della dichiarazione dei redditi successiva al termine dell'incarico o carica, entro un mese dalla scadenza del termine di legge per la presentazione della dicharazione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132" w:type="dxa"/>
            <w:tcBorders>
              <w:bottom w:val="single" w:sz="4" w:space="0" w:color="000000"/>
              <w:right w:val="single" w:sz="4" w:space="0" w:color="000000"/>
            </w:tcBorders>
            <w:shd w:val="solid" w:color="FFFFFF" w:fill="auto"/>
            <w:vAlign w:val="center"/>
          </w:tcPr>
          <w:p w14:paraId="27A41567" w14:textId="77777777" w:rsidR="000A6F8B" w:rsidRDefault="000A6F8B">
            <w:pPr>
              <w:widowControl w:val="0"/>
              <w:spacing w:line="276" w:lineRule="auto"/>
              <w:jc w:val="center"/>
              <w:rPr>
                <w:sz w:val="19"/>
                <w:szCs w:val="19"/>
              </w:rPr>
            </w:pPr>
            <w:r>
              <w:rPr>
                <w:sz w:val="19"/>
                <w:szCs w:val="19"/>
              </w:rPr>
              <w:t>Nessuno</w:t>
            </w:r>
          </w:p>
        </w:tc>
        <w:tc>
          <w:tcPr>
            <w:tcW w:w="1417" w:type="dxa"/>
            <w:tcBorders>
              <w:bottom w:val="single" w:sz="4" w:space="0" w:color="000000"/>
              <w:right w:val="single" w:sz="4" w:space="0" w:color="000000"/>
            </w:tcBorders>
            <w:vAlign w:val="center"/>
          </w:tcPr>
          <w:p w14:paraId="5CD5C5D7" w14:textId="44CB1233"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F4D2DD5"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EE41C59" w14:textId="77777777" w:rsidR="000A6F8B" w:rsidRDefault="000A6F8B">
            <w:pPr>
              <w:widowControl w:val="0"/>
              <w:spacing w:line="276" w:lineRule="auto"/>
              <w:jc w:val="center"/>
              <w:rPr>
                <w:color w:val="000000"/>
                <w:sz w:val="19"/>
                <w:szCs w:val="19"/>
              </w:rPr>
            </w:pPr>
            <w:r>
              <w:rPr>
                <w:color w:val="000000"/>
                <w:sz w:val="19"/>
                <w:szCs w:val="19"/>
              </w:rPr>
              <w:t>Semestrale</w:t>
            </w:r>
          </w:p>
          <w:p w14:paraId="70274793" w14:textId="3D860093"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1138E97E" w14:textId="77777777" w:rsidTr="00EA3D51">
        <w:trPr>
          <w:trHeight w:val="156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E0488A7"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EFB4D3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9CE8CC1" w14:textId="77777777" w:rsidR="000A6F8B" w:rsidRDefault="000A6F8B">
            <w:pPr>
              <w:widowControl w:val="0"/>
              <w:spacing w:line="276" w:lineRule="auto"/>
              <w:jc w:val="center"/>
              <w:rPr>
                <w:sz w:val="19"/>
                <w:szCs w:val="19"/>
                <w:lang w:val="en-US"/>
              </w:rPr>
            </w:pPr>
            <w:r>
              <w:rPr>
                <w:sz w:val="19"/>
                <w:szCs w:val="19"/>
                <w:lang w:val="en-US"/>
              </w:rPr>
              <w:t>Art. 14, c. 1, lett. f), d.lgs. n. 33/2013 Art. 4, l. n. 441/1982</w:t>
            </w:r>
          </w:p>
        </w:tc>
        <w:tc>
          <w:tcPr>
            <w:tcW w:w="1560" w:type="dxa"/>
            <w:vMerge/>
            <w:tcBorders>
              <w:left w:val="single" w:sz="4" w:space="0" w:color="000000"/>
              <w:bottom w:val="single" w:sz="4" w:space="0" w:color="000000"/>
              <w:right w:val="single" w:sz="4" w:space="0" w:color="000000"/>
            </w:tcBorders>
            <w:vAlign w:val="center"/>
          </w:tcPr>
          <w:p w14:paraId="53FA8421"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CABD2C9" w14:textId="77777777" w:rsidR="000A6F8B" w:rsidRDefault="000A6F8B">
            <w:pPr>
              <w:widowControl w:val="0"/>
              <w:spacing w:line="276" w:lineRule="auto"/>
              <w:rPr>
                <w:sz w:val="19"/>
                <w:szCs w:val="19"/>
              </w:rPr>
            </w:pPr>
            <w:r>
              <w:rPr>
                <w:sz w:val="19"/>
                <w:szCs w:val="19"/>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132" w:type="dxa"/>
            <w:tcBorders>
              <w:bottom w:val="single" w:sz="4" w:space="0" w:color="000000"/>
              <w:right w:val="single" w:sz="4" w:space="0" w:color="000000"/>
            </w:tcBorders>
            <w:shd w:val="solid" w:color="FFFFFF" w:fill="auto"/>
            <w:vAlign w:val="center"/>
          </w:tcPr>
          <w:p w14:paraId="76C238F7" w14:textId="77777777" w:rsidR="000A6F8B" w:rsidRDefault="000A6F8B">
            <w:pPr>
              <w:widowControl w:val="0"/>
              <w:spacing w:line="276" w:lineRule="auto"/>
              <w:jc w:val="center"/>
              <w:rPr>
                <w:sz w:val="19"/>
                <w:szCs w:val="19"/>
              </w:rPr>
            </w:pPr>
            <w:r>
              <w:rPr>
                <w:sz w:val="19"/>
                <w:szCs w:val="19"/>
              </w:rPr>
              <w:t xml:space="preserve">Nessuno                      </w:t>
            </w:r>
            <w:proofErr w:type="gramStart"/>
            <w:r>
              <w:rPr>
                <w:sz w:val="19"/>
                <w:szCs w:val="19"/>
              </w:rPr>
              <w:t xml:space="preserve">   (</w:t>
            </w:r>
            <w:proofErr w:type="gramEnd"/>
            <w:r>
              <w:rPr>
                <w:sz w:val="19"/>
                <w:szCs w:val="19"/>
              </w:rPr>
              <w:t xml:space="preserve">va presentata una sola volta entro 3 mesi  dalla cessazione dell'incarico). </w:t>
            </w:r>
          </w:p>
        </w:tc>
        <w:tc>
          <w:tcPr>
            <w:tcW w:w="1417" w:type="dxa"/>
            <w:tcBorders>
              <w:bottom w:val="single" w:sz="4" w:space="0" w:color="000000"/>
              <w:right w:val="single" w:sz="4" w:space="0" w:color="000000"/>
            </w:tcBorders>
            <w:vAlign w:val="center"/>
          </w:tcPr>
          <w:p w14:paraId="141054AB" w14:textId="5FC5800C"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434CEE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8F12F62" w14:textId="77777777" w:rsidR="000A6F8B" w:rsidRDefault="000A6F8B">
            <w:pPr>
              <w:widowControl w:val="0"/>
              <w:spacing w:line="276" w:lineRule="auto"/>
              <w:jc w:val="center"/>
              <w:rPr>
                <w:color w:val="000000"/>
                <w:sz w:val="19"/>
                <w:szCs w:val="19"/>
              </w:rPr>
            </w:pPr>
            <w:r>
              <w:rPr>
                <w:color w:val="000000"/>
                <w:sz w:val="19"/>
                <w:szCs w:val="19"/>
              </w:rPr>
              <w:t>Semestrale</w:t>
            </w:r>
          </w:p>
          <w:p w14:paraId="3DF8EA14" w14:textId="36CE4059"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6CA330EE" w14:textId="77777777" w:rsidTr="00EA3D51">
        <w:trPr>
          <w:trHeight w:val="159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F6253A6" w14:textId="77777777" w:rsidR="000A6F8B" w:rsidRDefault="000A6F8B">
            <w:pPr>
              <w:widowControl w:val="0"/>
              <w:spacing w:line="276" w:lineRule="auto"/>
              <w:rPr>
                <w:sz w:val="19"/>
                <w:szCs w:val="19"/>
              </w:rPr>
            </w:pPr>
          </w:p>
        </w:tc>
        <w:tc>
          <w:tcPr>
            <w:tcW w:w="1278" w:type="dxa"/>
            <w:tcBorders>
              <w:top w:val="single" w:sz="4" w:space="0" w:color="000000"/>
              <w:bottom w:val="single" w:sz="4" w:space="0" w:color="000000"/>
              <w:right w:val="single" w:sz="4" w:space="0" w:color="000000"/>
            </w:tcBorders>
            <w:shd w:val="solid" w:color="FFFFFF" w:fill="auto"/>
            <w:vAlign w:val="center"/>
          </w:tcPr>
          <w:p w14:paraId="0A2FEF15" w14:textId="77777777" w:rsidR="000A6F8B" w:rsidRDefault="000A6F8B">
            <w:pPr>
              <w:widowControl w:val="0"/>
              <w:spacing w:line="276" w:lineRule="auto"/>
              <w:rPr>
                <w:sz w:val="19"/>
                <w:szCs w:val="19"/>
              </w:rPr>
            </w:pPr>
            <w:r>
              <w:rPr>
                <w:sz w:val="19"/>
                <w:szCs w:val="19"/>
              </w:rPr>
              <w:t xml:space="preserve">Sanzioni per mancata comunicazione dei dati </w:t>
            </w:r>
          </w:p>
        </w:tc>
        <w:tc>
          <w:tcPr>
            <w:tcW w:w="1275" w:type="dxa"/>
            <w:tcBorders>
              <w:bottom w:val="single" w:sz="4" w:space="0" w:color="000000"/>
              <w:right w:val="single" w:sz="4" w:space="0" w:color="000000"/>
            </w:tcBorders>
            <w:shd w:val="solid" w:color="FFFFFF" w:fill="auto"/>
            <w:vAlign w:val="center"/>
          </w:tcPr>
          <w:p w14:paraId="6BF3C20E" w14:textId="77777777" w:rsidR="000A6F8B" w:rsidRDefault="000A6F8B">
            <w:pPr>
              <w:widowControl w:val="0"/>
              <w:spacing w:line="276" w:lineRule="auto"/>
              <w:jc w:val="center"/>
              <w:rPr>
                <w:sz w:val="19"/>
                <w:szCs w:val="19"/>
              </w:rPr>
            </w:pPr>
            <w:r>
              <w:rPr>
                <w:sz w:val="19"/>
                <w:szCs w:val="19"/>
              </w:rPr>
              <w:t>Art. 47, c. 1, d.lgs. n. 33/2013</w:t>
            </w:r>
          </w:p>
        </w:tc>
        <w:tc>
          <w:tcPr>
            <w:tcW w:w="1560" w:type="dxa"/>
            <w:tcBorders>
              <w:bottom w:val="single" w:sz="4" w:space="0" w:color="000000"/>
              <w:right w:val="single" w:sz="4" w:space="0" w:color="000000"/>
            </w:tcBorders>
            <w:shd w:val="solid" w:color="FFFFFF" w:fill="auto"/>
            <w:vAlign w:val="center"/>
          </w:tcPr>
          <w:p w14:paraId="01689398" w14:textId="77777777" w:rsidR="000A6F8B" w:rsidRDefault="000A6F8B">
            <w:pPr>
              <w:widowControl w:val="0"/>
              <w:spacing w:line="276" w:lineRule="auto"/>
              <w:rPr>
                <w:sz w:val="19"/>
                <w:szCs w:val="19"/>
              </w:rPr>
            </w:pPr>
            <w:r>
              <w:rPr>
                <w:sz w:val="19"/>
                <w:szCs w:val="19"/>
              </w:rPr>
              <w:t>Sanzioni per mancata o incompleta comunicazione dei dati da parte dei titolari di incarichi dirigenziali</w:t>
            </w:r>
          </w:p>
        </w:tc>
        <w:tc>
          <w:tcPr>
            <w:tcW w:w="2268" w:type="dxa"/>
            <w:tcBorders>
              <w:bottom w:val="single" w:sz="4" w:space="0" w:color="000000"/>
              <w:right w:val="single" w:sz="4" w:space="0" w:color="000000"/>
            </w:tcBorders>
            <w:shd w:val="solid" w:color="FFFFFF" w:fill="auto"/>
            <w:vAlign w:val="center"/>
          </w:tcPr>
          <w:p w14:paraId="23F2CF1D" w14:textId="77777777" w:rsidR="000A6F8B" w:rsidRDefault="000A6F8B">
            <w:pPr>
              <w:widowControl w:val="0"/>
              <w:spacing w:line="276" w:lineRule="auto"/>
              <w:rPr>
                <w:sz w:val="19"/>
                <w:szCs w:val="19"/>
              </w:rPr>
            </w:pPr>
            <w:r>
              <w:rPr>
                <w:sz w:val="19"/>
                <w:szCs w:val="19"/>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l'assuzione della carica</w:t>
            </w:r>
          </w:p>
        </w:tc>
        <w:tc>
          <w:tcPr>
            <w:tcW w:w="1132" w:type="dxa"/>
            <w:tcBorders>
              <w:bottom w:val="single" w:sz="4" w:space="0" w:color="000000"/>
              <w:right w:val="single" w:sz="4" w:space="0" w:color="000000"/>
            </w:tcBorders>
            <w:shd w:val="solid" w:color="FFFFFF" w:fill="auto"/>
            <w:vAlign w:val="center"/>
          </w:tcPr>
          <w:p w14:paraId="35005B69" w14:textId="77777777" w:rsidR="000A6F8B" w:rsidRDefault="000A6F8B">
            <w:pPr>
              <w:widowControl w:val="0"/>
              <w:spacing w:line="276" w:lineRule="auto"/>
              <w:jc w:val="center"/>
              <w:rPr>
                <w:sz w:val="19"/>
                <w:szCs w:val="19"/>
              </w:rPr>
            </w:pPr>
            <w:r>
              <w:rPr>
                <w:sz w:val="19"/>
                <w:szCs w:val="19"/>
              </w:rPr>
              <w:t xml:space="preserve">Tempestivo </w:t>
            </w:r>
          </w:p>
          <w:p w14:paraId="69BFA23F"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77C03DF0" w14:textId="03055621" w:rsidR="000A6F8B" w:rsidRDefault="00252E98">
            <w:pPr>
              <w:widowControl w:val="0"/>
              <w:spacing w:line="276" w:lineRule="auto"/>
              <w:jc w:val="center"/>
              <w:rPr>
                <w:color w:val="000000"/>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3321753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5997A85" w14:textId="77777777" w:rsidR="000A6F8B" w:rsidRDefault="000A6F8B">
            <w:pPr>
              <w:widowControl w:val="0"/>
              <w:spacing w:line="276" w:lineRule="auto"/>
              <w:jc w:val="center"/>
              <w:rPr>
                <w:color w:val="000000"/>
                <w:sz w:val="19"/>
                <w:szCs w:val="19"/>
              </w:rPr>
            </w:pPr>
            <w:r>
              <w:rPr>
                <w:color w:val="000000"/>
                <w:sz w:val="19"/>
                <w:szCs w:val="19"/>
              </w:rPr>
              <w:t>Semestrale</w:t>
            </w:r>
          </w:p>
          <w:p w14:paraId="2CBD1389" w14:textId="553501E0" w:rsidR="000A6F8B" w:rsidRDefault="00252E98" w:rsidP="00252E98">
            <w:pPr>
              <w:widowControl w:val="0"/>
              <w:spacing w:line="276" w:lineRule="auto"/>
              <w:jc w:val="center"/>
              <w:rPr>
                <w:color w:val="000000"/>
                <w:sz w:val="19"/>
                <w:szCs w:val="19"/>
              </w:rPr>
            </w:pPr>
            <w:r>
              <w:rPr>
                <w:color w:val="000000"/>
                <w:sz w:val="19"/>
                <w:szCs w:val="19"/>
              </w:rPr>
              <w:t>RPCT</w:t>
            </w:r>
          </w:p>
        </w:tc>
      </w:tr>
      <w:tr w:rsidR="000A6F8B" w14:paraId="2183016A" w14:textId="77777777" w:rsidTr="00EA3D51">
        <w:trPr>
          <w:trHeight w:val="129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B990336"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481D060F" w14:textId="77777777" w:rsidR="000A6F8B" w:rsidRDefault="000A6F8B">
            <w:pPr>
              <w:widowControl w:val="0"/>
              <w:spacing w:line="276" w:lineRule="auto"/>
              <w:rPr>
                <w:sz w:val="19"/>
                <w:szCs w:val="19"/>
              </w:rPr>
            </w:pPr>
            <w:r>
              <w:rPr>
                <w:sz w:val="19"/>
                <w:szCs w:val="19"/>
              </w:rPr>
              <w:t>Posizioni organizzative</w:t>
            </w:r>
          </w:p>
        </w:tc>
        <w:tc>
          <w:tcPr>
            <w:tcW w:w="1275" w:type="dxa"/>
            <w:tcBorders>
              <w:bottom w:val="single" w:sz="4" w:space="0" w:color="000000"/>
              <w:right w:val="single" w:sz="4" w:space="0" w:color="000000"/>
            </w:tcBorders>
            <w:shd w:val="solid" w:color="FFFFFF" w:fill="auto"/>
            <w:vAlign w:val="center"/>
          </w:tcPr>
          <w:p w14:paraId="1C7E4651" w14:textId="77777777" w:rsidR="000A6F8B" w:rsidRDefault="000A6F8B">
            <w:pPr>
              <w:widowControl w:val="0"/>
              <w:spacing w:line="276" w:lineRule="auto"/>
              <w:jc w:val="center"/>
              <w:rPr>
                <w:sz w:val="19"/>
                <w:szCs w:val="19"/>
                <w:lang w:val="en-US"/>
              </w:rPr>
            </w:pPr>
            <w:r>
              <w:rPr>
                <w:sz w:val="19"/>
                <w:szCs w:val="19"/>
                <w:lang w:val="en-US"/>
              </w:rPr>
              <w:t>Art. 14, c. 1-quinquies., d.lgs. n. 33/2013</w:t>
            </w:r>
          </w:p>
        </w:tc>
        <w:tc>
          <w:tcPr>
            <w:tcW w:w="1560" w:type="dxa"/>
            <w:tcBorders>
              <w:bottom w:val="single" w:sz="4" w:space="0" w:color="000000"/>
              <w:right w:val="single" w:sz="4" w:space="0" w:color="000000"/>
            </w:tcBorders>
            <w:shd w:val="solid" w:color="FFFFFF" w:fill="auto"/>
            <w:vAlign w:val="center"/>
          </w:tcPr>
          <w:p w14:paraId="335C553D" w14:textId="77777777" w:rsidR="000A6F8B" w:rsidRDefault="000A6F8B">
            <w:pPr>
              <w:widowControl w:val="0"/>
              <w:spacing w:line="276" w:lineRule="auto"/>
              <w:rPr>
                <w:sz w:val="19"/>
                <w:szCs w:val="19"/>
              </w:rPr>
            </w:pPr>
            <w:r>
              <w:rPr>
                <w:sz w:val="19"/>
                <w:szCs w:val="19"/>
              </w:rPr>
              <w:t>Posizioni organizzative</w:t>
            </w:r>
          </w:p>
        </w:tc>
        <w:tc>
          <w:tcPr>
            <w:tcW w:w="2268" w:type="dxa"/>
            <w:tcBorders>
              <w:bottom w:val="single" w:sz="4" w:space="0" w:color="000000"/>
              <w:right w:val="single" w:sz="4" w:space="0" w:color="000000"/>
            </w:tcBorders>
            <w:shd w:val="solid" w:color="FFFFFF" w:fill="auto"/>
            <w:vAlign w:val="center"/>
          </w:tcPr>
          <w:p w14:paraId="783EC765" w14:textId="77777777" w:rsidR="000A6F8B" w:rsidRDefault="000A6F8B">
            <w:pPr>
              <w:widowControl w:val="0"/>
              <w:spacing w:line="276" w:lineRule="auto"/>
              <w:rPr>
                <w:sz w:val="19"/>
                <w:szCs w:val="19"/>
              </w:rPr>
            </w:pPr>
            <w:r>
              <w:rPr>
                <w:sz w:val="19"/>
                <w:szCs w:val="19"/>
              </w:rPr>
              <w:t>Curricula dei titolari di posizioni organizzative redatti in conformità al vigente modello europeo</w:t>
            </w:r>
          </w:p>
        </w:tc>
        <w:tc>
          <w:tcPr>
            <w:tcW w:w="1132" w:type="dxa"/>
            <w:tcBorders>
              <w:bottom w:val="single" w:sz="4" w:space="0" w:color="000000"/>
              <w:right w:val="single" w:sz="4" w:space="0" w:color="000000"/>
            </w:tcBorders>
            <w:shd w:val="solid" w:color="FFFFFF" w:fill="auto"/>
            <w:vAlign w:val="center"/>
          </w:tcPr>
          <w:p w14:paraId="1B745D6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A305863" w14:textId="29CF2DE2"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DBEC65B"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ACC64AD" w14:textId="77777777" w:rsidR="000A6F8B" w:rsidRDefault="000A6F8B">
            <w:pPr>
              <w:widowControl w:val="0"/>
              <w:spacing w:line="276" w:lineRule="auto"/>
              <w:jc w:val="center"/>
              <w:rPr>
                <w:color w:val="000000"/>
                <w:sz w:val="19"/>
                <w:szCs w:val="19"/>
              </w:rPr>
            </w:pPr>
            <w:r>
              <w:rPr>
                <w:color w:val="000000"/>
                <w:sz w:val="19"/>
                <w:szCs w:val="19"/>
              </w:rPr>
              <w:t>Semestrale</w:t>
            </w:r>
          </w:p>
          <w:p w14:paraId="0A05F48A" w14:textId="0C1FF5D2"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67FA8F45" w14:textId="77777777" w:rsidTr="00EA3D51">
        <w:trPr>
          <w:trHeight w:val="1056"/>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9DA0A96"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CD4F67A" w14:textId="77777777" w:rsidR="000A6F8B" w:rsidRDefault="000A6F8B">
            <w:pPr>
              <w:widowControl w:val="0"/>
              <w:spacing w:line="276" w:lineRule="auto"/>
              <w:rPr>
                <w:sz w:val="19"/>
                <w:szCs w:val="19"/>
              </w:rPr>
            </w:pPr>
            <w:r>
              <w:rPr>
                <w:sz w:val="19"/>
                <w:szCs w:val="19"/>
              </w:rPr>
              <w:t>Dotazione organica</w:t>
            </w:r>
          </w:p>
        </w:tc>
        <w:tc>
          <w:tcPr>
            <w:tcW w:w="1275" w:type="dxa"/>
            <w:tcBorders>
              <w:bottom w:val="single" w:sz="4" w:space="0" w:color="000000"/>
              <w:right w:val="single" w:sz="4" w:space="0" w:color="000000"/>
            </w:tcBorders>
            <w:shd w:val="solid" w:color="FFFFFF" w:fill="auto"/>
            <w:vAlign w:val="center"/>
          </w:tcPr>
          <w:p w14:paraId="1100AC4C" w14:textId="77777777" w:rsidR="000A6F8B" w:rsidRDefault="000A6F8B">
            <w:pPr>
              <w:widowControl w:val="0"/>
              <w:spacing w:line="276" w:lineRule="auto"/>
              <w:jc w:val="center"/>
              <w:rPr>
                <w:sz w:val="19"/>
                <w:szCs w:val="19"/>
              </w:rPr>
            </w:pPr>
            <w:r>
              <w:rPr>
                <w:sz w:val="19"/>
                <w:szCs w:val="19"/>
              </w:rPr>
              <w:t>Art. 16, c. 1, d.lgs. n. 33/2013</w:t>
            </w:r>
          </w:p>
        </w:tc>
        <w:tc>
          <w:tcPr>
            <w:tcW w:w="1560" w:type="dxa"/>
            <w:tcBorders>
              <w:bottom w:val="single" w:sz="4" w:space="0" w:color="000000"/>
              <w:right w:val="single" w:sz="4" w:space="0" w:color="000000"/>
            </w:tcBorders>
            <w:shd w:val="solid" w:color="FFFFFF" w:fill="auto"/>
            <w:vAlign w:val="center"/>
          </w:tcPr>
          <w:p w14:paraId="61DE8A64" w14:textId="121A7FA4" w:rsidR="000A6F8B" w:rsidRDefault="000A6F8B">
            <w:pPr>
              <w:widowControl w:val="0"/>
              <w:spacing w:line="276" w:lineRule="auto"/>
              <w:rPr>
                <w:sz w:val="19"/>
                <w:szCs w:val="19"/>
              </w:rPr>
            </w:pPr>
            <w:r>
              <w:rPr>
                <w:sz w:val="19"/>
                <w:szCs w:val="19"/>
              </w:rPr>
              <w:t xml:space="preserve">Conto annuale del </w:t>
            </w:r>
            <w:r w:rsidR="00252E98">
              <w:rPr>
                <w:sz w:val="19"/>
                <w:szCs w:val="19"/>
              </w:rPr>
              <w:t>Personale</w:t>
            </w:r>
          </w:p>
        </w:tc>
        <w:tc>
          <w:tcPr>
            <w:tcW w:w="2268" w:type="dxa"/>
            <w:tcBorders>
              <w:bottom w:val="single" w:sz="4" w:space="0" w:color="000000"/>
              <w:right w:val="single" w:sz="4" w:space="0" w:color="000000"/>
            </w:tcBorders>
            <w:shd w:val="solid" w:color="FFFFFF" w:fill="auto"/>
            <w:vAlign w:val="center"/>
          </w:tcPr>
          <w:p w14:paraId="317013AB" w14:textId="77777777" w:rsidR="000A6F8B" w:rsidRDefault="000A6F8B">
            <w:pPr>
              <w:widowControl w:val="0"/>
              <w:spacing w:line="276" w:lineRule="auto"/>
              <w:rPr>
                <w:sz w:val="19"/>
                <w:szCs w:val="19"/>
              </w:rPr>
            </w:pPr>
            <w:r>
              <w:rPr>
                <w:sz w:val="19"/>
                <w:szCs w:val="19"/>
              </w:rPr>
              <w:t xml:space="preserve">Conto annuale del Responsabile del Settore Affari Generali e relative spese sostenute, nell'ambito del quale sono rappresentati i dati relativi alla dotazione organica e al Responsabile del Settore Affari Generali effettivamente in servizio e al relativo costo, con l'indicazione della distribuzione tra le diverse qualifiche e aree professionali, con particolare riguardo al personale assegnato agli uffici di diretta collaborazione con gli </w:t>
            </w:r>
            <w:r>
              <w:rPr>
                <w:sz w:val="19"/>
                <w:szCs w:val="19"/>
              </w:rPr>
              <w:lastRenderedPageBreak/>
              <w:t xml:space="preserve">organi di indirizzo politico </w:t>
            </w:r>
          </w:p>
        </w:tc>
        <w:tc>
          <w:tcPr>
            <w:tcW w:w="1132" w:type="dxa"/>
            <w:tcBorders>
              <w:bottom w:val="single" w:sz="4" w:space="0" w:color="000000"/>
              <w:right w:val="single" w:sz="4" w:space="0" w:color="000000"/>
            </w:tcBorders>
            <w:shd w:val="solid" w:color="FFFFFF" w:fill="auto"/>
            <w:vAlign w:val="center"/>
          </w:tcPr>
          <w:p w14:paraId="33AF4BD5" w14:textId="77777777" w:rsidR="000A6F8B" w:rsidRDefault="000A6F8B">
            <w:pPr>
              <w:widowControl w:val="0"/>
              <w:spacing w:line="276" w:lineRule="auto"/>
              <w:jc w:val="center"/>
              <w:rPr>
                <w:sz w:val="19"/>
                <w:szCs w:val="19"/>
                <w:lang w:val="en-US"/>
              </w:rPr>
            </w:pPr>
            <w:r>
              <w:rPr>
                <w:sz w:val="19"/>
                <w:szCs w:val="19"/>
                <w:lang w:val="en-US"/>
              </w:rPr>
              <w:lastRenderedPageBreak/>
              <w:t>Annuale</w:t>
            </w:r>
            <w:r>
              <w:rPr>
                <w:sz w:val="19"/>
                <w:szCs w:val="19"/>
                <w:lang w:val="en-US"/>
              </w:rPr>
              <w:br/>
              <w:t>(art. 16, c. 1, d.lgs. n. 33/2013)</w:t>
            </w:r>
          </w:p>
        </w:tc>
        <w:tc>
          <w:tcPr>
            <w:tcW w:w="1417" w:type="dxa"/>
            <w:tcBorders>
              <w:bottom w:val="single" w:sz="4" w:space="0" w:color="000000"/>
              <w:right w:val="single" w:sz="4" w:space="0" w:color="000000"/>
            </w:tcBorders>
            <w:vAlign w:val="center"/>
          </w:tcPr>
          <w:p w14:paraId="66FCF382" w14:textId="70C10AAC" w:rsidR="000A6F8B" w:rsidRDefault="00252E98">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D0BF73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F18337A" w14:textId="77777777" w:rsidR="000A6F8B" w:rsidRDefault="000A6F8B">
            <w:pPr>
              <w:widowControl w:val="0"/>
              <w:spacing w:line="276" w:lineRule="auto"/>
              <w:jc w:val="center"/>
              <w:rPr>
                <w:color w:val="000000"/>
                <w:sz w:val="19"/>
                <w:szCs w:val="19"/>
              </w:rPr>
            </w:pPr>
            <w:r>
              <w:rPr>
                <w:color w:val="000000"/>
                <w:sz w:val="19"/>
                <w:szCs w:val="19"/>
              </w:rPr>
              <w:t>Annuale</w:t>
            </w:r>
          </w:p>
          <w:p w14:paraId="09ADB4B7" w14:textId="38C36EE8"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7A032CC7"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2572C27"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5457EB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61B8601" w14:textId="77777777" w:rsidR="000A6F8B" w:rsidRDefault="000A6F8B">
            <w:pPr>
              <w:widowControl w:val="0"/>
              <w:spacing w:line="276" w:lineRule="auto"/>
              <w:jc w:val="center"/>
              <w:rPr>
                <w:sz w:val="19"/>
                <w:szCs w:val="19"/>
              </w:rPr>
            </w:pPr>
            <w:r>
              <w:rPr>
                <w:sz w:val="19"/>
                <w:szCs w:val="19"/>
              </w:rPr>
              <w:t>Art. 16, c. 2, d.lgs. n. 33/2013</w:t>
            </w:r>
          </w:p>
        </w:tc>
        <w:tc>
          <w:tcPr>
            <w:tcW w:w="1560" w:type="dxa"/>
            <w:tcBorders>
              <w:bottom w:val="single" w:sz="4" w:space="0" w:color="000000"/>
              <w:right w:val="single" w:sz="4" w:space="0" w:color="000000"/>
            </w:tcBorders>
            <w:shd w:val="solid" w:color="FFFFFF" w:fill="auto"/>
            <w:vAlign w:val="center"/>
          </w:tcPr>
          <w:p w14:paraId="28F0A570" w14:textId="77777777" w:rsidR="000A6F8B" w:rsidRDefault="000A6F8B">
            <w:pPr>
              <w:widowControl w:val="0"/>
              <w:spacing w:line="276" w:lineRule="auto"/>
              <w:rPr>
                <w:sz w:val="19"/>
                <w:szCs w:val="19"/>
              </w:rPr>
            </w:pPr>
            <w:r>
              <w:rPr>
                <w:sz w:val="19"/>
                <w:szCs w:val="19"/>
              </w:rPr>
              <w:t>Costo personale tempo indeterminato</w:t>
            </w:r>
          </w:p>
        </w:tc>
        <w:tc>
          <w:tcPr>
            <w:tcW w:w="2268" w:type="dxa"/>
            <w:tcBorders>
              <w:bottom w:val="single" w:sz="4" w:space="0" w:color="000000"/>
              <w:right w:val="single" w:sz="4" w:space="0" w:color="000000"/>
            </w:tcBorders>
            <w:shd w:val="solid" w:color="FFFFFF" w:fill="auto"/>
            <w:vAlign w:val="center"/>
          </w:tcPr>
          <w:p w14:paraId="330781B2" w14:textId="77777777" w:rsidR="000A6F8B" w:rsidRDefault="000A6F8B">
            <w:pPr>
              <w:widowControl w:val="0"/>
              <w:spacing w:line="276" w:lineRule="auto"/>
              <w:rPr>
                <w:sz w:val="19"/>
                <w:szCs w:val="19"/>
              </w:rPr>
            </w:pPr>
            <w:r>
              <w:rPr>
                <w:sz w:val="19"/>
                <w:szCs w:val="19"/>
              </w:rPr>
              <w:t>Costo complessivo del personale a tempo indeterminato in servizio, articolato per aree professionali, con particolare riguardo al personale assegnato agli uffici di diretta collaborazione con gli organi di indirizzo politico</w:t>
            </w:r>
          </w:p>
        </w:tc>
        <w:tc>
          <w:tcPr>
            <w:tcW w:w="1132" w:type="dxa"/>
            <w:tcBorders>
              <w:bottom w:val="single" w:sz="4" w:space="0" w:color="000000"/>
              <w:right w:val="single" w:sz="4" w:space="0" w:color="000000"/>
            </w:tcBorders>
            <w:shd w:val="solid" w:color="FFFFFF" w:fill="auto"/>
            <w:vAlign w:val="center"/>
          </w:tcPr>
          <w:p w14:paraId="4207527F"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16, c. 2, d.lgs. n. 33/2013)</w:t>
            </w:r>
          </w:p>
        </w:tc>
        <w:tc>
          <w:tcPr>
            <w:tcW w:w="1417" w:type="dxa"/>
            <w:tcBorders>
              <w:bottom w:val="single" w:sz="4" w:space="0" w:color="000000"/>
              <w:right w:val="single" w:sz="4" w:space="0" w:color="000000"/>
            </w:tcBorders>
            <w:vAlign w:val="center"/>
          </w:tcPr>
          <w:p w14:paraId="2DF49AE5" w14:textId="60017CDE" w:rsidR="000A6F8B" w:rsidRDefault="00252E98">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8B6D71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9667940" w14:textId="34202BEA" w:rsidR="000A6F8B" w:rsidRDefault="000A6F8B">
            <w:pPr>
              <w:widowControl w:val="0"/>
              <w:spacing w:line="276" w:lineRule="auto"/>
              <w:jc w:val="center"/>
              <w:rPr>
                <w:color w:val="000000"/>
                <w:sz w:val="19"/>
                <w:szCs w:val="19"/>
              </w:rPr>
            </w:pPr>
            <w:r>
              <w:rPr>
                <w:color w:val="000000"/>
                <w:sz w:val="19"/>
                <w:szCs w:val="19"/>
              </w:rPr>
              <w:t xml:space="preserve">Annuale </w:t>
            </w:r>
          </w:p>
          <w:p w14:paraId="55F10DF1" w14:textId="77777777" w:rsidR="00252E98" w:rsidRDefault="00252E98">
            <w:pPr>
              <w:widowControl w:val="0"/>
              <w:spacing w:line="276" w:lineRule="auto"/>
              <w:jc w:val="center"/>
              <w:rPr>
                <w:color w:val="000000"/>
                <w:sz w:val="19"/>
                <w:szCs w:val="19"/>
              </w:rPr>
            </w:pPr>
          </w:p>
          <w:p w14:paraId="1B467BAC" w14:textId="3BE40DF3" w:rsidR="000A6F8B" w:rsidRDefault="00252E98">
            <w:pPr>
              <w:widowControl w:val="0"/>
              <w:spacing w:line="276" w:lineRule="auto"/>
              <w:jc w:val="center"/>
              <w:rPr>
                <w:color w:val="000000"/>
                <w:sz w:val="19"/>
                <w:szCs w:val="19"/>
              </w:rPr>
            </w:pPr>
            <w:r>
              <w:rPr>
                <w:color w:val="000000"/>
                <w:sz w:val="19"/>
                <w:szCs w:val="19"/>
              </w:rPr>
              <w:t>Responsabile Area Finanziaria</w:t>
            </w:r>
          </w:p>
        </w:tc>
      </w:tr>
      <w:tr w:rsidR="000A6F8B" w14:paraId="3A34B18F"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6D9D071"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4D1E6C85" w14:textId="77777777" w:rsidR="000A6F8B" w:rsidRDefault="000A6F8B">
            <w:pPr>
              <w:widowControl w:val="0"/>
              <w:spacing w:line="276" w:lineRule="auto"/>
              <w:rPr>
                <w:sz w:val="19"/>
                <w:szCs w:val="19"/>
              </w:rPr>
            </w:pPr>
            <w:r>
              <w:rPr>
                <w:sz w:val="19"/>
                <w:szCs w:val="19"/>
              </w:rPr>
              <w:t>Personale non a tempo indeterminato</w:t>
            </w:r>
          </w:p>
        </w:tc>
        <w:tc>
          <w:tcPr>
            <w:tcW w:w="1275" w:type="dxa"/>
            <w:tcBorders>
              <w:bottom w:val="single" w:sz="4" w:space="0" w:color="000000"/>
              <w:right w:val="single" w:sz="4" w:space="0" w:color="000000"/>
            </w:tcBorders>
            <w:shd w:val="solid" w:color="FFFFFF" w:fill="auto"/>
            <w:vAlign w:val="center"/>
          </w:tcPr>
          <w:p w14:paraId="2336129E" w14:textId="77777777" w:rsidR="000A6F8B" w:rsidRDefault="000A6F8B">
            <w:pPr>
              <w:widowControl w:val="0"/>
              <w:spacing w:line="276" w:lineRule="auto"/>
              <w:jc w:val="center"/>
              <w:rPr>
                <w:sz w:val="19"/>
                <w:szCs w:val="19"/>
              </w:rPr>
            </w:pPr>
            <w:r>
              <w:rPr>
                <w:sz w:val="19"/>
                <w:szCs w:val="19"/>
              </w:rPr>
              <w:t>Art. 17, c. 1, d.lgs. n. 33/2013</w:t>
            </w:r>
          </w:p>
        </w:tc>
        <w:tc>
          <w:tcPr>
            <w:tcW w:w="1560" w:type="dxa"/>
            <w:tcBorders>
              <w:bottom w:val="single" w:sz="4" w:space="0" w:color="000000"/>
              <w:right w:val="single" w:sz="4" w:space="0" w:color="000000"/>
            </w:tcBorders>
            <w:shd w:val="solid" w:color="FFFFFF" w:fill="auto"/>
            <w:vAlign w:val="center"/>
          </w:tcPr>
          <w:p w14:paraId="6C750B3E" w14:textId="77777777" w:rsidR="000A6F8B" w:rsidRDefault="000A6F8B">
            <w:pPr>
              <w:widowControl w:val="0"/>
              <w:spacing w:line="276" w:lineRule="auto"/>
              <w:rPr>
                <w:sz w:val="19"/>
                <w:szCs w:val="19"/>
              </w:rPr>
            </w:pPr>
            <w:r>
              <w:rPr>
                <w:sz w:val="19"/>
                <w:szCs w:val="19"/>
              </w:rPr>
              <w:t>Personale non a tempo indeterminato</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613D2D2D" w14:textId="77777777" w:rsidR="000A6F8B" w:rsidRDefault="000A6F8B">
            <w:pPr>
              <w:widowControl w:val="0"/>
              <w:spacing w:line="276" w:lineRule="auto"/>
              <w:rPr>
                <w:sz w:val="19"/>
                <w:szCs w:val="19"/>
              </w:rPr>
            </w:pPr>
            <w:r>
              <w:rPr>
                <w:sz w:val="19"/>
                <w:szCs w:val="19"/>
              </w:rPr>
              <w:t>Personale con rapporto di lavoro non a tempo indeterminato, ivi compreso il personale assegnato agli uffici di diretta collaborazione con gli organi di indirizzo politico</w:t>
            </w:r>
          </w:p>
        </w:tc>
        <w:tc>
          <w:tcPr>
            <w:tcW w:w="1132" w:type="dxa"/>
            <w:tcBorders>
              <w:bottom w:val="single" w:sz="4" w:space="0" w:color="000000"/>
              <w:right w:val="single" w:sz="4" w:space="0" w:color="000000"/>
            </w:tcBorders>
            <w:shd w:val="solid" w:color="FFFFFF" w:fill="auto"/>
            <w:vAlign w:val="center"/>
          </w:tcPr>
          <w:p w14:paraId="02FB07AB"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17, c. 1, d.lgs. n. 33/2013)</w:t>
            </w:r>
          </w:p>
        </w:tc>
        <w:tc>
          <w:tcPr>
            <w:tcW w:w="1417" w:type="dxa"/>
            <w:tcBorders>
              <w:bottom w:val="single" w:sz="4" w:space="0" w:color="000000"/>
              <w:right w:val="single" w:sz="4" w:space="0" w:color="000000"/>
            </w:tcBorders>
            <w:vAlign w:val="center"/>
          </w:tcPr>
          <w:p w14:paraId="7361E94F" w14:textId="635A1232" w:rsidR="000A6F8B" w:rsidRDefault="00252E98">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97F855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C2C61E2" w14:textId="77777777" w:rsidR="000A6F8B" w:rsidRDefault="000A6F8B">
            <w:pPr>
              <w:widowControl w:val="0"/>
              <w:spacing w:line="276" w:lineRule="auto"/>
              <w:jc w:val="center"/>
              <w:rPr>
                <w:color w:val="000000"/>
                <w:sz w:val="19"/>
                <w:szCs w:val="19"/>
              </w:rPr>
            </w:pPr>
            <w:r>
              <w:rPr>
                <w:color w:val="000000"/>
                <w:sz w:val="19"/>
                <w:szCs w:val="19"/>
              </w:rPr>
              <w:t>Annuale</w:t>
            </w:r>
          </w:p>
          <w:p w14:paraId="1910F286" w14:textId="11790333"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63102DB4" w14:textId="77777777" w:rsidTr="00EA3D51">
        <w:trPr>
          <w:trHeight w:val="1056"/>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28C7B3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260A72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0F974C2" w14:textId="77777777" w:rsidR="000A6F8B" w:rsidRDefault="000A6F8B">
            <w:pPr>
              <w:widowControl w:val="0"/>
              <w:spacing w:line="276" w:lineRule="auto"/>
              <w:jc w:val="center"/>
              <w:rPr>
                <w:sz w:val="19"/>
                <w:szCs w:val="19"/>
              </w:rPr>
            </w:pPr>
            <w:r>
              <w:rPr>
                <w:sz w:val="19"/>
                <w:szCs w:val="19"/>
              </w:rPr>
              <w:t>Art. 17, c. 2, d.lgs. n. 33/2013</w:t>
            </w:r>
          </w:p>
        </w:tc>
        <w:tc>
          <w:tcPr>
            <w:tcW w:w="1560" w:type="dxa"/>
            <w:tcBorders>
              <w:bottom w:val="single" w:sz="4" w:space="0" w:color="000000"/>
              <w:right w:val="single" w:sz="4" w:space="0" w:color="000000"/>
            </w:tcBorders>
            <w:shd w:val="solid" w:color="FFFFFF" w:fill="auto"/>
            <w:vAlign w:val="center"/>
          </w:tcPr>
          <w:p w14:paraId="3D011E67" w14:textId="77777777" w:rsidR="000A6F8B" w:rsidRDefault="000A6F8B">
            <w:pPr>
              <w:widowControl w:val="0"/>
              <w:spacing w:line="276" w:lineRule="auto"/>
              <w:rPr>
                <w:sz w:val="19"/>
                <w:szCs w:val="19"/>
              </w:rPr>
            </w:pPr>
            <w:r>
              <w:rPr>
                <w:sz w:val="19"/>
                <w:szCs w:val="19"/>
              </w:rPr>
              <w:t>Costo del personale non a tempo indeterminato</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6EF82CC8" w14:textId="77777777" w:rsidR="000A6F8B" w:rsidRDefault="000A6F8B">
            <w:pPr>
              <w:widowControl w:val="0"/>
              <w:spacing w:line="276" w:lineRule="auto"/>
              <w:rPr>
                <w:sz w:val="19"/>
                <w:szCs w:val="19"/>
              </w:rPr>
            </w:pPr>
            <w:r>
              <w:rPr>
                <w:sz w:val="19"/>
                <w:szCs w:val="19"/>
              </w:rPr>
              <w:t>Costo complessivo del personale con rapporto di lavoro non a tempo indeterminato, con particolare riguardo al personale assegnato agli uffici di diretta collaborazione con gli organi di indirizzo politico</w:t>
            </w:r>
          </w:p>
        </w:tc>
        <w:tc>
          <w:tcPr>
            <w:tcW w:w="1132" w:type="dxa"/>
            <w:tcBorders>
              <w:bottom w:val="single" w:sz="4" w:space="0" w:color="000000"/>
              <w:right w:val="single" w:sz="4" w:space="0" w:color="000000"/>
            </w:tcBorders>
            <w:shd w:val="solid" w:color="FFFFFF" w:fill="auto"/>
            <w:vAlign w:val="center"/>
          </w:tcPr>
          <w:p w14:paraId="41DAECEB" w14:textId="77777777" w:rsidR="000A6F8B" w:rsidRDefault="000A6F8B">
            <w:pPr>
              <w:widowControl w:val="0"/>
              <w:spacing w:line="276" w:lineRule="auto"/>
              <w:jc w:val="center"/>
              <w:rPr>
                <w:sz w:val="19"/>
                <w:szCs w:val="19"/>
              </w:rPr>
            </w:pPr>
            <w:r>
              <w:rPr>
                <w:sz w:val="19"/>
                <w:szCs w:val="19"/>
              </w:rPr>
              <w:t xml:space="preserve">Trimestrale </w:t>
            </w:r>
            <w:r>
              <w:rPr>
                <w:sz w:val="19"/>
                <w:szCs w:val="19"/>
              </w:rPr>
              <w:br/>
              <w:t>(art. 17, c. 2, d.lgs. n. 33/2013)</w:t>
            </w:r>
          </w:p>
        </w:tc>
        <w:tc>
          <w:tcPr>
            <w:tcW w:w="1417" w:type="dxa"/>
            <w:tcBorders>
              <w:bottom w:val="single" w:sz="4" w:space="0" w:color="000000"/>
              <w:right w:val="single" w:sz="4" w:space="0" w:color="000000"/>
            </w:tcBorders>
            <w:vAlign w:val="center"/>
          </w:tcPr>
          <w:p w14:paraId="06BFBB62" w14:textId="57E7E8FA" w:rsidR="000A6F8B" w:rsidRDefault="00252E98">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60C1184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ACDDD65" w14:textId="77777777" w:rsidR="000A6F8B" w:rsidRDefault="000A6F8B">
            <w:pPr>
              <w:widowControl w:val="0"/>
              <w:spacing w:line="276" w:lineRule="auto"/>
              <w:jc w:val="center"/>
              <w:rPr>
                <w:color w:val="000000"/>
                <w:sz w:val="19"/>
                <w:szCs w:val="19"/>
              </w:rPr>
            </w:pPr>
            <w:r>
              <w:rPr>
                <w:color w:val="000000"/>
                <w:sz w:val="19"/>
                <w:szCs w:val="19"/>
              </w:rPr>
              <w:t>Semestrale</w:t>
            </w:r>
          </w:p>
          <w:p w14:paraId="59426456" w14:textId="76E1B37B" w:rsidR="000A6F8B" w:rsidRDefault="00252E98" w:rsidP="00252E98">
            <w:pPr>
              <w:widowControl w:val="0"/>
              <w:spacing w:line="276" w:lineRule="auto"/>
              <w:jc w:val="center"/>
              <w:rPr>
                <w:color w:val="000000"/>
                <w:sz w:val="19"/>
                <w:szCs w:val="19"/>
              </w:rPr>
            </w:pPr>
            <w:r>
              <w:rPr>
                <w:color w:val="000000"/>
                <w:sz w:val="19"/>
                <w:szCs w:val="19"/>
              </w:rPr>
              <w:t>Responsabile Area Finanziaria</w:t>
            </w:r>
          </w:p>
        </w:tc>
      </w:tr>
      <w:tr w:rsidR="000A6F8B" w14:paraId="316468F9"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EB632E5"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2ECB7999" w14:textId="77777777" w:rsidR="000A6F8B" w:rsidRDefault="000A6F8B">
            <w:pPr>
              <w:widowControl w:val="0"/>
              <w:spacing w:line="276" w:lineRule="auto"/>
              <w:rPr>
                <w:sz w:val="19"/>
                <w:szCs w:val="19"/>
              </w:rPr>
            </w:pPr>
            <w:r>
              <w:rPr>
                <w:sz w:val="19"/>
                <w:szCs w:val="19"/>
              </w:rPr>
              <w:t>Tassi di assenza</w:t>
            </w:r>
          </w:p>
        </w:tc>
        <w:tc>
          <w:tcPr>
            <w:tcW w:w="1275" w:type="dxa"/>
            <w:tcBorders>
              <w:bottom w:val="single" w:sz="4" w:space="0" w:color="000000"/>
              <w:right w:val="single" w:sz="4" w:space="0" w:color="000000"/>
            </w:tcBorders>
            <w:shd w:val="solid" w:color="FFFFFF" w:fill="auto"/>
            <w:vAlign w:val="center"/>
          </w:tcPr>
          <w:p w14:paraId="4F04A68B" w14:textId="77777777" w:rsidR="000A6F8B" w:rsidRDefault="000A6F8B">
            <w:pPr>
              <w:widowControl w:val="0"/>
              <w:spacing w:line="276" w:lineRule="auto"/>
              <w:jc w:val="center"/>
              <w:rPr>
                <w:sz w:val="19"/>
                <w:szCs w:val="19"/>
              </w:rPr>
            </w:pPr>
            <w:r>
              <w:rPr>
                <w:sz w:val="19"/>
                <w:szCs w:val="19"/>
              </w:rPr>
              <w:t>Art. 16, c. 3, d.lgs. n. 33/2013</w:t>
            </w:r>
          </w:p>
        </w:tc>
        <w:tc>
          <w:tcPr>
            <w:tcW w:w="1560" w:type="dxa"/>
            <w:tcBorders>
              <w:bottom w:val="single" w:sz="4" w:space="0" w:color="000000"/>
              <w:right w:val="single" w:sz="4" w:space="0" w:color="000000"/>
            </w:tcBorders>
            <w:shd w:val="solid" w:color="FFFFFF" w:fill="auto"/>
            <w:vAlign w:val="center"/>
          </w:tcPr>
          <w:p w14:paraId="0075F2AC" w14:textId="77777777" w:rsidR="000A6F8B" w:rsidRDefault="000A6F8B">
            <w:pPr>
              <w:widowControl w:val="0"/>
              <w:spacing w:line="276" w:lineRule="auto"/>
              <w:rPr>
                <w:sz w:val="19"/>
                <w:szCs w:val="19"/>
              </w:rPr>
            </w:pPr>
            <w:r>
              <w:rPr>
                <w:sz w:val="19"/>
                <w:szCs w:val="19"/>
              </w:rPr>
              <w:t>Tassi di assenza trimestrali</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47EB7199" w14:textId="77777777" w:rsidR="000A6F8B" w:rsidRDefault="000A6F8B">
            <w:pPr>
              <w:widowControl w:val="0"/>
              <w:spacing w:line="276" w:lineRule="auto"/>
              <w:rPr>
                <w:sz w:val="19"/>
                <w:szCs w:val="19"/>
              </w:rPr>
            </w:pPr>
            <w:r>
              <w:rPr>
                <w:sz w:val="19"/>
                <w:szCs w:val="19"/>
              </w:rPr>
              <w:t>Tassi di assenza del personale distinti per uffici di livello dirigenziale</w:t>
            </w:r>
          </w:p>
        </w:tc>
        <w:tc>
          <w:tcPr>
            <w:tcW w:w="1132" w:type="dxa"/>
            <w:tcBorders>
              <w:bottom w:val="single" w:sz="4" w:space="0" w:color="000000"/>
              <w:right w:val="single" w:sz="4" w:space="0" w:color="000000"/>
            </w:tcBorders>
            <w:shd w:val="solid" w:color="FFFFFF" w:fill="auto"/>
            <w:vAlign w:val="center"/>
          </w:tcPr>
          <w:p w14:paraId="2E71CE81" w14:textId="77777777" w:rsidR="000A6F8B" w:rsidRDefault="000A6F8B">
            <w:pPr>
              <w:widowControl w:val="0"/>
              <w:spacing w:line="276" w:lineRule="auto"/>
              <w:jc w:val="center"/>
              <w:rPr>
                <w:sz w:val="19"/>
                <w:szCs w:val="19"/>
              </w:rPr>
            </w:pPr>
            <w:r>
              <w:rPr>
                <w:sz w:val="19"/>
                <w:szCs w:val="19"/>
              </w:rPr>
              <w:t xml:space="preserve">Trimestrale </w:t>
            </w:r>
            <w:r>
              <w:rPr>
                <w:sz w:val="19"/>
                <w:szCs w:val="19"/>
              </w:rPr>
              <w:br/>
              <w:t>(art. 16, c. 3, d.lgs. n. 33/2013)</w:t>
            </w:r>
          </w:p>
        </w:tc>
        <w:tc>
          <w:tcPr>
            <w:tcW w:w="1417" w:type="dxa"/>
            <w:tcBorders>
              <w:bottom w:val="single" w:sz="4" w:space="0" w:color="000000"/>
              <w:right w:val="single" w:sz="4" w:space="0" w:color="000000"/>
            </w:tcBorders>
            <w:vAlign w:val="center"/>
          </w:tcPr>
          <w:p w14:paraId="5F0BFA96" w14:textId="2EB5F80C" w:rsidR="000A6F8B" w:rsidRDefault="00DB797A">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4E74AF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833A7BE" w14:textId="77777777" w:rsidR="000A6F8B" w:rsidRDefault="000A6F8B">
            <w:pPr>
              <w:widowControl w:val="0"/>
              <w:spacing w:line="276" w:lineRule="auto"/>
              <w:jc w:val="center"/>
              <w:rPr>
                <w:color w:val="000000"/>
                <w:sz w:val="19"/>
                <w:szCs w:val="19"/>
              </w:rPr>
            </w:pPr>
            <w:r>
              <w:rPr>
                <w:color w:val="000000"/>
                <w:sz w:val="19"/>
                <w:szCs w:val="19"/>
              </w:rPr>
              <w:t>Semestrale</w:t>
            </w:r>
          </w:p>
          <w:p w14:paraId="675B3746" w14:textId="15F9ACBF" w:rsidR="000A6F8B" w:rsidRDefault="00DB797A" w:rsidP="00DB797A">
            <w:pPr>
              <w:widowControl w:val="0"/>
              <w:spacing w:line="276" w:lineRule="auto"/>
              <w:jc w:val="center"/>
              <w:rPr>
                <w:color w:val="000000"/>
                <w:sz w:val="19"/>
                <w:szCs w:val="19"/>
              </w:rPr>
            </w:pPr>
            <w:r>
              <w:rPr>
                <w:color w:val="000000"/>
                <w:sz w:val="19"/>
                <w:szCs w:val="19"/>
              </w:rPr>
              <w:t>Responsabile Area Finanziaria</w:t>
            </w:r>
          </w:p>
        </w:tc>
      </w:tr>
      <w:tr w:rsidR="000A6F8B" w14:paraId="2CAF2CEE" w14:textId="77777777" w:rsidTr="00EA3D51">
        <w:trPr>
          <w:trHeight w:val="141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41BEB8D"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6E286AEB" w14:textId="77777777" w:rsidR="000A6F8B" w:rsidRDefault="000A6F8B">
            <w:pPr>
              <w:widowControl w:val="0"/>
              <w:spacing w:line="276" w:lineRule="auto"/>
              <w:rPr>
                <w:sz w:val="19"/>
                <w:szCs w:val="19"/>
              </w:rPr>
            </w:pPr>
            <w:r>
              <w:rPr>
                <w:sz w:val="19"/>
                <w:szCs w:val="19"/>
              </w:rPr>
              <w:t>Incarichi conferiti e autorizzati ai dipendenti (dirigenti e non dirigenti)</w:t>
            </w:r>
          </w:p>
        </w:tc>
        <w:tc>
          <w:tcPr>
            <w:tcW w:w="1275" w:type="dxa"/>
            <w:tcBorders>
              <w:bottom w:val="single" w:sz="4" w:space="0" w:color="000000"/>
              <w:right w:val="single" w:sz="4" w:space="0" w:color="000000"/>
            </w:tcBorders>
            <w:shd w:val="solid" w:color="FFFFFF" w:fill="auto"/>
            <w:vAlign w:val="center"/>
          </w:tcPr>
          <w:p w14:paraId="1F9AAC63" w14:textId="77777777" w:rsidR="000A6F8B" w:rsidRDefault="000A6F8B">
            <w:pPr>
              <w:widowControl w:val="0"/>
              <w:spacing w:line="276" w:lineRule="auto"/>
              <w:jc w:val="center"/>
              <w:rPr>
                <w:sz w:val="19"/>
                <w:szCs w:val="19"/>
                <w:lang w:val="en-US"/>
              </w:rPr>
            </w:pPr>
            <w:r>
              <w:rPr>
                <w:sz w:val="19"/>
                <w:szCs w:val="19"/>
                <w:lang w:val="en-US"/>
              </w:rPr>
              <w:t>Art. 18, d.lgs. n. 33/2013</w:t>
            </w:r>
            <w:r>
              <w:rPr>
                <w:sz w:val="19"/>
                <w:szCs w:val="19"/>
                <w:lang w:val="en-US"/>
              </w:rPr>
              <w:br/>
              <w:t>Art. 53, c. 14, d.lgs. n. 165/2001</w:t>
            </w:r>
          </w:p>
        </w:tc>
        <w:tc>
          <w:tcPr>
            <w:tcW w:w="1560" w:type="dxa"/>
            <w:tcBorders>
              <w:bottom w:val="single" w:sz="4" w:space="0" w:color="000000"/>
              <w:right w:val="single" w:sz="4" w:space="0" w:color="000000"/>
            </w:tcBorders>
            <w:shd w:val="solid" w:color="FFFFFF" w:fill="auto"/>
            <w:vAlign w:val="center"/>
          </w:tcPr>
          <w:p w14:paraId="0BD424EA" w14:textId="77777777" w:rsidR="000A6F8B" w:rsidRDefault="000A6F8B">
            <w:pPr>
              <w:widowControl w:val="0"/>
              <w:spacing w:line="276" w:lineRule="auto"/>
              <w:rPr>
                <w:sz w:val="19"/>
                <w:szCs w:val="19"/>
              </w:rPr>
            </w:pPr>
            <w:r>
              <w:rPr>
                <w:sz w:val="19"/>
                <w:szCs w:val="19"/>
              </w:rPr>
              <w:t>Incarichi conferiti e autorizzati ai dipendenti (dirigenti e non dirigenti)</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6498DB67" w14:textId="77777777" w:rsidR="000A6F8B" w:rsidRDefault="000A6F8B">
            <w:pPr>
              <w:widowControl w:val="0"/>
              <w:spacing w:line="276" w:lineRule="auto"/>
              <w:rPr>
                <w:sz w:val="19"/>
                <w:szCs w:val="19"/>
              </w:rPr>
            </w:pPr>
            <w:r>
              <w:rPr>
                <w:sz w:val="19"/>
                <w:szCs w:val="19"/>
              </w:rPr>
              <w:t>Elenco degli incarichi conferiti o autorizzati a ciascun dipendente (dirigente e non dirigente), con l'indicazione dell'oggetto, della durata e del compenso spettante per ogni incarico</w:t>
            </w:r>
          </w:p>
        </w:tc>
        <w:tc>
          <w:tcPr>
            <w:tcW w:w="1132" w:type="dxa"/>
            <w:tcBorders>
              <w:bottom w:val="single" w:sz="4" w:space="0" w:color="000000"/>
              <w:right w:val="single" w:sz="4" w:space="0" w:color="000000"/>
            </w:tcBorders>
            <w:shd w:val="solid" w:color="FFFFFF" w:fill="auto"/>
            <w:vAlign w:val="center"/>
          </w:tcPr>
          <w:p w14:paraId="5725F9A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6E833F8" w14:textId="04BFA1B1" w:rsidR="000A6F8B" w:rsidRDefault="00DB797A">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3037BF53"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65B3A14D" w14:textId="77777777" w:rsidR="000A6F8B" w:rsidRDefault="000A6F8B">
            <w:pPr>
              <w:widowControl w:val="0"/>
              <w:spacing w:line="276" w:lineRule="auto"/>
              <w:jc w:val="center"/>
              <w:rPr>
                <w:color w:val="000000"/>
                <w:sz w:val="19"/>
                <w:szCs w:val="19"/>
              </w:rPr>
            </w:pPr>
            <w:r>
              <w:rPr>
                <w:color w:val="000000"/>
                <w:sz w:val="19"/>
                <w:szCs w:val="19"/>
              </w:rPr>
              <w:t>Semestrale</w:t>
            </w:r>
          </w:p>
          <w:p w14:paraId="2B385F5D" w14:textId="46AAC7C9" w:rsidR="000A6F8B" w:rsidRDefault="00DB797A" w:rsidP="00DB797A">
            <w:pPr>
              <w:widowControl w:val="0"/>
              <w:spacing w:line="276" w:lineRule="auto"/>
              <w:jc w:val="center"/>
              <w:rPr>
                <w:color w:val="000000"/>
                <w:sz w:val="19"/>
                <w:szCs w:val="19"/>
              </w:rPr>
            </w:pPr>
            <w:r>
              <w:rPr>
                <w:color w:val="000000"/>
                <w:sz w:val="19"/>
                <w:szCs w:val="19"/>
              </w:rPr>
              <w:t>Responsabile Area Finanziaria</w:t>
            </w:r>
          </w:p>
        </w:tc>
      </w:tr>
      <w:tr w:rsidR="000A6F8B" w14:paraId="0A60AF0E" w14:textId="77777777" w:rsidTr="00EA3D51">
        <w:trPr>
          <w:trHeight w:val="187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75B7E80"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6C10DEBF" w14:textId="77777777" w:rsidR="000A6F8B" w:rsidRDefault="000A6F8B">
            <w:pPr>
              <w:widowControl w:val="0"/>
              <w:spacing w:line="276" w:lineRule="auto"/>
              <w:rPr>
                <w:sz w:val="19"/>
                <w:szCs w:val="19"/>
              </w:rPr>
            </w:pPr>
            <w:r>
              <w:rPr>
                <w:sz w:val="19"/>
                <w:szCs w:val="19"/>
              </w:rPr>
              <w:t>Contrattazione collettiva</w:t>
            </w:r>
          </w:p>
        </w:tc>
        <w:tc>
          <w:tcPr>
            <w:tcW w:w="1275" w:type="dxa"/>
            <w:tcBorders>
              <w:bottom w:val="single" w:sz="4" w:space="0" w:color="000000"/>
              <w:right w:val="single" w:sz="4" w:space="0" w:color="000000"/>
            </w:tcBorders>
            <w:shd w:val="solid" w:color="FFFFFF" w:fill="auto"/>
            <w:vAlign w:val="center"/>
          </w:tcPr>
          <w:p w14:paraId="5E3E34F4" w14:textId="77777777" w:rsidR="000A6F8B" w:rsidRDefault="000A6F8B">
            <w:pPr>
              <w:widowControl w:val="0"/>
              <w:spacing w:line="276" w:lineRule="auto"/>
              <w:jc w:val="center"/>
              <w:rPr>
                <w:sz w:val="19"/>
                <w:szCs w:val="19"/>
                <w:lang w:val="en-US"/>
              </w:rPr>
            </w:pPr>
            <w:r>
              <w:rPr>
                <w:sz w:val="19"/>
                <w:szCs w:val="19"/>
                <w:lang w:val="en-US"/>
              </w:rPr>
              <w:t>Art. 21, c. 1, d.lgs. n. 33/2013</w:t>
            </w:r>
            <w:r>
              <w:rPr>
                <w:sz w:val="19"/>
                <w:szCs w:val="19"/>
                <w:lang w:val="en-US"/>
              </w:rPr>
              <w:br/>
              <w:t>Art. 47, c. 8, d.lgs. n. 165/2001</w:t>
            </w:r>
          </w:p>
        </w:tc>
        <w:tc>
          <w:tcPr>
            <w:tcW w:w="1560" w:type="dxa"/>
            <w:tcBorders>
              <w:bottom w:val="single" w:sz="4" w:space="0" w:color="000000"/>
              <w:right w:val="single" w:sz="4" w:space="0" w:color="000000"/>
            </w:tcBorders>
            <w:shd w:val="solid" w:color="FFFFFF" w:fill="auto"/>
            <w:vAlign w:val="center"/>
          </w:tcPr>
          <w:p w14:paraId="13826051" w14:textId="77777777" w:rsidR="000A6F8B" w:rsidRDefault="000A6F8B">
            <w:pPr>
              <w:widowControl w:val="0"/>
              <w:spacing w:line="276" w:lineRule="auto"/>
              <w:rPr>
                <w:sz w:val="19"/>
                <w:szCs w:val="19"/>
              </w:rPr>
            </w:pPr>
            <w:r>
              <w:rPr>
                <w:sz w:val="19"/>
                <w:szCs w:val="19"/>
              </w:rPr>
              <w:t>Contrattazione collettiva</w:t>
            </w:r>
          </w:p>
        </w:tc>
        <w:tc>
          <w:tcPr>
            <w:tcW w:w="2268" w:type="dxa"/>
            <w:tcBorders>
              <w:bottom w:val="single" w:sz="4" w:space="0" w:color="000000"/>
              <w:right w:val="single" w:sz="4" w:space="0" w:color="000000"/>
            </w:tcBorders>
            <w:shd w:val="solid" w:color="FFFFFF" w:fill="auto"/>
            <w:vAlign w:val="center"/>
          </w:tcPr>
          <w:p w14:paraId="0BB5B794" w14:textId="77777777" w:rsidR="000A6F8B" w:rsidRDefault="000A6F8B">
            <w:pPr>
              <w:widowControl w:val="0"/>
              <w:spacing w:line="276" w:lineRule="auto"/>
              <w:rPr>
                <w:sz w:val="19"/>
                <w:szCs w:val="19"/>
              </w:rPr>
            </w:pPr>
            <w:r>
              <w:rPr>
                <w:sz w:val="19"/>
                <w:szCs w:val="19"/>
              </w:rPr>
              <w:t>Riferimenti necessari per la consultazione dei contratti e accordi collettivi nazionali ed eventuali interpretazioni autentiche</w:t>
            </w:r>
          </w:p>
        </w:tc>
        <w:tc>
          <w:tcPr>
            <w:tcW w:w="1132" w:type="dxa"/>
            <w:tcBorders>
              <w:bottom w:val="single" w:sz="4" w:space="0" w:color="000000"/>
              <w:right w:val="single" w:sz="4" w:space="0" w:color="000000"/>
            </w:tcBorders>
            <w:shd w:val="solid" w:color="FFFFFF" w:fill="auto"/>
            <w:vAlign w:val="center"/>
          </w:tcPr>
          <w:p w14:paraId="55506C6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95C6C44" w14:textId="64B7DF4C" w:rsidR="000A6F8B" w:rsidRDefault="00DB797A">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04D249D"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2A824705" w14:textId="77777777" w:rsidR="000A6F8B" w:rsidRDefault="000A6F8B">
            <w:pPr>
              <w:widowControl w:val="0"/>
              <w:spacing w:line="276" w:lineRule="auto"/>
              <w:jc w:val="center"/>
              <w:rPr>
                <w:color w:val="000000"/>
                <w:sz w:val="19"/>
                <w:szCs w:val="19"/>
              </w:rPr>
            </w:pPr>
            <w:r>
              <w:rPr>
                <w:color w:val="000000"/>
                <w:sz w:val="19"/>
                <w:szCs w:val="19"/>
              </w:rPr>
              <w:t>Semestrale</w:t>
            </w:r>
          </w:p>
          <w:p w14:paraId="79569A0C" w14:textId="7CFE6383" w:rsidR="000A6F8B" w:rsidRDefault="00DB797A" w:rsidP="00DB797A">
            <w:pPr>
              <w:widowControl w:val="0"/>
              <w:spacing w:line="276" w:lineRule="auto"/>
              <w:jc w:val="center"/>
              <w:rPr>
                <w:color w:val="000000"/>
                <w:sz w:val="19"/>
                <w:szCs w:val="19"/>
              </w:rPr>
            </w:pPr>
            <w:r>
              <w:rPr>
                <w:color w:val="000000"/>
                <w:sz w:val="19"/>
                <w:szCs w:val="19"/>
              </w:rPr>
              <w:t>Responsabile Area Finanziaria</w:t>
            </w:r>
          </w:p>
        </w:tc>
      </w:tr>
      <w:tr w:rsidR="000A6F8B" w14:paraId="4567991A"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A2866C1"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3AFADC92" w14:textId="77777777" w:rsidR="000A6F8B" w:rsidRDefault="000A6F8B">
            <w:pPr>
              <w:widowControl w:val="0"/>
              <w:spacing w:line="276" w:lineRule="auto"/>
              <w:rPr>
                <w:sz w:val="19"/>
                <w:szCs w:val="19"/>
              </w:rPr>
            </w:pPr>
            <w:r>
              <w:rPr>
                <w:sz w:val="19"/>
                <w:szCs w:val="19"/>
              </w:rPr>
              <w:t>Contrattazione integrativa</w:t>
            </w:r>
          </w:p>
        </w:tc>
        <w:tc>
          <w:tcPr>
            <w:tcW w:w="1275" w:type="dxa"/>
            <w:tcBorders>
              <w:bottom w:val="single" w:sz="4" w:space="0" w:color="000000"/>
              <w:right w:val="single" w:sz="4" w:space="0" w:color="000000"/>
            </w:tcBorders>
            <w:shd w:val="solid" w:color="FFFFFF" w:fill="auto"/>
            <w:vAlign w:val="center"/>
          </w:tcPr>
          <w:p w14:paraId="44EC9A71" w14:textId="77777777" w:rsidR="000A6F8B" w:rsidRDefault="000A6F8B">
            <w:pPr>
              <w:widowControl w:val="0"/>
              <w:spacing w:line="276" w:lineRule="auto"/>
              <w:jc w:val="center"/>
              <w:rPr>
                <w:sz w:val="19"/>
                <w:szCs w:val="19"/>
              </w:rPr>
            </w:pPr>
            <w:r>
              <w:rPr>
                <w:sz w:val="19"/>
                <w:szCs w:val="19"/>
              </w:rPr>
              <w:t>Art. 21, c. 2, d.lgs. n. 33/2013</w:t>
            </w:r>
          </w:p>
        </w:tc>
        <w:tc>
          <w:tcPr>
            <w:tcW w:w="1560" w:type="dxa"/>
            <w:tcBorders>
              <w:bottom w:val="single" w:sz="4" w:space="0" w:color="000000"/>
              <w:right w:val="single" w:sz="4" w:space="0" w:color="000000"/>
            </w:tcBorders>
            <w:shd w:val="solid" w:color="FFFFFF" w:fill="auto"/>
            <w:vAlign w:val="center"/>
          </w:tcPr>
          <w:p w14:paraId="43EDACE1" w14:textId="77777777" w:rsidR="000A6F8B" w:rsidRDefault="000A6F8B">
            <w:pPr>
              <w:widowControl w:val="0"/>
              <w:spacing w:line="276" w:lineRule="auto"/>
              <w:rPr>
                <w:sz w:val="19"/>
                <w:szCs w:val="19"/>
              </w:rPr>
            </w:pPr>
            <w:r>
              <w:rPr>
                <w:sz w:val="19"/>
                <w:szCs w:val="19"/>
              </w:rPr>
              <w:t>Contratti integrativi</w:t>
            </w:r>
          </w:p>
        </w:tc>
        <w:tc>
          <w:tcPr>
            <w:tcW w:w="2268" w:type="dxa"/>
            <w:tcBorders>
              <w:bottom w:val="single" w:sz="4" w:space="0" w:color="000000"/>
              <w:right w:val="single" w:sz="4" w:space="0" w:color="000000"/>
            </w:tcBorders>
            <w:shd w:val="solid" w:color="FFFFFF" w:fill="auto"/>
            <w:vAlign w:val="center"/>
          </w:tcPr>
          <w:p w14:paraId="100E06B0" w14:textId="77777777" w:rsidR="000A6F8B" w:rsidRDefault="000A6F8B">
            <w:pPr>
              <w:widowControl w:val="0"/>
              <w:spacing w:line="276" w:lineRule="auto"/>
              <w:rPr>
                <w:sz w:val="19"/>
                <w:szCs w:val="19"/>
              </w:rPr>
            </w:pPr>
            <w:r>
              <w:rPr>
                <w:sz w:val="19"/>
                <w:szCs w:val="19"/>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132" w:type="dxa"/>
            <w:tcBorders>
              <w:bottom w:val="single" w:sz="4" w:space="0" w:color="000000"/>
              <w:right w:val="single" w:sz="4" w:space="0" w:color="000000"/>
            </w:tcBorders>
            <w:shd w:val="solid" w:color="FFFFFF" w:fill="auto"/>
            <w:vAlign w:val="center"/>
          </w:tcPr>
          <w:p w14:paraId="0523445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5016C23" w14:textId="1C90A326" w:rsidR="000A6F8B" w:rsidRDefault="00DB797A">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DF68A94"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62F2BA0" w14:textId="77777777" w:rsidR="000A6F8B" w:rsidRDefault="000A6F8B">
            <w:pPr>
              <w:widowControl w:val="0"/>
              <w:spacing w:line="276" w:lineRule="auto"/>
              <w:jc w:val="center"/>
              <w:rPr>
                <w:color w:val="000000"/>
                <w:sz w:val="19"/>
                <w:szCs w:val="19"/>
              </w:rPr>
            </w:pPr>
            <w:r>
              <w:rPr>
                <w:color w:val="000000"/>
                <w:sz w:val="19"/>
                <w:szCs w:val="19"/>
              </w:rPr>
              <w:t>Semestrale</w:t>
            </w:r>
          </w:p>
          <w:p w14:paraId="05A5D1A0" w14:textId="73CFB47B" w:rsidR="000A6F8B" w:rsidRDefault="00DB797A" w:rsidP="00DB797A">
            <w:pPr>
              <w:widowControl w:val="0"/>
              <w:spacing w:line="276" w:lineRule="auto"/>
              <w:jc w:val="center"/>
              <w:rPr>
                <w:color w:val="000000"/>
                <w:sz w:val="19"/>
                <w:szCs w:val="19"/>
              </w:rPr>
            </w:pPr>
            <w:r>
              <w:rPr>
                <w:color w:val="000000"/>
                <w:sz w:val="19"/>
                <w:szCs w:val="19"/>
              </w:rPr>
              <w:t>Responsabile Area Finanziaria</w:t>
            </w:r>
          </w:p>
        </w:tc>
      </w:tr>
      <w:tr w:rsidR="000A6F8B" w14:paraId="7E13A9BB" w14:textId="77777777" w:rsidTr="00EA3D51">
        <w:trPr>
          <w:trHeight w:val="1860"/>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2695A3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EB65BF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4F34C8E" w14:textId="77777777" w:rsidR="000A6F8B" w:rsidRDefault="000A6F8B">
            <w:pPr>
              <w:widowControl w:val="0"/>
              <w:spacing w:line="276" w:lineRule="auto"/>
              <w:jc w:val="center"/>
              <w:rPr>
                <w:sz w:val="19"/>
                <w:szCs w:val="19"/>
                <w:lang w:val="en-US"/>
              </w:rPr>
            </w:pPr>
            <w:r>
              <w:rPr>
                <w:sz w:val="19"/>
                <w:szCs w:val="19"/>
                <w:lang w:val="en-US"/>
              </w:rPr>
              <w:t>Art. 21, c. 2, d.lgs. n. 33/2013</w:t>
            </w:r>
            <w:r>
              <w:rPr>
                <w:sz w:val="19"/>
                <w:szCs w:val="19"/>
                <w:lang w:val="en-US"/>
              </w:rPr>
              <w:br/>
              <w:t xml:space="preserve">Art. 55, c. </w:t>
            </w:r>
            <w:proofErr w:type="gramStart"/>
            <w:r>
              <w:rPr>
                <w:sz w:val="19"/>
                <w:szCs w:val="19"/>
                <w:lang w:val="en-US"/>
              </w:rPr>
              <w:t>4,d.lgs</w:t>
            </w:r>
            <w:proofErr w:type="gramEnd"/>
            <w:r>
              <w:rPr>
                <w:sz w:val="19"/>
                <w:szCs w:val="19"/>
                <w:lang w:val="en-US"/>
              </w:rPr>
              <w:t>. n. 150/2009</w:t>
            </w:r>
          </w:p>
        </w:tc>
        <w:tc>
          <w:tcPr>
            <w:tcW w:w="1560" w:type="dxa"/>
            <w:tcBorders>
              <w:bottom w:val="single" w:sz="4" w:space="0" w:color="000000"/>
              <w:right w:val="single" w:sz="4" w:space="0" w:color="000000"/>
            </w:tcBorders>
            <w:shd w:val="solid" w:color="FFFFFF" w:fill="auto"/>
            <w:vAlign w:val="center"/>
          </w:tcPr>
          <w:p w14:paraId="04CCA90C" w14:textId="77777777" w:rsidR="000A6F8B" w:rsidRDefault="000A6F8B">
            <w:pPr>
              <w:widowControl w:val="0"/>
              <w:spacing w:line="276" w:lineRule="auto"/>
              <w:rPr>
                <w:sz w:val="19"/>
                <w:szCs w:val="19"/>
              </w:rPr>
            </w:pPr>
            <w:r>
              <w:rPr>
                <w:sz w:val="19"/>
                <w:szCs w:val="19"/>
              </w:rPr>
              <w:t>Costi contratti integrativi</w:t>
            </w:r>
          </w:p>
        </w:tc>
        <w:tc>
          <w:tcPr>
            <w:tcW w:w="2268" w:type="dxa"/>
            <w:tcBorders>
              <w:bottom w:val="single" w:sz="4" w:space="0" w:color="000000"/>
              <w:right w:val="single" w:sz="4" w:space="0" w:color="000000"/>
            </w:tcBorders>
            <w:shd w:val="solid" w:color="FFFFFF" w:fill="auto"/>
            <w:vAlign w:val="center"/>
          </w:tcPr>
          <w:p w14:paraId="3A7DF372" w14:textId="77777777" w:rsidR="000A6F8B" w:rsidRDefault="000A6F8B">
            <w:pPr>
              <w:widowControl w:val="0"/>
              <w:spacing w:line="276" w:lineRule="auto"/>
              <w:rPr>
                <w:sz w:val="19"/>
                <w:szCs w:val="19"/>
              </w:rPr>
            </w:pPr>
            <w:r>
              <w:rPr>
                <w:sz w:val="19"/>
                <w:szCs w:val="19"/>
              </w:rPr>
              <w:t xml:space="preserve">Specifiche informazioni sui </w:t>
            </w:r>
            <w:proofErr w:type="gramStart"/>
            <w:r>
              <w:rPr>
                <w:sz w:val="19"/>
                <w:szCs w:val="19"/>
              </w:rPr>
              <w:t>costi  della</w:t>
            </w:r>
            <w:proofErr w:type="gramEnd"/>
            <w:r>
              <w:rPr>
                <w:sz w:val="19"/>
                <w:szCs w:val="19"/>
              </w:rPr>
              <w:t xml:space="preserve"> contrattazione integrativa, certificate dagli organi di controllo  interno, trasmesse al  Ministero dell'Economia e delle finanze, che predispone, allo scopo, uno specifico modello di rilevazione, d'intesa con la Corte dei conti e con la Presidenza del Consiglio dei Ministri - </w:t>
            </w:r>
            <w:r>
              <w:rPr>
                <w:sz w:val="19"/>
                <w:szCs w:val="19"/>
              </w:rPr>
              <w:lastRenderedPageBreak/>
              <w:t>Dipartimento della funzione pubblica</w:t>
            </w:r>
          </w:p>
        </w:tc>
        <w:tc>
          <w:tcPr>
            <w:tcW w:w="1132" w:type="dxa"/>
            <w:tcBorders>
              <w:bottom w:val="single" w:sz="4" w:space="0" w:color="000000"/>
              <w:right w:val="single" w:sz="4" w:space="0" w:color="000000"/>
            </w:tcBorders>
            <w:shd w:val="solid" w:color="FFFFFF" w:fill="auto"/>
            <w:vAlign w:val="center"/>
          </w:tcPr>
          <w:p w14:paraId="0CF13E33" w14:textId="77777777" w:rsidR="000A6F8B" w:rsidRDefault="000A6F8B">
            <w:pPr>
              <w:widowControl w:val="0"/>
              <w:spacing w:line="276" w:lineRule="auto"/>
              <w:jc w:val="center"/>
              <w:rPr>
                <w:sz w:val="19"/>
                <w:szCs w:val="19"/>
                <w:lang w:val="en-US"/>
              </w:rPr>
            </w:pPr>
            <w:r>
              <w:rPr>
                <w:sz w:val="19"/>
                <w:szCs w:val="19"/>
                <w:lang w:val="en-US"/>
              </w:rPr>
              <w:lastRenderedPageBreak/>
              <w:t>Annuale</w:t>
            </w:r>
            <w:r>
              <w:rPr>
                <w:sz w:val="19"/>
                <w:szCs w:val="19"/>
                <w:lang w:val="en-US"/>
              </w:rPr>
              <w:br/>
              <w:t>(art. 55, c. 4, d.lgs. n. 150/2009)</w:t>
            </w:r>
          </w:p>
        </w:tc>
        <w:tc>
          <w:tcPr>
            <w:tcW w:w="1417" w:type="dxa"/>
            <w:tcBorders>
              <w:bottom w:val="single" w:sz="4" w:space="0" w:color="000000"/>
              <w:right w:val="single" w:sz="4" w:space="0" w:color="000000"/>
            </w:tcBorders>
            <w:vAlign w:val="center"/>
          </w:tcPr>
          <w:p w14:paraId="1DEBDF94" w14:textId="4BBC110B" w:rsidR="000A6F8B" w:rsidRDefault="00F76CE9">
            <w:pPr>
              <w:widowControl w:val="0"/>
              <w:spacing w:line="276" w:lineRule="auto"/>
              <w:jc w:val="center"/>
              <w:rPr>
                <w:color w:val="000000"/>
                <w:sz w:val="19"/>
                <w:szCs w:val="19"/>
                <w:lang w:val="en-US"/>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A72485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D4EEE06" w14:textId="77777777" w:rsidR="000A6F8B" w:rsidRDefault="000A6F8B">
            <w:pPr>
              <w:widowControl w:val="0"/>
              <w:spacing w:line="276" w:lineRule="auto"/>
              <w:jc w:val="center"/>
              <w:rPr>
                <w:color w:val="000000"/>
                <w:sz w:val="19"/>
                <w:szCs w:val="19"/>
              </w:rPr>
            </w:pPr>
            <w:r>
              <w:rPr>
                <w:color w:val="000000"/>
                <w:sz w:val="19"/>
                <w:szCs w:val="19"/>
              </w:rPr>
              <w:t>Semestrale</w:t>
            </w:r>
          </w:p>
          <w:p w14:paraId="3A5F88E6" w14:textId="08E6B694" w:rsidR="000A6F8B" w:rsidRDefault="00F76CE9" w:rsidP="00F76CE9">
            <w:pPr>
              <w:widowControl w:val="0"/>
              <w:spacing w:line="276" w:lineRule="auto"/>
              <w:jc w:val="center"/>
              <w:rPr>
                <w:color w:val="000000"/>
                <w:sz w:val="19"/>
                <w:szCs w:val="19"/>
              </w:rPr>
            </w:pPr>
            <w:r>
              <w:rPr>
                <w:color w:val="000000"/>
                <w:sz w:val="19"/>
                <w:szCs w:val="19"/>
              </w:rPr>
              <w:t>Responsabile Area Finanziaria</w:t>
            </w:r>
          </w:p>
        </w:tc>
      </w:tr>
      <w:tr w:rsidR="000A6F8B" w14:paraId="2FF12029"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3636464"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270F3B1A" w14:textId="77777777" w:rsidR="000A6F8B" w:rsidRDefault="000A6F8B">
            <w:pPr>
              <w:widowControl w:val="0"/>
              <w:spacing w:line="276" w:lineRule="auto"/>
              <w:rPr>
                <w:sz w:val="19"/>
                <w:szCs w:val="19"/>
              </w:rPr>
            </w:pPr>
            <w:r>
              <w:rPr>
                <w:sz w:val="19"/>
                <w:szCs w:val="19"/>
              </w:rPr>
              <w:t xml:space="preserve">OIV </w:t>
            </w:r>
          </w:p>
        </w:tc>
        <w:tc>
          <w:tcPr>
            <w:tcW w:w="1275" w:type="dxa"/>
            <w:tcBorders>
              <w:bottom w:val="single" w:sz="4" w:space="0" w:color="000000"/>
              <w:right w:val="single" w:sz="4" w:space="0" w:color="000000"/>
            </w:tcBorders>
            <w:shd w:val="solid" w:color="FFFFFF" w:fill="auto"/>
            <w:vAlign w:val="center"/>
          </w:tcPr>
          <w:p w14:paraId="0E5B2812" w14:textId="77777777" w:rsidR="000A6F8B" w:rsidRDefault="000A6F8B">
            <w:pPr>
              <w:widowControl w:val="0"/>
              <w:spacing w:line="276" w:lineRule="auto"/>
              <w:jc w:val="center"/>
              <w:rPr>
                <w:sz w:val="19"/>
                <w:szCs w:val="19"/>
                <w:lang w:val="en-US"/>
              </w:rPr>
            </w:pPr>
            <w:r>
              <w:rPr>
                <w:sz w:val="19"/>
                <w:szCs w:val="19"/>
                <w:lang w:val="en-US"/>
              </w:rPr>
              <w:t>Art. 10, c. 8, lett. c),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5A1CE2ED" w14:textId="77777777" w:rsidR="000A6F8B" w:rsidRDefault="000A6F8B">
            <w:pPr>
              <w:widowControl w:val="0"/>
              <w:spacing w:line="276" w:lineRule="auto"/>
              <w:rPr>
                <w:sz w:val="19"/>
                <w:szCs w:val="19"/>
              </w:rPr>
            </w:pPr>
            <w:r>
              <w:rPr>
                <w:sz w:val="19"/>
                <w:szCs w:val="19"/>
              </w:rPr>
              <w:t>OIV</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213A7444" w14:textId="77777777" w:rsidR="000A6F8B" w:rsidRDefault="000A6F8B">
            <w:pPr>
              <w:widowControl w:val="0"/>
              <w:spacing w:line="276" w:lineRule="auto"/>
              <w:rPr>
                <w:sz w:val="19"/>
                <w:szCs w:val="19"/>
              </w:rPr>
            </w:pPr>
            <w:r>
              <w:rPr>
                <w:sz w:val="19"/>
                <w:szCs w:val="19"/>
              </w:rPr>
              <w:t>Nominativi</w:t>
            </w:r>
          </w:p>
        </w:tc>
        <w:tc>
          <w:tcPr>
            <w:tcW w:w="1132" w:type="dxa"/>
            <w:tcBorders>
              <w:bottom w:val="single" w:sz="4" w:space="0" w:color="000000"/>
              <w:right w:val="single" w:sz="4" w:space="0" w:color="000000"/>
            </w:tcBorders>
            <w:shd w:val="solid" w:color="FFFFFF" w:fill="auto"/>
            <w:vAlign w:val="center"/>
          </w:tcPr>
          <w:p w14:paraId="5A8B2A32"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7DEA3AC" w14:textId="41F804AF" w:rsidR="000A6F8B" w:rsidRDefault="00F76CE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888908D"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2A1E6FC7" w14:textId="77777777" w:rsidR="000A6F8B" w:rsidRDefault="000A6F8B">
            <w:pPr>
              <w:widowControl w:val="0"/>
              <w:spacing w:line="276" w:lineRule="auto"/>
              <w:jc w:val="center"/>
              <w:rPr>
                <w:color w:val="000000"/>
                <w:sz w:val="19"/>
                <w:szCs w:val="19"/>
              </w:rPr>
            </w:pPr>
            <w:r>
              <w:rPr>
                <w:color w:val="000000"/>
                <w:sz w:val="19"/>
                <w:szCs w:val="19"/>
              </w:rPr>
              <w:t>Semestrale</w:t>
            </w:r>
          </w:p>
          <w:p w14:paraId="28C1DABC" w14:textId="132834F8" w:rsidR="000A6F8B" w:rsidRDefault="00F76CE9" w:rsidP="00F76CE9">
            <w:pPr>
              <w:widowControl w:val="0"/>
              <w:spacing w:line="276" w:lineRule="auto"/>
              <w:jc w:val="center"/>
              <w:rPr>
                <w:color w:val="000000"/>
                <w:sz w:val="19"/>
                <w:szCs w:val="19"/>
              </w:rPr>
            </w:pPr>
            <w:r>
              <w:rPr>
                <w:color w:val="000000"/>
                <w:sz w:val="19"/>
                <w:szCs w:val="19"/>
              </w:rPr>
              <w:t>Responsabile Area Finanziaria</w:t>
            </w:r>
          </w:p>
        </w:tc>
      </w:tr>
      <w:tr w:rsidR="000A6F8B" w14:paraId="020DCAF1"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06B91C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9C41A5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3336B67" w14:textId="77777777" w:rsidR="000A6F8B" w:rsidRDefault="000A6F8B">
            <w:pPr>
              <w:widowControl w:val="0"/>
              <w:spacing w:line="276" w:lineRule="auto"/>
              <w:jc w:val="center"/>
              <w:rPr>
                <w:sz w:val="19"/>
                <w:szCs w:val="19"/>
                <w:lang w:val="en-US"/>
              </w:rPr>
            </w:pPr>
            <w:r>
              <w:rPr>
                <w:sz w:val="19"/>
                <w:szCs w:val="19"/>
                <w:lang w:val="en-US"/>
              </w:rPr>
              <w:t>Art. 10, c. 8, lett. c), d.lgs. n. 33/2013</w:t>
            </w:r>
          </w:p>
        </w:tc>
        <w:tc>
          <w:tcPr>
            <w:tcW w:w="1560" w:type="dxa"/>
            <w:vMerge/>
            <w:tcBorders>
              <w:left w:val="single" w:sz="4" w:space="0" w:color="000000"/>
              <w:bottom w:val="single" w:sz="4" w:space="0" w:color="000000"/>
              <w:right w:val="single" w:sz="4" w:space="0" w:color="000000"/>
            </w:tcBorders>
            <w:vAlign w:val="center"/>
          </w:tcPr>
          <w:p w14:paraId="66AC0231"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FDCFF58" w14:textId="77777777" w:rsidR="000A6F8B" w:rsidRDefault="000A6F8B">
            <w:pPr>
              <w:widowControl w:val="0"/>
              <w:spacing w:line="276" w:lineRule="auto"/>
              <w:rPr>
                <w:sz w:val="19"/>
                <w:szCs w:val="19"/>
              </w:rPr>
            </w:pPr>
            <w:r>
              <w:rPr>
                <w:sz w:val="19"/>
                <w:szCs w:val="19"/>
              </w:rPr>
              <w:t>Curricula</w:t>
            </w:r>
          </w:p>
        </w:tc>
        <w:tc>
          <w:tcPr>
            <w:tcW w:w="1132" w:type="dxa"/>
            <w:tcBorders>
              <w:bottom w:val="single" w:sz="4" w:space="0" w:color="000000"/>
              <w:right w:val="single" w:sz="4" w:space="0" w:color="000000"/>
            </w:tcBorders>
            <w:shd w:val="solid" w:color="FFFFFF" w:fill="auto"/>
            <w:vAlign w:val="center"/>
          </w:tcPr>
          <w:p w14:paraId="0C3CD93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566E62F" w14:textId="279EE161" w:rsidR="000A6F8B" w:rsidRDefault="00F76CE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0C11BE2"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4B578E82" w14:textId="77777777" w:rsidR="000A6F8B" w:rsidRDefault="000A6F8B">
            <w:pPr>
              <w:widowControl w:val="0"/>
              <w:spacing w:line="276" w:lineRule="auto"/>
              <w:jc w:val="center"/>
              <w:rPr>
                <w:color w:val="000000"/>
                <w:sz w:val="19"/>
                <w:szCs w:val="19"/>
              </w:rPr>
            </w:pPr>
            <w:r>
              <w:rPr>
                <w:color w:val="000000"/>
                <w:sz w:val="19"/>
                <w:szCs w:val="19"/>
              </w:rPr>
              <w:t>Semestrale</w:t>
            </w:r>
          </w:p>
          <w:p w14:paraId="00C4340F" w14:textId="0884B8BB" w:rsidR="000A6F8B" w:rsidRDefault="00F76CE9" w:rsidP="00F76CE9">
            <w:pPr>
              <w:widowControl w:val="0"/>
              <w:spacing w:line="276" w:lineRule="auto"/>
              <w:jc w:val="center"/>
              <w:rPr>
                <w:color w:val="000000"/>
                <w:sz w:val="19"/>
                <w:szCs w:val="19"/>
              </w:rPr>
            </w:pPr>
            <w:r>
              <w:rPr>
                <w:color w:val="000000"/>
                <w:sz w:val="19"/>
                <w:szCs w:val="19"/>
              </w:rPr>
              <w:t>Responsabile Area Finanziaria</w:t>
            </w:r>
          </w:p>
        </w:tc>
      </w:tr>
      <w:tr w:rsidR="000A6F8B" w14:paraId="22A547CB" w14:textId="77777777" w:rsidTr="00EA3D51">
        <w:trPr>
          <w:trHeight w:val="79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62F287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A3022F3"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3B99AF8" w14:textId="77777777" w:rsidR="000A6F8B" w:rsidRDefault="000A6F8B">
            <w:pPr>
              <w:widowControl w:val="0"/>
              <w:spacing w:line="276" w:lineRule="auto"/>
              <w:jc w:val="center"/>
              <w:rPr>
                <w:sz w:val="19"/>
                <w:szCs w:val="19"/>
              </w:rPr>
            </w:pPr>
            <w:r>
              <w:rPr>
                <w:sz w:val="19"/>
                <w:szCs w:val="19"/>
              </w:rPr>
              <w:t>Par. 14.2, delib. CiVIT n. 12/2013</w:t>
            </w:r>
          </w:p>
        </w:tc>
        <w:tc>
          <w:tcPr>
            <w:tcW w:w="1560" w:type="dxa"/>
            <w:vMerge/>
            <w:tcBorders>
              <w:left w:val="single" w:sz="4" w:space="0" w:color="000000"/>
              <w:bottom w:val="single" w:sz="4" w:space="0" w:color="000000"/>
              <w:right w:val="single" w:sz="4" w:space="0" w:color="000000"/>
            </w:tcBorders>
            <w:vAlign w:val="center"/>
          </w:tcPr>
          <w:p w14:paraId="627AFC00"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3227906" w14:textId="77777777" w:rsidR="000A6F8B" w:rsidRDefault="000A6F8B">
            <w:pPr>
              <w:widowControl w:val="0"/>
              <w:spacing w:line="276" w:lineRule="auto"/>
              <w:rPr>
                <w:sz w:val="19"/>
                <w:szCs w:val="19"/>
              </w:rPr>
            </w:pPr>
            <w:r>
              <w:rPr>
                <w:sz w:val="19"/>
                <w:szCs w:val="19"/>
              </w:rPr>
              <w:t>Compensi</w:t>
            </w:r>
          </w:p>
        </w:tc>
        <w:tc>
          <w:tcPr>
            <w:tcW w:w="1132" w:type="dxa"/>
            <w:tcBorders>
              <w:bottom w:val="single" w:sz="4" w:space="0" w:color="000000"/>
              <w:right w:val="single" w:sz="4" w:space="0" w:color="000000"/>
            </w:tcBorders>
            <w:shd w:val="solid" w:color="FFFFFF" w:fill="auto"/>
            <w:vAlign w:val="center"/>
          </w:tcPr>
          <w:p w14:paraId="7C8999A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45D921B1" w14:textId="4A7F5D39" w:rsidR="000A6F8B" w:rsidRDefault="00F76CE9">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59D3290"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4AA972FD" w14:textId="77777777" w:rsidR="000A6F8B" w:rsidRDefault="000A6F8B">
            <w:pPr>
              <w:widowControl w:val="0"/>
              <w:spacing w:line="276" w:lineRule="auto"/>
              <w:jc w:val="center"/>
              <w:rPr>
                <w:color w:val="000000"/>
                <w:sz w:val="19"/>
                <w:szCs w:val="19"/>
              </w:rPr>
            </w:pPr>
            <w:r>
              <w:rPr>
                <w:color w:val="000000"/>
                <w:sz w:val="19"/>
                <w:szCs w:val="19"/>
              </w:rPr>
              <w:t>Semestrale</w:t>
            </w:r>
          </w:p>
          <w:p w14:paraId="49FDA4BA" w14:textId="66AF9EF8" w:rsidR="000A6F8B" w:rsidRDefault="00F76CE9" w:rsidP="00F76CE9">
            <w:pPr>
              <w:widowControl w:val="0"/>
              <w:spacing w:line="276" w:lineRule="auto"/>
              <w:jc w:val="center"/>
              <w:rPr>
                <w:color w:val="000000"/>
                <w:sz w:val="19"/>
                <w:szCs w:val="19"/>
              </w:rPr>
            </w:pPr>
            <w:r>
              <w:rPr>
                <w:color w:val="000000"/>
                <w:sz w:val="19"/>
                <w:szCs w:val="19"/>
              </w:rPr>
              <w:t>Responsabile Area Finanziaria</w:t>
            </w:r>
          </w:p>
        </w:tc>
      </w:tr>
      <w:tr w:rsidR="000A6F8B" w14:paraId="5B77A32B" w14:textId="77777777" w:rsidTr="00EA3D51">
        <w:trPr>
          <w:trHeight w:val="792"/>
          <w:jc w:val="center"/>
        </w:trPr>
        <w:tc>
          <w:tcPr>
            <w:tcW w:w="1413" w:type="dxa"/>
            <w:tcBorders>
              <w:left w:val="single" w:sz="4" w:space="0" w:color="000000"/>
              <w:right w:val="single" w:sz="4" w:space="0" w:color="000000"/>
            </w:tcBorders>
            <w:shd w:val="solid" w:color="FFFFFF" w:fill="auto"/>
            <w:vAlign w:val="center"/>
          </w:tcPr>
          <w:p w14:paraId="39BFF084" w14:textId="77777777" w:rsidR="000A6F8B" w:rsidRDefault="000A6F8B">
            <w:pPr>
              <w:widowControl w:val="0"/>
              <w:spacing w:line="276" w:lineRule="auto"/>
              <w:jc w:val="center"/>
              <w:rPr>
                <w:b/>
                <w:bCs/>
                <w:sz w:val="19"/>
                <w:szCs w:val="19"/>
              </w:rPr>
            </w:pPr>
            <w:r>
              <w:rPr>
                <w:b/>
                <w:bCs/>
                <w:sz w:val="19"/>
                <w:szCs w:val="19"/>
              </w:rPr>
              <w:t>Bandi di concorso</w:t>
            </w:r>
          </w:p>
        </w:tc>
        <w:tc>
          <w:tcPr>
            <w:tcW w:w="1278" w:type="dxa"/>
            <w:tcBorders>
              <w:right w:val="single" w:sz="4" w:space="0" w:color="000000"/>
            </w:tcBorders>
            <w:shd w:val="solid" w:color="FFFFFF" w:fill="auto"/>
            <w:vAlign w:val="center"/>
          </w:tcPr>
          <w:p w14:paraId="137AD385" w14:textId="77777777" w:rsidR="000A6F8B" w:rsidRDefault="000A6F8B">
            <w:pPr>
              <w:widowControl w:val="0"/>
              <w:spacing w:line="276" w:lineRule="auto"/>
              <w:jc w:val="center"/>
              <w:rPr>
                <w:sz w:val="19"/>
                <w:szCs w:val="19"/>
              </w:rPr>
            </w:pPr>
            <w:r>
              <w:rPr>
                <w:sz w:val="19"/>
                <w:szCs w:val="19"/>
              </w:rPr>
              <w:t> </w:t>
            </w:r>
          </w:p>
        </w:tc>
        <w:tc>
          <w:tcPr>
            <w:tcW w:w="1275" w:type="dxa"/>
            <w:tcBorders>
              <w:bottom w:val="single" w:sz="4" w:space="0" w:color="000000"/>
              <w:right w:val="single" w:sz="4" w:space="0" w:color="000000"/>
            </w:tcBorders>
            <w:shd w:val="solid" w:color="FFFFFF" w:fill="auto"/>
            <w:vAlign w:val="center"/>
          </w:tcPr>
          <w:p w14:paraId="6A114771" w14:textId="77777777" w:rsidR="000A6F8B" w:rsidRDefault="000A6F8B">
            <w:pPr>
              <w:widowControl w:val="0"/>
              <w:spacing w:line="276" w:lineRule="auto"/>
              <w:jc w:val="center"/>
              <w:rPr>
                <w:sz w:val="19"/>
                <w:szCs w:val="19"/>
              </w:rPr>
            </w:pPr>
            <w:r>
              <w:rPr>
                <w:sz w:val="19"/>
                <w:szCs w:val="19"/>
              </w:rPr>
              <w:t>Art. 19, d.lgs. n. 33/2013</w:t>
            </w:r>
          </w:p>
        </w:tc>
        <w:tc>
          <w:tcPr>
            <w:tcW w:w="1560" w:type="dxa"/>
            <w:tcBorders>
              <w:bottom w:val="single" w:sz="4" w:space="0" w:color="000000"/>
              <w:right w:val="single" w:sz="4" w:space="0" w:color="000000"/>
            </w:tcBorders>
            <w:shd w:val="solid" w:color="FFFFFF" w:fill="auto"/>
            <w:vAlign w:val="center"/>
          </w:tcPr>
          <w:p w14:paraId="33EEA7BF" w14:textId="77777777" w:rsidR="000A6F8B" w:rsidRDefault="000A6F8B">
            <w:pPr>
              <w:widowControl w:val="0"/>
              <w:spacing w:line="276" w:lineRule="auto"/>
              <w:rPr>
                <w:sz w:val="19"/>
                <w:szCs w:val="19"/>
              </w:rPr>
            </w:pPr>
            <w:r>
              <w:rPr>
                <w:sz w:val="19"/>
                <w:szCs w:val="19"/>
              </w:rPr>
              <w:t>Bandi di concorso</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65A6213A" w14:textId="77777777" w:rsidR="000A6F8B" w:rsidRDefault="000A6F8B">
            <w:pPr>
              <w:widowControl w:val="0"/>
              <w:spacing w:line="276" w:lineRule="auto"/>
              <w:rPr>
                <w:sz w:val="19"/>
                <w:szCs w:val="19"/>
              </w:rPr>
            </w:pPr>
            <w:r>
              <w:rPr>
                <w:sz w:val="19"/>
                <w:szCs w:val="19"/>
              </w:rPr>
              <w:t>Bandi di concorso per il reclutamento, a qualsiasi titolo, di personale presso l'amministrazione nonche' i criteri di valutazione della Commissione e le tracce delle prove scritte</w:t>
            </w:r>
          </w:p>
        </w:tc>
        <w:tc>
          <w:tcPr>
            <w:tcW w:w="1132" w:type="dxa"/>
            <w:tcBorders>
              <w:bottom w:val="single" w:sz="4" w:space="0" w:color="000000"/>
              <w:right w:val="single" w:sz="4" w:space="0" w:color="000000"/>
            </w:tcBorders>
            <w:shd w:val="solid" w:color="FFFFFF" w:fill="auto"/>
            <w:vAlign w:val="center"/>
          </w:tcPr>
          <w:p w14:paraId="31559BE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C4B44C9" w14:textId="379446FA" w:rsidR="000A6F8B" w:rsidRDefault="00E61CEE">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0A9914B"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0437A272" w14:textId="77777777" w:rsidR="000A6F8B" w:rsidRDefault="000A6F8B">
            <w:pPr>
              <w:widowControl w:val="0"/>
              <w:spacing w:line="276" w:lineRule="auto"/>
              <w:jc w:val="center"/>
              <w:rPr>
                <w:color w:val="000000"/>
                <w:sz w:val="19"/>
                <w:szCs w:val="19"/>
              </w:rPr>
            </w:pPr>
            <w:r>
              <w:rPr>
                <w:color w:val="000000"/>
                <w:sz w:val="19"/>
                <w:szCs w:val="19"/>
              </w:rPr>
              <w:t>Semestrale</w:t>
            </w:r>
          </w:p>
          <w:p w14:paraId="224C12BD" w14:textId="4E73BBBD" w:rsidR="000A6F8B" w:rsidRDefault="00E61CEE" w:rsidP="00E61CEE">
            <w:pPr>
              <w:widowControl w:val="0"/>
              <w:spacing w:line="276" w:lineRule="auto"/>
              <w:jc w:val="center"/>
              <w:rPr>
                <w:color w:val="000000"/>
                <w:sz w:val="19"/>
                <w:szCs w:val="19"/>
              </w:rPr>
            </w:pPr>
            <w:r>
              <w:rPr>
                <w:color w:val="000000"/>
                <w:sz w:val="19"/>
                <w:szCs w:val="19"/>
              </w:rPr>
              <w:t>Responsabile Area Finanziaria</w:t>
            </w:r>
          </w:p>
        </w:tc>
      </w:tr>
      <w:tr w:rsidR="000A6F8B" w14:paraId="59E69627" w14:textId="77777777" w:rsidTr="00EA3D51">
        <w:trPr>
          <w:trHeight w:val="792"/>
          <w:jc w:val="center"/>
        </w:trPr>
        <w:tc>
          <w:tcPr>
            <w:tcW w:w="1413" w:type="dxa"/>
            <w:tcBorders>
              <w:top w:val="single" w:sz="4" w:space="0" w:color="000000"/>
              <w:left w:val="single" w:sz="4" w:space="0" w:color="000000"/>
              <w:right w:val="single" w:sz="4" w:space="0" w:color="000000"/>
            </w:tcBorders>
            <w:shd w:val="solid" w:color="FFFFFF" w:fill="auto"/>
            <w:vAlign w:val="center"/>
          </w:tcPr>
          <w:p w14:paraId="17BB7F8A" w14:textId="77777777" w:rsidR="000A6F8B" w:rsidRDefault="000A6F8B">
            <w:pPr>
              <w:widowControl w:val="0"/>
              <w:spacing w:line="276" w:lineRule="auto"/>
              <w:rPr>
                <w:b/>
                <w:bCs/>
                <w:sz w:val="19"/>
                <w:szCs w:val="19"/>
              </w:rPr>
            </w:pPr>
            <w:r>
              <w:rPr>
                <w:b/>
                <w:bCs/>
                <w:sz w:val="19"/>
                <w:szCs w:val="19"/>
              </w:rPr>
              <w:t>Performance</w:t>
            </w:r>
          </w:p>
        </w:tc>
        <w:tc>
          <w:tcPr>
            <w:tcW w:w="1278" w:type="dxa"/>
            <w:tcBorders>
              <w:top w:val="single" w:sz="4" w:space="0" w:color="000000"/>
              <w:bottom w:val="single" w:sz="4" w:space="0" w:color="000000"/>
              <w:right w:val="single" w:sz="4" w:space="0" w:color="000000"/>
            </w:tcBorders>
            <w:shd w:val="solid" w:color="FFFFFF" w:fill="auto"/>
            <w:vAlign w:val="center"/>
          </w:tcPr>
          <w:p w14:paraId="0F189F96" w14:textId="77777777" w:rsidR="000A6F8B" w:rsidRDefault="000A6F8B">
            <w:pPr>
              <w:widowControl w:val="0"/>
              <w:spacing w:line="276" w:lineRule="auto"/>
              <w:rPr>
                <w:sz w:val="19"/>
                <w:szCs w:val="19"/>
              </w:rPr>
            </w:pPr>
            <w:r>
              <w:rPr>
                <w:sz w:val="19"/>
                <w:szCs w:val="19"/>
              </w:rPr>
              <w:t>Sistema di misurazione e valutazione della Performance</w:t>
            </w:r>
          </w:p>
        </w:tc>
        <w:tc>
          <w:tcPr>
            <w:tcW w:w="1275" w:type="dxa"/>
            <w:tcBorders>
              <w:bottom w:val="single" w:sz="4" w:space="0" w:color="000000"/>
              <w:right w:val="single" w:sz="4" w:space="0" w:color="000000"/>
            </w:tcBorders>
            <w:shd w:val="solid" w:color="FFFFFF" w:fill="auto"/>
            <w:vAlign w:val="center"/>
          </w:tcPr>
          <w:p w14:paraId="3EAEF7C9" w14:textId="77777777" w:rsidR="000A6F8B" w:rsidRDefault="000A6F8B">
            <w:pPr>
              <w:widowControl w:val="0"/>
              <w:spacing w:line="276" w:lineRule="auto"/>
              <w:jc w:val="center"/>
              <w:rPr>
                <w:sz w:val="19"/>
                <w:szCs w:val="19"/>
              </w:rPr>
            </w:pPr>
            <w:r>
              <w:rPr>
                <w:sz w:val="19"/>
                <w:szCs w:val="19"/>
              </w:rPr>
              <w:t>Par. 1, delib. CiVIT n. 104/2010</w:t>
            </w:r>
          </w:p>
        </w:tc>
        <w:tc>
          <w:tcPr>
            <w:tcW w:w="1560" w:type="dxa"/>
            <w:tcBorders>
              <w:bottom w:val="single" w:sz="4" w:space="0" w:color="000000"/>
              <w:right w:val="single" w:sz="4" w:space="0" w:color="000000"/>
            </w:tcBorders>
            <w:shd w:val="solid" w:color="FFFFFF" w:fill="auto"/>
            <w:vAlign w:val="center"/>
          </w:tcPr>
          <w:p w14:paraId="5964BFFF" w14:textId="77777777" w:rsidR="000A6F8B" w:rsidRDefault="000A6F8B">
            <w:pPr>
              <w:widowControl w:val="0"/>
              <w:spacing w:line="276" w:lineRule="auto"/>
              <w:rPr>
                <w:sz w:val="19"/>
                <w:szCs w:val="19"/>
              </w:rPr>
            </w:pPr>
            <w:r>
              <w:rPr>
                <w:sz w:val="19"/>
                <w:szCs w:val="19"/>
              </w:rPr>
              <w:t>Sistema di misurazione e valutazione della Performance</w:t>
            </w:r>
          </w:p>
        </w:tc>
        <w:tc>
          <w:tcPr>
            <w:tcW w:w="2268" w:type="dxa"/>
            <w:tcBorders>
              <w:bottom w:val="single" w:sz="4" w:space="0" w:color="000000"/>
              <w:right w:val="single" w:sz="4" w:space="0" w:color="000000"/>
            </w:tcBorders>
            <w:shd w:val="solid" w:color="FFFFFF" w:fill="auto"/>
            <w:vAlign w:val="center"/>
          </w:tcPr>
          <w:p w14:paraId="09267BA6" w14:textId="77777777" w:rsidR="000A6F8B" w:rsidRDefault="000A6F8B">
            <w:pPr>
              <w:widowControl w:val="0"/>
              <w:spacing w:line="276" w:lineRule="auto"/>
              <w:rPr>
                <w:sz w:val="19"/>
                <w:szCs w:val="19"/>
              </w:rPr>
            </w:pPr>
            <w:r>
              <w:rPr>
                <w:sz w:val="19"/>
                <w:szCs w:val="19"/>
              </w:rPr>
              <w:t>Sistema di misurazione e valutazione della Performance (art. 7, d.lgs. n. 150/2009)</w:t>
            </w:r>
          </w:p>
        </w:tc>
        <w:tc>
          <w:tcPr>
            <w:tcW w:w="1132" w:type="dxa"/>
            <w:tcBorders>
              <w:bottom w:val="single" w:sz="4" w:space="0" w:color="000000"/>
              <w:right w:val="single" w:sz="4" w:space="0" w:color="000000"/>
            </w:tcBorders>
            <w:shd w:val="solid" w:color="FFFFFF" w:fill="auto"/>
            <w:vAlign w:val="center"/>
          </w:tcPr>
          <w:p w14:paraId="246232E6"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66475FBE" w14:textId="6508064A" w:rsidR="000A6F8B" w:rsidRDefault="000A6F8B">
            <w:pPr>
              <w:widowControl w:val="0"/>
              <w:spacing w:line="276" w:lineRule="auto"/>
              <w:jc w:val="center"/>
              <w:rPr>
                <w:color w:val="000000"/>
                <w:sz w:val="19"/>
                <w:szCs w:val="19"/>
              </w:rPr>
            </w:pPr>
            <w:r>
              <w:rPr>
                <w:color w:val="000000"/>
                <w:sz w:val="19"/>
                <w:szCs w:val="19"/>
              </w:rPr>
              <w:t xml:space="preserve">Responsabile </w:t>
            </w:r>
            <w:r w:rsidR="00E61CEE">
              <w:rPr>
                <w:color w:val="000000"/>
                <w:sz w:val="19"/>
                <w:szCs w:val="19"/>
              </w:rPr>
              <w:t>Area Amministrativa</w:t>
            </w:r>
          </w:p>
        </w:tc>
        <w:tc>
          <w:tcPr>
            <w:tcW w:w="1278" w:type="dxa"/>
            <w:tcBorders>
              <w:bottom w:val="single" w:sz="4" w:space="0" w:color="000000"/>
              <w:right w:val="single" w:sz="4" w:space="0" w:color="000000"/>
            </w:tcBorders>
            <w:tcMar>
              <w:left w:w="10" w:type="dxa"/>
              <w:right w:w="10" w:type="dxa"/>
            </w:tcMar>
          </w:tcPr>
          <w:p w14:paraId="7FEA5E84"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D38F1C0" w14:textId="77777777" w:rsidR="000A6F8B" w:rsidRDefault="000A6F8B">
            <w:pPr>
              <w:widowControl w:val="0"/>
              <w:spacing w:line="276" w:lineRule="auto"/>
              <w:jc w:val="center"/>
              <w:rPr>
                <w:color w:val="000000"/>
                <w:sz w:val="19"/>
                <w:szCs w:val="19"/>
              </w:rPr>
            </w:pPr>
            <w:r>
              <w:rPr>
                <w:color w:val="000000"/>
                <w:sz w:val="19"/>
                <w:szCs w:val="19"/>
              </w:rPr>
              <w:t>Semestrale</w:t>
            </w:r>
          </w:p>
          <w:p w14:paraId="3469CCE7" w14:textId="33B5ABBD" w:rsidR="000A6F8B" w:rsidRDefault="00E61CEE" w:rsidP="00E61CEE">
            <w:pPr>
              <w:widowControl w:val="0"/>
              <w:spacing w:line="276" w:lineRule="auto"/>
              <w:jc w:val="center"/>
              <w:rPr>
                <w:color w:val="000000"/>
                <w:sz w:val="19"/>
                <w:szCs w:val="19"/>
              </w:rPr>
            </w:pPr>
            <w:r>
              <w:rPr>
                <w:color w:val="000000"/>
                <w:sz w:val="19"/>
                <w:szCs w:val="19"/>
              </w:rPr>
              <w:t>Responsabile Area Amministrativa</w:t>
            </w:r>
          </w:p>
        </w:tc>
      </w:tr>
      <w:tr w:rsidR="000A6F8B" w14:paraId="2D4F444E" w14:textId="77777777" w:rsidTr="00EA3D51">
        <w:trPr>
          <w:trHeight w:val="528"/>
          <w:jc w:val="center"/>
        </w:trPr>
        <w:tc>
          <w:tcPr>
            <w:tcW w:w="1413" w:type="dxa"/>
            <w:tcBorders>
              <w:left w:val="single" w:sz="4" w:space="0" w:color="000000"/>
              <w:right w:val="single" w:sz="4" w:space="0" w:color="000000"/>
            </w:tcBorders>
            <w:shd w:val="solid" w:color="FFFFFF" w:fill="auto"/>
            <w:vAlign w:val="center"/>
          </w:tcPr>
          <w:p w14:paraId="7E1B4702" w14:textId="77777777" w:rsidR="000A6F8B" w:rsidRDefault="000A6F8B">
            <w:pPr>
              <w:widowControl w:val="0"/>
              <w:spacing w:line="276" w:lineRule="auto"/>
              <w:rPr>
                <w:b/>
                <w:bCs/>
                <w:sz w:val="19"/>
                <w:szCs w:val="19"/>
              </w:rPr>
            </w:pPr>
            <w:r>
              <w:rPr>
                <w:b/>
                <w:bCs/>
                <w:sz w:val="19"/>
                <w:szCs w:val="19"/>
              </w:rPr>
              <w:t> </w:t>
            </w:r>
          </w:p>
        </w:tc>
        <w:tc>
          <w:tcPr>
            <w:tcW w:w="1278" w:type="dxa"/>
            <w:tcBorders>
              <w:bottom w:val="single" w:sz="4" w:space="0" w:color="000000"/>
              <w:right w:val="single" w:sz="4" w:space="0" w:color="000000"/>
            </w:tcBorders>
            <w:shd w:val="solid" w:color="FFFFFF" w:fill="auto"/>
            <w:vAlign w:val="center"/>
          </w:tcPr>
          <w:p w14:paraId="778006B1" w14:textId="77777777" w:rsidR="000A6F8B" w:rsidRDefault="000A6F8B">
            <w:pPr>
              <w:widowControl w:val="0"/>
              <w:spacing w:line="276" w:lineRule="auto"/>
              <w:rPr>
                <w:sz w:val="19"/>
                <w:szCs w:val="19"/>
              </w:rPr>
            </w:pPr>
            <w:r>
              <w:rPr>
                <w:sz w:val="19"/>
                <w:szCs w:val="19"/>
              </w:rPr>
              <w:t>Piano della Performance</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058DB4F5" w14:textId="77777777" w:rsidR="000A6F8B" w:rsidRDefault="000A6F8B">
            <w:pPr>
              <w:widowControl w:val="0"/>
              <w:spacing w:line="276" w:lineRule="auto"/>
              <w:jc w:val="center"/>
              <w:rPr>
                <w:sz w:val="19"/>
                <w:szCs w:val="19"/>
                <w:lang w:val="en-US"/>
              </w:rPr>
            </w:pPr>
            <w:r>
              <w:rPr>
                <w:sz w:val="19"/>
                <w:szCs w:val="19"/>
                <w:lang w:val="en-US"/>
              </w:rPr>
              <w:t>Art. 10, c. 8, lett. b), d.lgs. n. 33/2013</w:t>
            </w:r>
          </w:p>
        </w:tc>
        <w:tc>
          <w:tcPr>
            <w:tcW w:w="1560" w:type="dxa"/>
            <w:tcBorders>
              <w:bottom w:val="single" w:sz="4" w:space="0" w:color="000000"/>
              <w:right w:val="single" w:sz="4" w:space="0" w:color="000000"/>
            </w:tcBorders>
            <w:shd w:val="solid" w:color="FFFFFF" w:fill="auto"/>
            <w:vAlign w:val="center"/>
          </w:tcPr>
          <w:p w14:paraId="2863C9D6" w14:textId="77777777" w:rsidR="000A6F8B" w:rsidRDefault="000A6F8B">
            <w:pPr>
              <w:widowControl w:val="0"/>
              <w:spacing w:line="276" w:lineRule="auto"/>
              <w:rPr>
                <w:sz w:val="19"/>
                <w:szCs w:val="19"/>
              </w:rPr>
            </w:pPr>
            <w:r>
              <w:rPr>
                <w:sz w:val="19"/>
                <w:szCs w:val="19"/>
              </w:rPr>
              <w:t>Piano della Performance/Piano esecutivo di gestione</w:t>
            </w:r>
          </w:p>
        </w:tc>
        <w:tc>
          <w:tcPr>
            <w:tcW w:w="2268" w:type="dxa"/>
            <w:tcBorders>
              <w:bottom w:val="single" w:sz="4" w:space="0" w:color="000000"/>
              <w:right w:val="single" w:sz="4" w:space="0" w:color="000000"/>
            </w:tcBorders>
            <w:shd w:val="solid" w:color="FFFFFF" w:fill="auto"/>
            <w:vAlign w:val="center"/>
          </w:tcPr>
          <w:p w14:paraId="1742DE60" w14:textId="77777777" w:rsidR="000A6F8B" w:rsidRDefault="000A6F8B">
            <w:pPr>
              <w:widowControl w:val="0"/>
              <w:spacing w:line="276" w:lineRule="auto"/>
              <w:rPr>
                <w:sz w:val="19"/>
                <w:szCs w:val="19"/>
              </w:rPr>
            </w:pPr>
            <w:r>
              <w:rPr>
                <w:sz w:val="19"/>
                <w:szCs w:val="19"/>
              </w:rPr>
              <w:t>Piano della Performance (art. 10, d.lgs. 150/2009)</w:t>
            </w:r>
          </w:p>
          <w:p w14:paraId="7B59D539" w14:textId="77777777" w:rsidR="000A6F8B" w:rsidRDefault="000A6F8B">
            <w:pPr>
              <w:widowControl w:val="0"/>
              <w:spacing w:line="276" w:lineRule="auto"/>
              <w:rPr>
                <w:sz w:val="19"/>
                <w:szCs w:val="19"/>
              </w:rPr>
            </w:pPr>
            <w:r>
              <w:rPr>
                <w:sz w:val="19"/>
                <w:szCs w:val="19"/>
              </w:rPr>
              <w:t>Piano esecutivo di gestione (per gli enti locali) (art. 169, c. 3-bis, d.lgs. n. 267/2000)</w:t>
            </w:r>
          </w:p>
        </w:tc>
        <w:tc>
          <w:tcPr>
            <w:tcW w:w="1132" w:type="dxa"/>
            <w:tcBorders>
              <w:bottom w:val="single" w:sz="4" w:space="0" w:color="000000"/>
              <w:right w:val="single" w:sz="4" w:space="0" w:color="000000"/>
            </w:tcBorders>
            <w:shd w:val="solid" w:color="FFFFFF" w:fill="auto"/>
            <w:vAlign w:val="center"/>
          </w:tcPr>
          <w:p w14:paraId="4055EF6E" w14:textId="77777777" w:rsidR="000A6F8B" w:rsidRDefault="000A6F8B">
            <w:pPr>
              <w:widowControl w:val="0"/>
              <w:spacing w:line="276" w:lineRule="auto"/>
              <w:jc w:val="center"/>
              <w:rPr>
                <w:sz w:val="19"/>
                <w:szCs w:val="19"/>
              </w:rPr>
            </w:pPr>
            <w:r>
              <w:rPr>
                <w:sz w:val="19"/>
                <w:szCs w:val="19"/>
              </w:rPr>
              <w:t xml:space="preserve">Tempestivo </w:t>
            </w:r>
          </w:p>
          <w:p w14:paraId="3BCF3563"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173FFC6C" w14:textId="61A214A3" w:rsidR="000A6F8B" w:rsidRDefault="000A6F8B">
            <w:pPr>
              <w:widowControl w:val="0"/>
              <w:spacing w:line="276" w:lineRule="auto"/>
              <w:jc w:val="center"/>
              <w:rPr>
                <w:color w:val="000000"/>
                <w:sz w:val="19"/>
                <w:szCs w:val="19"/>
              </w:rPr>
            </w:pPr>
            <w:r>
              <w:rPr>
                <w:color w:val="000000"/>
                <w:sz w:val="19"/>
                <w:szCs w:val="19"/>
              </w:rPr>
              <w:t xml:space="preserve"> </w:t>
            </w:r>
            <w:r w:rsidR="00E61CEE">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4024D1AB"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F8C6F0D" w14:textId="77777777" w:rsidR="000A6F8B" w:rsidRDefault="000A6F8B">
            <w:pPr>
              <w:widowControl w:val="0"/>
              <w:spacing w:line="276" w:lineRule="auto"/>
              <w:jc w:val="center"/>
              <w:rPr>
                <w:color w:val="000000"/>
                <w:sz w:val="19"/>
                <w:szCs w:val="19"/>
              </w:rPr>
            </w:pPr>
            <w:r>
              <w:rPr>
                <w:color w:val="000000"/>
                <w:sz w:val="19"/>
                <w:szCs w:val="19"/>
              </w:rPr>
              <w:t>Semestrale</w:t>
            </w:r>
          </w:p>
          <w:p w14:paraId="2853AE37" w14:textId="21FEAA87" w:rsidR="000A6F8B" w:rsidRDefault="00E61CEE" w:rsidP="00E61CEE">
            <w:pPr>
              <w:widowControl w:val="0"/>
              <w:spacing w:line="276" w:lineRule="auto"/>
              <w:jc w:val="center"/>
              <w:rPr>
                <w:color w:val="000000"/>
                <w:sz w:val="19"/>
                <w:szCs w:val="19"/>
              </w:rPr>
            </w:pPr>
            <w:r>
              <w:rPr>
                <w:color w:val="000000"/>
                <w:sz w:val="19"/>
                <w:szCs w:val="19"/>
              </w:rPr>
              <w:t>Responsabile Area Amministrativa</w:t>
            </w:r>
          </w:p>
        </w:tc>
      </w:tr>
      <w:tr w:rsidR="000A6F8B" w14:paraId="60CAE029" w14:textId="77777777" w:rsidTr="00EA3D51">
        <w:trPr>
          <w:trHeight w:val="528"/>
          <w:jc w:val="center"/>
        </w:trPr>
        <w:tc>
          <w:tcPr>
            <w:tcW w:w="1413" w:type="dxa"/>
            <w:tcBorders>
              <w:left w:val="single" w:sz="4" w:space="0" w:color="000000"/>
              <w:right w:val="single" w:sz="4" w:space="0" w:color="000000"/>
            </w:tcBorders>
            <w:shd w:val="solid" w:color="FFFFFF" w:fill="auto"/>
            <w:vAlign w:val="center"/>
          </w:tcPr>
          <w:p w14:paraId="54FC3362" w14:textId="77777777" w:rsidR="000A6F8B" w:rsidRDefault="000A6F8B">
            <w:pPr>
              <w:widowControl w:val="0"/>
              <w:spacing w:line="276" w:lineRule="auto"/>
              <w:rPr>
                <w:b/>
                <w:bCs/>
                <w:sz w:val="19"/>
                <w:szCs w:val="19"/>
              </w:rPr>
            </w:pPr>
            <w:r>
              <w:rPr>
                <w:b/>
                <w:bCs/>
                <w:sz w:val="19"/>
                <w:szCs w:val="19"/>
              </w:rPr>
              <w:lastRenderedPageBreak/>
              <w:t> </w:t>
            </w:r>
          </w:p>
        </w:tc>
        <w:tc>
          <w:tcPr>
            <w:tcW w:w="1278" w:type="dxa"/>
            <w:tcBorders>
              <w:bottom w:val="single" w:sz="4" w:space="0" w:color="000000"/>
              <w:right w:val="single" w:sz="4" w:space="0" w:color="000000"/>
            </w:tcBorders>
            <w:shd w:val="solid" w:color="FFFFFF" w:fill="auto"/>
            <w:vAlign w:val="center"/>
          </w:tcPr>
          <w:p w14:paraId="6A4C28A4" w14:textId="77777777" w:rsidR="000A6F8B" w:rsidRDefault="000A6F8B">
            <w:pPr>
              <w:widowControl w:val="0"/>
              <w:spacing w:line="276" w:lineRule="auto"/>
              <w:rPr>
                <w:sz w:val="19"/>
                <w:szCs w:val="19"/>
              </w:rPr>
            </w:pPr>
            <w:r>
              <w:rPr>
                <w:sz w:val="19"/>
                <w:szCs w:val="19"/>
              </w:rPr>
              <w:t>Relazione sulla Performance</w:t>
            </w:r>
          </w:p>
        </w:tc>
        <w:tc>
          <w:tcPr>
            <w:tcW w:w="1275" w:type="dxa"/>
            <w:vMerge/>
            <w:tcBorders>
              <w:left w:val="single" w:sz="4" w:space="0" w:color="000000"/>
              <w:bottom w:val="single" w:sz="4" w:space="0" w:color="000000"/>
              <w:right w:val="single" w:sz="4" w:space="0" w:color="000000"/>
            </w:tcBorders>
            <w:vAlign w:val="center"/>
          </w:tcPr>
          <w:p w14:paraId="06C006F4"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0FD77D49" w14:textId="77777777" w:rsidR="000A6F8B" w:rsidRDefault="000A6F8B">
            <w:pPr>
              <w:widowControl w:val="0"/>
              <w:spacing w:line="276" w:lineRule="auto"/>
              <w:rPr>
                <w:sz w:val="19"/>
                <w:szCs w:val="19"/>
              </w:rPr>
            </w:pPr>
            <w:r>
              <w:rPr>
                <w:sz w:val="19"/>
                <w:szCs w:val="19"/>
              </w:rPr>
              <w:t>Relazione sulla Performance</w:t>
            </w:r>
          </w:p>
        </w:tc>
        <w:tc>
          <w:tcPr>
            <w:tcW w:w="2268" w:type="dxa"/>
            <w:tcBorders>
              <w:bottom w:val="single" w:sz="4" w:space="0" w:color="000000"/>
              <w:right w:val="single" w:sz="4" w:space="0" w:color="000000"/>
            </w:tcBorders>
            <w:shd w:val="solid" w:color="FFFFFF" w:fill="auto"/>
            <w:vAlign w:val="center"/>
          </w:tcPr>
          <w:p w14:paraId="58EE074D" w14:textId="77777777" w:rsidR="000A6F8B" w:rsidRDefault="000A6F8B">
            <w:pPr>
              <w:widowControl w:val="0"/>
              <w:spacing w:line="276" w:lineRule="auto"/>
              <w:rPr>
                <w:sz w:val="19"/>
                <w:szCs w:val="19"/>
              </w:rPr>
            </w:pPr>
            <w:r>
              <w:rPr>
                <w:sz w:val="19"/>
                <w:szCs w:val="19"/>
              </w:rPr>
              <w:t>Relazione sulla Performance (art. 10, d.lgs. 150/2009)</w:t>
            </w:r>
          </w:p>
        </w:tc>
        <w:tc>
          <w:tcPr>
            <w:tcW w:w="1132" w:type="dxa"/>
            <w:tcBorders>
              <w:bottom w:val="single" w:sz="4" w:space="0" w:color="000000"/>
              <w:right w:val="single" w:sz="4" w:space="0" w:color="000000"/>
            </w:tcBorders>
            <w:shd w:val="solid" w:color="FFFFFF" w:fill="auto"/>
            <w:vAlign w:val="center"/>
          </w:tcPr>
          <w:p w14:paraId="3E9AEE2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8AE9466" w14:textId="6450CAF1" w:rsidR="000A6F8B" w:rsidRDefault="00E61CEE">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118793D7"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193F6431" w14:textId="77777777" w:rsidR="000A6F8B" w:rsidRDefault="000A6F8B">
            <w:pPr>
              <w:widowControl w:val="0"/>
              <w:spacing w:line="276" w:lineRule="auto"/>
              <w:jc w:val="center"/>
              <w:rPr>
                <w:color w:val="000000"/>
                <w:sz w:val="19"/>
                <w:szCs w:val="19"/>
              </w:rPr>
            </w:pPr>
            <w:r>
              <w:rPr>
                <w:color w:val="000000"/>
                <w:sz w:val="19"/>
                <w:szCs w:val="19"/>
              </w:rPr>
              <w:t>Semestrale</w:t>
            </w:r>
          </w:p>
          <w:p w14:paraId="2952992B" w14:textId="0A86780A" w:rsidR="000A6F8B" w:rsidRDefault="00E61CEE" w:rsidP="00E61CEE">
            <w:pPr>
              <w:widowControl w:val="0"/>
              <w:spacing w:line="276" w:lineRule="auto"/>
              <w:jc w:val="center"/>
              <w:rPr>
                <w:color w:val="000000"/>
                <w:sz w:val="19"/>
                <w:szCs w:val="19"/>
              </w:rPr>
            </w:pPr>
            <w:r>
              <w:rPr>
                <w:color w:val="000000"/>
                <w:sz w:val="19"/>
                <w:szCs w:val="19"/>
              </w:rPr>
              <w:t>Responsabile Area Amministrativa</w:t>
            </w:r>
          </w:p>
        </w:tc>
      </w:tr>
      <w:tr w:rsidR="000A6F8B" w14:paraId="4449A1E8" w14:textId="77777777" w:rsidTr="00EA3D51">
        <w:trPr>
          <w:trHeight w:val="528"/>
          <w:jc w:val="center"/>
        </w:trPr>
        <w:tc>
          <w:tcPr>
            <w:tcW w:w="1413" w:type="dxa"/>
            <w:tcBorders>
              <w:left w:val="single" w:sz="4" w:space="0" w:color="000000"/>
              <w:right w:val="single" w:sz="4" w:space="0" w:color="000000"/>
            </w:tcBorders>
            <w:shd w:val="solid" w:color="FFFFFF" w:fill="auto"/>
            <w:vAlign w:val="center"/>
          </w:tcPr>
          <w:p w14:paraId="6206610E" w14:textId="77777777" w:rsidR="000A6F8B" w:rsidRDefault="000A6F8B">
            <w:pPr>
              <w:widowControl w:val="0"/>
              <w:spacing w:line="276" w:lineRule="auto"/>
              <w:rPr>
                <w:b/>
                <w:bCs/>
                <w:sz w:val="19"/>
                <w:szCs w:val="19"/>
              </w:rPr>
            </w:pPr>
            <w:r>
              <w:rPr>
                <w:b/>
                <w:bCs/>
                <w:sz w:val="19"/>
                <w:szCs w:val="19"/>
              </w:rPr>
              <w:t> </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29C63FF6" w14:textId="77777777" w:rsidR="000A6F8B" w:rsidRDefault="000A6F8B">
            <w:pPr>
              <w:widowControl w:val="0"/>
              <w:spacing w:line="276" w:lineRule="auto"/>
              <w:rPr>
                <w:sz w:val="19"/>
                <w:szCs w:val="19"/>
              </w:rPr>
            </w:pPr>
            <w:r>
              <w:rPr>
                <w:sz w:val="19"/>
                <w:szCs w:val="19"/>
              </w:rPr>
              <w:t>Ammontare complessivo dei premi</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35908D18" w14:textId="77777777" w:rsidR="000A6F8B" w:rsidRDefault="000A6F8B">
            <w:pPr>
              <w:widowControl w:val="0"/>
              <w:spacing w:line="276" w:lineRule="auto"/>
              <w:jc w:val="center"/>
              <w:rPr>
                <w:sz w:val="19"/>
                <w:szCs w:val="19"/>
              </w:rPr>
            </w:pPr>
            <w:r>
              <w:rPr>
                <w:sz w:val="19"/>
                <w:szCs w:val="19"/>
              </w:rPr>
              <w:t>Art. 20, c. 1,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0581AB90" w14:textId="77777777" w:rsidR="000A6F8B" w:rsidRDefault="000A6F8B">
            <w:pPr>
              <w:widowControl w:val="0"/>
              <w:spacing w:line="276" w:lineRule="auto"/>
              <w:rPr>
                <w:sz w:val="19"/>
                <w:szCs w:val="19"/>
              </w:rPr>
            </w:pPr>
            <w:r>
              <w:rPr>
                <w:sz w:val="19"/>
                <w:szCs w:val="19"/>
              </w:rPr>
              <w:t>Ammontare complessivo dei premi</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5A9F5E9F" w14:textId="77777777" w:rsidR="000A6F8B" w:rsidRDefault="000A6F8B">
            <w:pPr>
              <w:widowControl w:val="0"/>
              <w:spacing w:line="276" w:lineRule="auto"/>
              <w:rPr>
                <w:sz w:val="19"/>
                <w:szCs w:val="19"/>
              </w:rPr>
            </w:pPr>
            <w:r>
              <w:rPr>
                <w:sz w:val="19"/>
                <w:szCs w:val="19"/>
              </w:rPr>
              <w:t>Ammontare complessivo dei premi collegati alla performance stanziati</w:t>
            </w:r>
          </w:p>
        </w:tc>
        <w:tc>
          <w:tcPr>
            <w:tcW w:w="1132" w:type="dxa"/>
            <w:tcBorders>
              <w:bottom w:val="single" w:sz="4" w:space="0" w:color="000000"/>
              <w:right w:val="single" w:sz="4" w:space="0" w:color="000000"/>
            </w:tcBorders>
            <w:shd w:val="solid" w:color="FFFFFF" w:fill="auto"/>
            <w:vAlign w:val="center"/>
          </w:tcPr>
          <w:p w14:paraId="2EFDD32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A9A4D64" w14:textId="4E50EBE5" w:rsidR="000A6F8B" w:rsidRDefault="00E61CEE">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A96CC65"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262BF95D" w14:textId="77777777" w:rsidR="000A6F8B" w:rsidRDefault="000A6F8B">
            <w:pPr>
              <w:widowControl w:val="0"/>
              <w:spacing w:line="276" w:lineRule="auto"/>
              <w:jc w:val="center"/>
              <w:rPr>
                <w:color w:val="000000"/>
                <w:sz w:val="19"/>
                <w:szCs w:val="19"/>
              </w:rPr>
            </w:pPr>
            <w:r>
              <w:rPr>
                <w:color w:val="000000"/>
                <w:sz w:val="19"/>
                <w:szCs w:val="19"/>
              </w:rPr>
              <w:t>Semestrale</w:t>
            </w:r>
          </w:p>
          <w:p w14:paraId="1F9C2524" w14:textId="0B6FC6EC" w:rsidR="000A6F8B" w:rsidRDefault="00E61CEE" w:rsidP="00E61CEE">
            <w:pPr>
              <w:widowControl w:val="0"/>
              <w:spacing w:line="276" w:lineRule="auto"/>
              <w:jc w:val="center"/>
              <w:rPr>
                <w:color w:val="000000"/>
                <w:sz w:val="19"/>
                <w:szCs w:val="19"/>
              </w:rPr>
            </w:pPr>
            <w:r>
              <w:rPr>
                <w:color w:val="000000"/>
                <w:sz w:val="19"/>
                <w:szCs w:val="19"/>
              </w:rPr>
              <w:t>Responsabile Area Finanziaria</w:t>
            </w:r>
          </w:p>
        </w:tc>
      </w:tr>
      <w:tr w:rsidR="000A6F8B" w14:paraId="58D54C1E" w14:textId="77777777" w:rsidTr="00EA3D51">
        <w:trPr>
          <w:trHeight w:val="528"/>
          <w:jc w:val="center"/>
        </w:trPr>
        <w:tc>
          <w:tcPr>
            <w:tcW w:w="1413" w:type="dxa"/>
            <w:tcBorders>
              <w:left w:val="single" w:sz="4" w:space="0" w:color="000000"/>
              <w:right w:val="single" w:sz="4" w:space="0" w:color="000000"/>
            </w:tcBorders>
            <w:shd w:val="solid" w:color="FFFFFF" w:fill="auto"/>
            <w:vAlign w:val="center"/>
          </w:tcPr>
          <w:p w14:paraId="57D521DD" w14:textId="77777777" w:rsidR="000A6F8B" w:rsidRDefault="000A6F8B">
            <w:pPr>
              <w:widowControl w:val="0"/>
              <w:spacing w:line="276" w:lineRule="auto"/>
              <w:rPr>
                <w:b/>
                <w:bCs/>
                <w:sz w:val="19"/>
                <w:szCs w:val="19"/>
              </w:rPr>
            </w:pPr>
            <w:r>
              <w:rPr>
                <w:b/>
                <w:bCs/>
                <w:sz w:val="19"/>
                <w:szCs w:val="19"/>
              </w:rPr>
              <w:t> </w:t>
            </w:r>
          </w:p>
        </w:tc>
        <w:tc>
          <w:tcPr>
            <w:tcW w:w="1278" w:type="dxa"/>
            <w:vMerge/>
            <w:tcBorders>
              <w:left w:val="single" w:sz="4" w:space="0" w:color="000000"/>
              <w:bottom w:val="single" w:sz="4" w:space="0" w:color="000000"/>
              <w:right w:val="single" w:sz="4" w:space="0" w:color="000000"/>
            </w:tcBorders>
            <w:vAlign w:val="center"/>
          </w:tcPr>
          <w:p w14:paraId="2680FA4C"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3D0EF560"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01E82D75"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324A337" w14:textId="77777777" w:rsidR="000A6F8B" w:rsidRDefault="000A6F8B">
            <w:pPr>
              <w:widowControl w:val="0"/>
              <w:spacing w:line="276" w:lineRule="auto"/>
              <w:rPr>
                <w:sz w:val="19"/>
                <w:szCs w:val="19"/>
              </w:rPr>
            </w:pPr>
            <w:r>
              <w:rPr>
                <w:sz w:val="19"/>
                <w:szCs w:val="19"/>
              </w:rPr>
              <w:t>Ammontare dei premi effettivamente distribuiti</w:t>
            </w:r>
          </w:p>
        </w:tc>
        <w:tc>
          <w:tcPr>
            <w:tcW w:w="1132" w:type="dxa"/>
            <w:tcBorders>
              <w:bottom w:val="single" w:sz="4" w:space="0" w:color="000000"/>
              <w:right w:val="single" w:sz="4" w:space="0" w:color="000000"/>
            </w:tcBorders>
            <w:shd w:val="solid" w:color="FFFFFF" w:fill="auto"/>
            <w:vAlign w:val="center"/>
          </w:tcPr>
          <w:p w14:paraId="6F965A4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612832D" w14:textId="5A2EFF22" w:rsidR="000A6F8B" w:rsidRDefault="00E61CEE">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77D980F9"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E35BF80" w14:textId="77777777" w:rsidR="000A6F8B" w:rsidRDefault="000A6F8B">
            <w:pPr>
              <w:widowControl w:val="0"/>
              <w:spacing w:line="276" w:lineRule="auto"/>
              <w:jc w:val="center"/>
              <w:rPr>
                <w:color w:val="000000"/>
                <w:sz w:val="19"/>
                <w:szCs w:val="19"/>
              </w:rPr>
            </w:pPr>
            <w:r>
              <w:rPr>
                <w:color w:val="000000"/>
                <w:sz w:val="19"/>
                <w:szCs w:val="19"/>
              </w:rPr>
              <w:t>Semestrale</w:t>
            </w:r>
          </w:p>
          <w:p w14:paraId="6F422D6B" w14:textId="57FEAC6B" w:rsidR="000A6F8B" w:rsidRDefault="00E61CEE" w:rsidP="00E61CEE">
            <w:pPr>
              <w:widowControl w:val="0"/>
              <w:spacing w:line="276" w:lineRule="auto"/>
              <w:jc w:val="center"/>
              <w:rPr>
                <w:color w:val="000000"/>
                <w:sz w:val="19"/>
                <w:szCs w:val="19"/>
              </w:rPr>
            </w:pPr>
            <w:r>
              <w:rPr>
                <w:color w:val="000000"/>
                <w:sz w:val="19"/>
                <w:szCs w:val="19"/>
              </w:rPr>
              <w:t>Responsabile Area Finanziaria</w:t>
            </w:r>
          </w:p>
        </w:tc>
      </w:tr>
      <w:tr w:rsidR="000A6F8B" w14:paraId="727E2AB0" w14:textId="77777777" w:rsidTr="00EA3D51">
        <w:trPr>
          <w:trHeight w:val="1515"/>
          <w:jc w:val="center"/>
        </w:trPr>
        <w:tc>
          <w:tcPr>
            <w:tcW w:w="1413" w:type="dxa"/>
            <w:tcBorders>
              <w:left w:val="single" w:sz="4" w:space="0" w:color="000000"/>
              <w:right w:val="single" w:sz="4" w:space="0" w:color="000000"/>
            </w:tcBorders>
            <w:shd w:val="solid" w:color="FFFFFF" w:fill="auto"/>
            <w:vAlign w:val="center"/>
          </w:tcPr>
          <w:p w14:paraId="09D60A9F" w14:textId="77777777" w:rsidR="000A6F8B" w:rsidRDefault="000A6F8B">
            <w:pPr>
              <w:widowControl w:val="0"/>
              <w:spacing w:line="276" w:lineRule="auto"/>
              <w:rPr>
                <w:b/>
                <w:bCs/>
                <w:sz w:val="19"/>
                <w:szCs w:val="19"/>
              </w:rPr>
            </w:pPr>
            <w:r>
              <w:rPr>
                <w:b/>
                <w:bCs/>
                <w:sz w:val="19"/>
                <w:szCs w:val="19"/>
              </w:rPr>
              <w:t> </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3622291" w14:textId="77777777" w:rsidR="000A6F8B" w:rsidRDefault="000A6F8B">
            <w:pPr>
              <w:widowControl w:val="0"/>
              <w:spacing w:line="276" w:lineRule="auto"/>
              <w:rPr>
                <w:sz w:val="19"/>
                <w:szCs w:val="19"/>
              </w:rPr>
            </w:pPr>
            <w:r>
              <w:rPr>
                <w:sz w:val="19"/>
                <w:szCs w:val="19"/>
              </w:rPr>
              <w:t>Dati relativi ai premi</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16D50658" w14:textId="77777777" w:rsidR="000A6F8B" w:rsidRDefault="000A6F8B">
            <w:pPr>
              <w:widowControl w:val="0"/>
              <w:spacing w:line="276" w:lineRule="auto"/>
              <w:jc w:val="center"/>
              <w:rPr>
                <w:sz w:val="19"/>
                <w:szCs w:val="19"/>
              </w:rPr>
            </w:pPr>
            <w:r>
              <w:rPr>
                <w:sz w:val="19"/>
                <w:szCs w:val="19"/>
              </w:rPr>
              <w:t>Art. 20, c. 2,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05612694" w14:textId="77777777" w:rsidR="000A6F8B" w:rsidRDefault="000A6F8B">
            <w:pPr>
              <w:widowControl w:val="0"/>
              <w:spacing w:line="276" w:lineRule="auto"/>
              <w:rPr>
                <w:sz w:val="19"/>
                <w:szCs w:val="19"/>
              </w:rPr>
            </w:pPr>
            <w:r>
              <w:rPr>
                <w:sz w:val="19"/>
                <w:szCs w:val="19"/>
              </w:rPr>
              <w:t>Dati relativi ai premi</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7B11AF9D" w14:textId="77777777" w:rsidR="000A6F8B" w:rsidRDefault="000A6F8B">
            <w:pPr>
              <w:widowControl w:val="0"/>
              <w:spacing w:line="276" w:lineRule="auto"/>
              <w:rPr>
                <w:sz w:val="19"/>
                <w:szCs w:val="19"/>
              </w:rPr>
            </w:pPr>
            <w:r>
              <w:rPr>
                <w:sz w:val="19"/>
                <w:szCs w:val="19"/>
              </w:rPr>
              <w:t xml:space="preserve">Criteri definiti nei sistemi di misurazione e valutazione della </w:t>
            </w:r>
            <w:proofErr w:type="gramStart"/>
            <w:r>
              <w:rPr>
                <w:sz w:val="19"/>
                <w:szCs w:val="19"/>
              </w:rPr>
              <w:t>performance  per</w:t>
            </w:r>
            <w:proofErr w:type="gramEnd"/>
            <w:r>
              <w:rPr>
                <w:sz w:val="19"/>
                <w:szCs w:val="19"/>
              </w:rPr>
              <w:t xml:space="preserve"> l’assegnazione del trattamento accessorio</w:t>
            </w:r>
          </w:p>
        </w:tc>
        <w:tc>
          <w:tcPr>
            <w:tcW w:w="1132" w:type="dxa"/>
            <w:tcBorders>
              <w:bottom w:val="single" w:sz="4" w:space="0" w:color="000000"/>
              <w:right w:val="single" w:sz="4" w:space="0" w:color="000000"/>
            </w:tcBorders>
            <w:shd w:val="solid" w:color="FFFFFF" w:fill="auto"/>
            <w:vAlign w:val="center"/>
          </w:tcPr>
          <w:p w14:paraId="708B0E8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1B9FC15" w14:textId="367D19EA" w:rsidR="000A6F8B" w:rsidRDefault="00804297">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1D73D0EC"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7F22C22D" w14:textId="77777777" w:rsidR="000A6F8B" w:rsidRDefault="000A6F8B">
            <w:pPr>
              <w:widowControl w:val="0"/>
              <w:spacing w:line="276" w:lineRule="auto"/>
              <w:jc w:val="center"/>
              <w:rPr>
                <w:color w:val="000000"/>
                <w:sz w:val="19"/>
                <w:szCs w:val="19"/>
              </w:rPr>
            </w:pPr>
            <w:r>
              <w:rPr>
                <w:color w:val="000000"/>
                <w:sz w:val="19"/>
                <w:szCs w:val="19"/>
              </w:rPr>
              <w:t>Semestrale</w:t>
            </w:r>
          </w:p>
          <w:p w14:paraId="1759FE51" w14:textId="57AC58AD" w:rsidR="000A6F8B" w:rsidRDefault="00804297" w:rsidP="00804297">
            <w:pPr>
              <w:widowControl w:val="0"/>
              <w:spacing w:line="276" w:lineRule="auto"/>
              <w:jc w:val="center"/>
              <w:rPr>
                <w:color w:val="000000"/>
                <w:sz w:val="19"/>
                <w:szCs w:val="19"/>
              </w:rPr>
            </w:pPr>
            <w:r>
              <w:rPr>
                <w:color w:val="000000"/>
                <w:sz w:val="19"/>
                <w:szCs w:val="19"/>
              </w:rPr>
              <w:t>Responsabile Area Finanziaria</w:t>
            </w:r>
          </w:p>
        </w:tc>
      </w:tr>
      <w:tr w:rsidR="000A6F8B" w14:paraId="77AFEBBE" w14:textId="77777777" w:rsidTr="00EA3D51">
        <w:trPr>
          <w:trHeight w:val="1275"/>
          <w:jc w:val="center"/>
        </w:trPr>
        <w:tc>
          <w:tcPr>
            <w:tcW w:w="1413" w:type="dxa"/>
            <w:tcBorders>
              <w:left w:val="single" w:sz="4" w:space="0" w:color="000000"/>
              <w:right w:val="single" w:sz="4" w:space="0" w:color="000000"/>
            </w:tcBorders>
            <w:shd w:val="solid" w:color="FFFFFF" w:fill="auto"/>
            <w:vAlign w:val="center"/>
          </w:tcPr>
          <w:p w14:paraId="6D3883CB" w14:textId="77777777" w:rsidR="000A6F8B" w:rsidRDefault="000A6F8B">
            <w:pPr>
              <w:widowControl w:val="0"/>
              <w:spacing w:line="276" w:lineRule="auto"/>
              <w:rPr>
                <w:b/>
                <w:bCs/>
                <w:sz w:val="19"/>
                <w:szCs w:val="19"/>
              </w:rPr>
            </w:pPr>
            <w:r>
              <w:rPr>
                <w:b/>
                <w:bCs/>
                <w:sz w:val="19"/>
                <w:szCs w:val="19"/>
              </w:rPr>
              <w:t> </w:t>
            </w:r>
          </w:p>
        </w:tc>
        <w:tc>
          <w:tcPr>
            <w:tcW w:w="1278" w:type="dxa"/>
            <w:vMerge/>
            <w:tcBorders>
              <w:left w:val="single" w:sz="4" w:space="0" w:color="000000"/>
              <w:bottom w:val="single" w:sz="4" w:space="0" w:color="000000"/>
              <w:right w:val="single" w:sz="4" w:space="0" w:color="000000"/>
            </w:tcBorders>
            <w:vAlign w:val="center"/>
          </w:tcPr>
          <w:p w14:paraId="2C24E547"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1E7CA93D"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2F7557D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3B77BF1" w14:textId="77777777" w:rsidR="000A6F8B" w:rsidRDefault="000A6F8B">
            <w:pPr>
              <w:widowControl w:val="0"/>
              <w:spacing w:line="276" w:lineRule="auto"/>
              <w:rPr>
                <w:sz w:val="19"/>
                <w:szCs w:val="19"/>
              </w:rPr>
            </w:pPr>
            <w:r>
              <w:rPr>
                <w:sz w:val="19"/>
                <w:szCs w:val="19"/>
              </w:rPr>
              <w:t>Distribuzione del trattamento accessorio, in forma aggregata, al fine di dare conto del livello di selettività utilizzato nella distribuzione dei premi e degli incentivi</w:t>
            </w:r>
          </w:p>
        </w:tc>
        <w:tc>
          <w:tcPr>
            <w:tcW w:w="1132" w:type="dxa"/>
            <w:tcBorders>
              <w:bottom w:val="single" w:sz="4" w:space="0" w:color="000000"/>
              <w:right w:val="single" w:sz="4" w:space="0" w:color="000000"/>
            </w:tcBorders>
            <w:shd w:val="solid" w:color="FFFFFF" w:fill="auto"/>
            <w:vAlign w:val="center"/>
          </w:tcPr>
          <w:p w14:paraId="711AA62A"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6657C64" w14:textId="608F3591" w:rsidR="000A6F8B" w:rsidRDefault="00804297">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83A8AD1"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68EC461F" w14:textId="77777777" w:rsidR="000A6F8B" w:rsidRDefault="000A6F8B">
            <w:pPr>
              <w:widowControl w:val="0"/>
              <w:spacing w:line="276" w:lineRule="auto"/>
              <w:jc w:val="center"/>
              <w:rPr>
                <w:color w:val="000000"/>
                <w:sz w:val="19"/>
                <w:szCs w:val="19"/>
              </w:rPr>
            </w:pPr>
            <w:r>
              <w:rPr>
                <w:color w:val="000000"/>
                <w:sz w:val="19"/>
                <w:szCs w:val="19"/>
              </w:rPr>
              <w:t>Semestrale</w:t>
            </w:r>
          </w:p>
          <w:p w14:paraId="15F51EEB" w14:textId="09D2C668" w:rsidR="000A6F8B" w:rsidRDefault="00804297" w:rsidP="00804297">
            <w:pPr>
              <w:widowControl w:val="0"/>
              <w:spacing w:line="276" w:lineRule="auto"/>
              <w:jc w:val="center"/>
              <w:rPr>
                <w:color w:val="000000"/>
                <w:sz w:val="19"/>
                <w:szCs w:val="19"/>
              </w:rPr>
            </w:pPr>
            <w:r>
              <w:rPr>
                <w:color w:val="000000"/>
                <w:sz w:val="19"/>
                <w:szCs w:val="19"/>
              </w:rPr>
              <w:t>Responsabile Area Finanziaria</w:t>
            </w:r>
          </w:p>
        </w:tc>
      </w:tr>
      <w:tr w:rsidR="000A6F8B" w14:paraId="3D50DFC6" w14:textId="77777777" w:rsidTr="00EA3D51">
        <w:trPr>
          <w:trHeight w:val="1185"/>
          <w:jc w:val="center"/>
        </w:trPr>
        <w:tc>
          <w:tcPr>
            <w:tcW w:w="1413" w:type="dxa"/>
            <w:tcBorders>
              <w:left w:val="single" w:sz="4" w:space="0" w:color="000000"/>
              <w:right w:val="single" w:sz="4" w:space="0" w:color="000000"/>
            </w:tcBorders>
            <w:shd w:val="solid" w:color="FFFFFF" w:fill="auto"/>
            <w:vAlign w:val="center"/>
          </w:tcPr>
          <w:p w14:paraId="32F3D814" w14:textId="77777777" w:rsidR="000A6F8B" w:rsidRDefault="000A6F8B">
            <w:pPr>
              <w:widowControl w:val="0"/>
              <w:spacing w:line="276" w:lineRule="auto"/>
              <w:rPr>
                <w:b/>
                <w:bCs/>
                <w:sz w:val="19"/>
                <w:szCs w:val="19"/>
              </w:rPr>
            </w:pPr>
            <w:r>
              <w:rPr>
                <w:b/>
                <w:bCs/>
                <w:sz w:val="19"/>
                <w:szCs w:val="19"/>
              </w:rPr>
              <w:t> </w:t>
            </w:r>
          </w:p>
        </w:tc>
        <w:tc>
          <w:tcPr>
            <w:tcW w:w="1278" w:type="dxa"/>
            <w:vMerge/>
            <w:tcBorders>
              <w:left w:val="single" w:sz="4" w:space="0" w:color="000000"/>
              <w:bottom w:val="single" w:sz="4" w:space="0" w:color="000000"/>
              <w:right w:val="single" w:sz="4" w:space="0" w:color="000000"/>
            </w:tcBorders>
            <w:vAlign w:val="center"/>
          </w:tcPr>
          <w:p w14:paraId="4FB53B1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76A83080"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2D598E3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FB1CD96" w14:textId="77777777" w:rsidR="000A6F8B" w:rsidRDefault="000A6F8B">
            <w:pPr>
              <w:widowControl w:val="0"/>
              <w:spacing w:line="276" w:lineRule="auto"/>
              <w:rPr>
                <w:sz w:val="19"/>
                <w:szCs w:val="19"/>
              </w:rPr>
            </w:pPr>
            <w:r>
              <w:rPr>
                <w:sz w:val="19"/>
                <w:szCs w:val="19"/>
              </w:rPr>
              <w:t>Grado di differenziazione dell'utilizzo della premialità sia per i dirigenti sia per i dipendenti</w:t>
            </w:r>
          </w:p>
        </w:tc>
        <w:tc>
          <w:tcPr>
            <w:tcW w:w="1132" w:type="dxa"/>
            <w:tcBorders>
              <w:bottom w:val="single" w:sz="4" w:space="0" w:color="000000"/>
              <w:right w:val="single" w:sz="4" w:space="0" w:color="000000"/>
            </w:tcBorders>
            <w:shd w:val="solid" w:color="FFFFFF" w:fill="auto"/>
            <w:vAlign w:val="center"/>
          </w:tcPr>
          <w:p w14:paraId="4328EC2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3F77267" w14:textId="2FF4A6B6" w:rsidR="000A6F8B" w:rsidRDefault="00804297">
            <w:pPr>
              <w:widowControl w:val="0"/>
              <w:spacing w:line="276" w:lineRule="auto"/>
              <w:jc w:val="center"/>
              <w:rPr>
                <w:color w:val="000000"/>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0AF7699A"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509AE8C0" w14:textId="77777777" w:rsidR="000A6F8B" w:rsidRDefault="000A6F8B">
            <w:pPr>
              <w:widowControl w:val="0"/>
              <w:spacing w:line="276" w:lineRule="auto"/>
              <w:jc w:val="center"/>
              <w:rPr>
                <w:color w:val="000000"/>
                <w:sz w:val="19"/>
                <w:szCs w:val="19"/>
              </w:rPr>
            </w:pPr>
            <w:r>
              <w:rPr>
                <w:color w:val="000000"/>
                <w:sz w:val="19"/>
                <w:szCs w:val="19"/>
              </w:rPr>
              <w:t>Semestrale</w:t>
            </w:r>
          </w:p>
          <w:p w14:paraId="651DA507" w14:textId="76124A49" w:rsidR="000A6F8B" w:rsidRDefault="00804297" w:rsidP="00804297">
            <w:pPr>
              <w:widowControl w:val="0"/>
              <w:spacing w:line="276" w:lineRule="auto"/>
              <w:jc w:val="center"/>
              <w:rPr>
                <w:color w:val="000000"/>
                <w:sz w:val="19"/>
                <w:szCs w:val="19"/>
              </w:rPr>
            </w:pPr>
            <w:r>
              <w:rPr>
                <w:color w:val="000000"/>
                <w:sz w:val="19"/>
                <w:szCs w:val="19"/>
              </w:rPr>
              <w:t>Responsabile Area Finanziaria</w:t>
            </w:r>
          </w:p>
        </w:tc>
      </w:tr>
      <w:tr w:rsidR="000A6F8B" w14:paraId="4464856B" w14:textId="77777777" w:rsidTr="00EA3D51">
        <w:trPr>
          <w:trHeight w:val="1785"/>
          <w:jc w:val="center"/>
        </w:trPr>
        <w:tc>
          <w:tcPr>
            <w:tcW w:w="1413" w:type="dxa"/>
            <w:tcBorders>
              <w:left w:val="single" w:sz="4" w:space="0" w:color="000000"/>
              <w:right w:val="single" w:sz="4" w:space="0" w:color="000000"/>
            </w:tcBorders>
            <w:shd w:val="solid" w:color="FFFFFF" w:fill="auto"/>
            <w:vAlign w:val="center"/>
          </w:tcPr>
          <w:p w14:paraId="62A58DCA" w14:textId="77777777" w:rsidR="000A6F8B" w:rsidRDefault="000A6F8B">
            <w:pPr>
              <w:widowControl w:val="0"/>
              <w:spacing w:line="276" w:lineRule="auto"/>
              <w:jc w:val="center"/>
              <w:rPr>
                <w:b/>
                <w:bCs/>
                <w:sz w:val="19"/>
                <w:szCs w:val="19"/>
              </w:rPr>
            </w:pPr>
            <w:r>
              <w:rPr>
                <w:b/>
                <w:bCs/>
                <w:sz w:val="19"/>
                <w:szCs w:val="19"/>
              </w:rPr>
              <w:t> </w:t>
            </w:r>
          </w:p>
        </w:tc>
        <w:tc>
          <w:tcPr>
            <w:tcW w:w="1278" w:type="dxa"/>
            <w:tcBorders>
              <w:bottom w:val="single" w:sz="4" w:space="0" w:color="000000"/>
              <w:right w:val="single" w:sz="4" w:space="0" w:color="000000"/>
            </w:tcBorders>
            <w:shd w:val="solid" w:color="BFBFBF" w:fill="auto"/>
            <w:vAlign w:val="center"/>
          </w:tcPr>
          <w:p w14:paraId="043D5694" w14:textId="77777777" w:rsidR="000A6F8B" w:rsidRDefault="000A6F8B">
            <w:pPr>
              <w:widowControl w:val="0"/>
              <w:spacing w:line="276" w:lineRule="auto"/>
              <w:rPr>
                <w:sz w:val="19"/>
                <w:szCs w:val="19"/>
              </w:rPr>
            </w:pPr>
            <w:r>
              <w:rPr>
                <w:sz w:val="19"/>
                <w:szCs w:val="19"/>
              </w:rPr>
              <w:t>Benessere organizzativo</w:t>
            </w:r>
          </w:p>
        </w:tc>
        <w:tc>
          <w:tcPr>
            <w:tcW w:w="1275" w:type="dxa"/>
            <w:tcBorders>
              <w:bottom w:val="single" w:sz="4" w:space="0" w:color="000000"/>
              <w:right w:val="single" w:sz="4" w:space="0" w:color="000000"/>
            </w:tcBorders>
            <w:shd w:val="solid" w:color="BFBFBF" w:fill="auto"/>
            <w:vAlign w:val="center"/>
          </w:tcPr>
          <w:p w14:paraId="402F1739" w14:textId="77777777" w:rsidR="000A6F8B" w:rsidRDefault="000A6F8B">
            <w:pPr>
              <w:widowControl w:val="0"/>
              <w:spacing w:line="276" w:lineRule="auto"/>
              <w:jc w:val="center"/>
              <w:rPr>
                <w:sz w:val="19"/>
                <w:szCs w:val="19"/>
              </w:rPr>
            </w:pPr>
            <w:r>
              <w:rPr>
                <w:sz w:val="19"/>
                <w:szCs w:val="19"/>
              </w:rPr>
              <w:t>Art. 20, c. 3, d.lgs. n. 33/2013</w:t>
            </w:r>
          </w:p>
        </w:tc>
        <w:tc>
          <w:tcPr>
            <w:tcW w:w="1560" w:type="dxa"/>
            <w:tcBorders>
              <w:right w:val="single" w:sz="4" w:space="0" w:color="000000"/>
            </w:tcBorders>
            <w:shd w:val="solid" w:color="BFBFBF" w:fill="auto"/>
            <w:vAlign w:val="center"/>
          </w:tcPr>
          <w:p w14:paraId="699ACD08" w14:textId="77777777" w:rsidR="000A6F8B" w:rsidRDefault="000A6F8B">
            <w:pPr>
              <w:widowControl w:val="0"/>
              <w:spacing w:line="276" w:lineRule="auto"/>
              <w:rPr>
                <w:sz w:val="19"/>
                <w:szCs w:val="19"/>
              </w:rPr>
            </w:pPr>
            <w:r>
              <w:rPr>
                <w:sz w:val="19"/>
                <w:szCs w:val="19"/>
              </w:rPr>
              <w:t>Benessere organizzativo</w:t>
            </w:r>
          </w:p>
        </w:tc>
        <w:tc>
          <w:tcPr>
            <w:tcW w:w="2268" w:type="dxa"/>
            <w:tcBorders>
              <w:bottom w:val="single" w:sz="4" w:space="0" w:color="000000"/>
              <w:right w:val="single" w:sz="4" w:space="0" w:color="000000"/>
            </w:tcBorders>
            <w:shd w:val="solid" w:color="BFBFBF" w:fill="auto"/>
            <w:vAlign w:val="center"/>
          </w:tcPr>
          <w:p w14:paraId="72B89840" w14:textId="77777777" w:rsidR="000A6F8B" w:rsidRDefault="000A6F8B">
            <w:pPr>
              <w:widowControl w:val="0"/>
              <w:spacing w:line="276" w:lineRule="auto"/>
              <w:rPr>
                <w:sz w:val="19"/>
                <w:szCs w:val="19"/>
              </w:rPr>
            </w:pPr>
            <w:r>
              <w:rPr>
                <w:sz w:val="19"/>
                <w:szCs w:val="19"/>
              </w:rPr>
              <w:t>Livelli di benessere organizzativo</w:t>
            </w:r>
          </w:p>
        </w:tc>
        <w:tc>
          <w:tcPr>
            <w:tcW w:w="1132" w:type="dxa"/>
            <w:tcBorders>
              <w:bottom w:val="single" w:sz="4" w:space="0" w:color="000000"/>
              <w:right w:val="single" w:sz="4" w:space="0" w:color="000000"/>
            </w:tcBorders>
            <w:shd w:val="solid" w:color="BFBFBF" w:fill="auto"/>
            <w:vAlign w:val="center"/>
          </w:tcPr>
          <w:p w14:paraId="2EB5C21E" w14:textId="77777777" w:rsidR="000A6F8B" w:rsidRDefault="000A6F8B">
            <w:pPr>
              <w:widowControl w:val="0"/>
              <w:spacing w:line="276" w:lineRule="auto"/>
              <w:jc w:val="center"/>
              <w:rPr>
                <w:sz w:val="19"/>
                <w:szCs w:val="19"/>
              </w:rPr>
            </w:pPr>
            <w:r>
              <w:rPr>
                <w:sz w:val="19"/>
                <w:szCs w:val="19"/>
              </w:rPr>
              <w:t>Dati non più soggetti a pubblicazione obbligatoria ai sensi del d.</w:t>
            </w:r>
            <w:proofErr w:type="gramStart"/>
            <w:r>
              <w:rPr>
                <w:sz w:val="19"/>
                <w:szCs w:val="19"/>
              </w:rPr>
              <w:t>lg.s</w:t>
            </w:r>
            <w:proofErr w:type="gramEnd"/>
            <w:r>
              <w:rPr>
                <w:sz w:val="19"/>
                <w:szCs w:val="19"/>
              </w:rPr>
              <w:t xml:space="preserve"> </w:t>
            </w:r>
            <w:r>
              <w:rPr>
                <w:sz w:val="19"/>
                <w:szCs w:val="19"/>
              </w:rPr>
              <w:lastRenderedPageBreak/>
              <w:t>97/2016</w:t>
            </w:r>
          </w:p>
        </w:tc>
        <w:tc>
          <w:tcPr>
            <w:tcW w:w="1417" w:type="dxa"/>
            <w:tcBorders>
              <w:bottom w:val="single" w:sz="4" w:space="0" w:color="000000"/>
              <w:right w:val="single" w:sz="4" w:space="0" w:color="000000"/>
            </w:tcBorders>
            <w:vAlign w:val="center"/>
          </w:tcPr>
          <w:p w14:paraId="0DE4BDE9" w14:textId="77777777" w:rsidR="000A6F8B" w:rsidRDefault="000A6F8B">
            <w:pPr>
              <w:widowControl w:val="0"/>
              <w:spacing w:line="276" w:lineRule="auto"/>
              <w:jc w:val="center"/>
              <w:rPr>
                <w:color w:val="000000"/>
                <w:sz w:val="19"/>
                <w:szCs w:val="19"/>
              </w:rPr>
            </w:pPr>
            <w:r>
              <w:rPr>
                <w:color w:val="000000"/>
                <w:sz w:val="19"/>
                <w:szCs w:val="19"/>
              </w:rPr>
              <w:lastRenderedPageBreak/>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599F8EAA"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5930E8EC" w14:textId="77777777" w:rsidR="000A6F8B" w:rsidRDefault="000A6F8B">
            <w:pPr>
              <w:widowControl w:val="0"/>
              <w:spacing w:line="276" w:lineRule="auto"/>
              <w:jc w:val="center"/>
              <w:rPr>
                <w:color w:val="000000"/>
                <w:sz w:val="19"/>
                <w:szCs w:val="19"/>
              </w:rPr>
            </w:pPr>
          </w:p>
        </w:tc>
      </w:tr>
      <w:tr w:rsidR="000A6F8B" w14:paraId="13BE0F19" w14:textId="77777777" w:rsidTr="00EA3D51">
        <w:trPr>
          <w:trHeight w:val="1200"/>
          <w:jc w:val="center"/>
        </w:trPr>
        <w:tc>
          <w:tcPr>
            <w:tcW w:w="1413" w:type="dxa"/>
            <w:vMerge w:val="restart"/>
            <w:tcBorders>
              <w:top w:val="single" w:sz="4" w:space="0" w:color="000000"/>
              <w:left w:val="single" w:sz="4" w:space="0" w:color="000000"/>
              <w:right w:val="single" w:sz="4" w:space="0" w:color="000000"/>
            </w:tcBorders>
            <w:shd w:val="solid" w:color="FFFFFF" w:fill="auto"/>
            <w:vAlign w:val="center"/>
          </w:tcPr>
          <w:p w14:paraId="5F5F31FC" w14:textId="77777777" w:rsidR="000A6F8B" w:rsidRDefault="000A6F8B">
            <w:pPr>
              <w:widowControl w:val="0"/>
              <w:spacing w:after="240" w:line="276" w:lineRule="auto"/>
              <w:jc w:val="center"/>
              <w:rPr>
                <w:b/>
                <w:bCs/>
                <w:sz w:val="19"/>
                <w:szCs w:val="19"/>
              </w:rPr>
            </w:pPr>
            <w:r>
              <w:rPr>
                <w:b/>
                <w:bCs/>
                <w:sz w:val="19"/>
                <w:szCs w:val="19"/>
              </w:rPr>
              <w:t>Enti controllati</w:t>
            </w:r>
            <w:r>
              <w:rPr>
                <w:b/>
                <w:bCs/>
                <w:sz w:val="19"/>
                <w:szCs w:val="19"/>
              </w:rPr>
              <w:br/>
            </w:r>
            <w:r>
              <w:rPr>
                <w:b/>
                <w:bCs/>
                <w:sz w:val="19"/>
                <w:szCs w:val="19"/>
              </w:rPr>
              <w:br/>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620D81C3" w14:textId="77777777" w:rsidR="000A6F8B" w:rsidRDefault="000A6F8B">
            <w:pPr>
              <w:widowControl w:val="0"/>
              <w:spacing w:line="276" w:lineRule="auto"/>
              <w:rPr>
                <w:sz w:val="19"/>
                <w:szCs w:val="19"/>
              </w:rPr>
            </w:pPr>
            <w:r>
              <w:rPr>
                <w:sz w:val="19"/>
                <w:szCs w:val="19"/>
              </w:rPr>
              <w:t>Enti pubblici vigilati</w:t>
            </w:r>
          </w:p>
        </w:tc>
        <w:tc>
          <w:tcPr>
            <w:tcW w:w="1275" w:type="dxa"/>
            <w:tcBorders>
              <w:bottom w:val="single" w:sz="4" w:space="0" w:color="000000"/>
              <w:right w:val="single" w:sz="4" w:space="0" w:color="000000"/>
            </w:tcBorders>
            <w:shd w:val="solid" w:color="FFFFFF" w:fill="auto"/>
            <w:vAlign w:val="center"/>
          </w:tcPr>
          <w:p w14:paraId="3B38014A" w14:textId="77777777" w:rsidR="000A6F8B" w:rsidRDefault="000A6F8B">
            <w:pPr>
              <w:widowControl w:val="0"/>
              <w:spacing w:line="276" w:lineRule="auto"/>
              <w:jc w:val="center"/>
              <w:rPr>
                <w:sz w:val="19"/>
                <w:szCs w:val="19"/>
                <w:lang w:val="en-US"/>
              </w:rPr>
            </w:pPr>
            <w:r>
              <w:rPr>
                <w:sz w:val="19"/>
                <w:szCs w:val="19"/>
                <w:lang w:val="en-US"/>
              </w:rPr>
              <w:t>Art. 22, c. 1, lett. a), d.lgs. n. 33/2013</w:t>
            </w:r>
          </w:p>
        </w:tc>
        <w:tc>
          <w:tcPr>
            <w:tcW w:w="156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6E96397D" w14:textId="77777777" w:rsidR="000A6F8B" w:rsidRDefault="000A6F8B">
            <w:pPr>
              <w:widowControl w:val="0"/>
              <w:spacing w:line="276" w:lineRule="auto"/>
              <w:rPr>
                <w:sz w:val="19"/>
                <w:szCs w:val="19"/>
              </w:rPr>
            </w:pPr>
            <w:r>
              <w:rPr>
                <w:sz w:val="19"/>
                <w:szCs w:val="19"/>
              </w:rPr>
              <w:t>Enti pubblici vigilati</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142866CD" w14:textId="77777777" w:rsidR="000A6F8B" w:rsidRDefault="000A6F8B">
            <w:pPr>
              <w:widowControl w:val="0"/>
              <w:spacing w:line="276" w:lineRule="auto"/>
              <w:rPr>
                <w:sz w:val="19"/>
                <w:szCs w:val="19"/>
              </w:rPr>
            </w:pPr>
            <w:r>
              <w:rPr>
                <w:sz w:val="19"/>
                <w:szCs w:val="19"/>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132" w:type="dxa"/>
            <w:tcBorders>
              <w:bottom w:val="single" w:sz="4" w:space="0" w:color="000000"/>
              <w:right w:val="single" w:sz="4" w:space="0" w:color="000000"/>
            </w:tcBorders>
            <w:shd w:val="solid" w:color="FFFFFF" w:fill="auto"/>
            <w:vAlign w:val="center"/>
          </w:tcPr>
          <w:p w14:paraId="6CFC79A5"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2CD3B178" w14:textId="77777777" w:rsidR="000A6F8B" w:rsidRDefault="000A6F8B">
            <w:pPr>
              <w:widowControl w:val="0"/>
              <w:spacing w:line="276" w:lineRule="auto"/>
              <w:jc w:val="center"/>
              <w:rPr>
                <w:color w:val="000000"/>
                <w:sz w:val="19"/>
                <w:szCs w:val="19"/>
              </w:rPr>
            </w:pPr>
            <w:r>
              <w:rPr>
                <w:color w:val="000000"/>
                <w:sz w:val="19"/>
                <w:szCs w:val="19"/>
              </w:rPr>
              <w:t>Settore finanziario o/e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107EF44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16E1963" w14:textId="77777777" w:rsidR="000A6F8B" w:rsidRDefault="000A6F8B">
            <w:pPr>
              <w:widowControl w:val="0"/>
              <w:spacing w:line="276" w:lineRule="auto"/>
              <w:jc w:val="center"/>
              <w:rPr>
                <w:color w:val="000000"/>
                <w:sz w:val="19"/>
                <w:szCs w:val="19"/>
              </w:rPr>
            </w:pPr>
            <w:r>
              <w:rPr>
                <w:color w:val="000000"/>
                <w:sz w:val="19"/>
                <w:szCs w:val="19"/>
              </w:rPr>
              <w:t>Annuale</w:t>
            </w:r>
          </w:p>
          <w:p w14:paraId="27D0E3C0" w14:textId="77777777" w:rsidR="000A6F8B" w:rsidRDefault="000A6F8B">
            <w:pPr>
              <w:widowControl w:val="0"/>
              <w:spacing w:line="276" w:lineRule="auto"/>
              <w:jc w:val="center"/>
              <w:rPr>
                <w:color w:val="000000"/>
                <w:sz w:val="19"/>
                <w:szCs w:val="19"/>
              </w:rPr>
            </w:pPr>
            <w:r>
              <w:rPr>
                <w:color w:val="000000"/>
                <w:sz w:val="19"/>
                <w:szCs w:val="19"/>
              </w:rPr>
              <w:t>Settore finanziario o/e settore cui afferisce la materia oggetto del contratto di servizio</w:t>
            </w:r>
          </w:p>
        </w:tc>
      </w:tr>
      <w:tr w:rsidR="000A6F8B" w14:paraId="4505FE3F" w14:textId="77777777" w:rsidTr="00EA3D51">
        <w:trPr>
          <w:trHeight w:val="264"/>
          <w:jc w:val="center"/>
        </w:trPr>
        <w:tc>
          <w:tcPr>
            <w:tcW w:w="1413" w:type="dxa"/>
            <w:vMerge/>
            <w:tcBorders>
              <w:top w:val="single" w:sz="4" w:space="0" w:color="000000"/>
              <w:left w:val="single" w:sz="4" w:space="0" w:color="000000"/>
              <w:right w:val="single" w:sz="4" w:space="0" w:color="000000"/>
            </w:tcBorders>
            <w:vAlign w:val="center"/>
          </w:tcPr>
          <w:p w14:paraId="7D55FD7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6E9675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32F505A" w14:textId="77777777" w:rsidR="000A6F8B" w:rsidRDefault="000A6F8B">
            <w:pPr>
              <w:widowControl w:val="0"/>
              <w:spacing w:line="276" w:lineRule="auto"/>
              <w:jc w:val="center"/>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692A3FF2"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4E40A0C" w14:textId="77777777" w:rsidR="000A6F8B" w:rsidRDefault="000A6F8B">
            <w:pPr>
              <w:widowControl w:val="0"/>
              <w:spacing w:line="276" w:lineRule="auto"/>
              <w:rPr>
                <w:sz w:val="19"/>
                <w:szCs w:val="19"/>
              </w:rPr>
            </w:pPr>
            <w:r>
              <w:rPr>
                <w:sz w:val="19"/>
                <w:szCs w:val="19"/>
              </w:rPr>
              <w:t>Per ciascuno degli enti:</w:t>
            </w:r>
          </w:p>
        </w:tc>
        <w:tc>
          <w:tcPr>
            <w:tcW w:w="1132" w:type="dxa"/>
            <w:tcBorders>
              <w:bottom w:val="single" w:sz="4" w:space="0" w:color="000000"/>
              <w:right w:val="single" w:sz="4" w:space="0" w:color="000000"/>
            </w:tcBorders>
            <w:shd w:val="solid" w:color="FFFFFF" w:fill="auto"/>
            <w:vAlign w:val="center"/>
          </w:tcPr>
          <w:p w14:paraId="0B622DC1"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5081EBDA"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314EE505"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AB4CC14" w14:textId="77777777" w:rsidR="000A6F8B" w:rsidRDefault="000A6F8B">
            <w:pPr>
              <w:widowControl w:val="0"/>
              <w:spacing w:line="276" w:lineRule="auto"/>
              <w:jc w:val="center"/>
              <w:rPr>
                <w:color w:val="000000"/>
                <w:sz w:val="19"/>
                <w:szCs w:val="19"/>
              </w:rPr>
            </w:pPr>
          </w:p>
        </w:tc>
      </w:tr>
      <w:tr w:rsidR="000A6F8B" w14:paraId="33179418"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11F78EB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12A64BB"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326755DE" w14:textId="77777777" w:rsidR="000A6F8B" w:rsidRDefault="000A6F8B">
            <w:pPr>
              <w:widowControl w:val="0"/>
              <w:spacing w:line="276" w:lineRule="auto"/>
              <w:jc w:val="center"/>
              <w:rPr>
                <w:sz w:val="19"/>
                <w:szCs w:val="19"/>
              </w:rPr>
            </w:pPr>
            <w:r>
              <w:rPr>
                <w:sz w:val="19"/>
                <w:szCs w:val="19"/>
              </w:rPr>
              <w:t>Art. 22, c. 2,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4155E9C2"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7F59597" w14:textId="77777777" w:rsidR="000A6F8B" w:rsidRDefault="000A6F8B">
            <w:pPr>
              <w:widowControl w:val="0"/>
              <w:spacing w:line="276" w:lineRule="auto"/>
              <w:rPr>
                <w:sz w:val="19"/>
                <w:szCs w:val="19"/>
              </w:rPr>
            </w:pPr>
            <w:r>
              <w:rPr>
                <w:sz w:val="19"/>
                <w:szCs w:val="19"/>
              </w:rPr>
              <w:t>1)  ragione sociale</w:t>
            </w:r>
          </w:p>
        </w:tc>
        <w:tc>
          <w:tcPr>
            <w:tcW w:w="1132" w:type="dxa"/>
            <w:tcBorders>
              <w:bottom w:val="single" w:sz="4" w:space="0" w:color="000000"/>
              <w:right w:val="single" w:sz="4" w:space="0" w:color="000000"/>
            </w:tcBorders>
            <w:shd w:val="solid" w:color="FFFFFF" w:fill="auto"/>
            <w:vAlign w:val="center"/>
          </w:tcPr>
          <w:p w14:paraId="43787ABA"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0009063E"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754135BD"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573DEC7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DA4BA29" w14:textId="77777777" w:rsidR="000A6F8B" w:rsidRDefault="000A6F8B">
            <w:pPr>
              <w:widowControl w:val="0"/>
              <w:spacing w:line="276" w:lineRule="auto"/>
              <w:jc w:val="center"/>
              <w:rPr>
                <w:color w:val="000000"/>
                <w:sz w:val="19"/>
                <w:szCs w:val="19"/>
              </w:rPr>
            </w:pPr>
            <w:r>
              <w:rPr>
                <w:color w:val="000000"/>
                <w:sz w:val="19"/>
                <w:szCs w:val="19"/>
              </w:rPr>
              <w:t>Annuale</w:t>
            </w:r>
          </w:p>
          <w:p w14:paraId="3386B48D"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51C9503A" w14:textId="77777777" w:rsidR="000A6F8B" w:rsidRDefault="000A6F8B">
            <w:pPr>
              <w:widowControl w:val="0"/>
              <w:spacing w:line="276" w:lineRule="auto"/>
              <w:jc w:val="center"/>
              <w:rPr>
                <w:color w:val="000000"/>
                <w:sz w:val="19"/>
                <w:szCs w:val="19"/>
              </w:rPr>
            </w:pPr>
          </w:p>
        </w:tc>
      </w:tr>
      <w:tr w:rsidR="000A6F8B" w14:paraId="1F193FDA"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2A991A1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E8A8EC4"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3493C7B3"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460F75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6FDB23A" w14:textId="77777777" w:rsidR="000A6F8B" w:rsidRDefault="000A6F8B">
            <w:pPr>
              <w:widowControl w:val="0"/>
              <w:spacing w:line="276" w:lineRule="auto"/>
              <w:rPr>
                <w:sz w:val="19"/>
                <w:szCs w:val="19"/>
              </w:rPr>
            </w:pPr>
            <w:r>
              <w:rPr>
                <w:sz w:val="19"/>
                <w:szCs w:val="19"/>
              </w:rPr>
              <w:t>2) misura dell'eventuale partecipazione dell'amministrazione</w:t>
            </w:r>
          </w:p>
        </w:tc>
        <w:tc>
          <w:tcPr>
            <w:tcW w:w="1132" w:type="dxa"/>
            <w:tcBorders>
              <w:bottom w:val="single" w:sz="4" w:space="0" w:color="000000"/>
              <w:right w:val="single" w:sz="4" w:space="0" w:color="000000"/>
            </w:tcBorders>
            <w:shd w:val="solid" w:color="FFFFFF" w:fill="auto"/>
            <w:vAlign w:val="center"/>
          </w:tcPr>
          <w:p w14:paraId="3DAB2AF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6A9B5184" w14:textId="77777777" w:rsidR="000A6F8B" w:rsidRDefault="000A6F8B">
            <w:pPr>
              <w:widowControl w:val="0"/>
              <w:spacing w:line="276" w:lineRule="auto"/>
              <w:jc w:val="center"/>
              <w:rPr>
                <w:color w:val="000000"/>
                <w:sz w:val="19"/>
                <w:szCs w:val="19"/>
              </w:rPr>
            </w:pPr>
            <w:r>
              <w:rPr>
                <w:color w:val="000000"/>
                <w:sz w:val="19"/>
                <w:szCs w:val="19"/>
              </w:rPr>
              <w:t>Settore Responsabile del Settore ragioneria</w:t>
            </w:r>
          </w:p>
          <w:p w14:paraId="6393195B" w14:textId="77777777" w:rsidR="000A6F8B" w:rsidRDefault="000A6F8B">
            <w:pPr>
              <w:widowControl w:val="0"/>
              <w:spacing w:line="276" w:lineRule="auto"/>
              <w:jc w:val="center"/>
              <w:rPr>
                <w:color w:val="000000"/>
                <w:sz w:val="19"/>
                <w:szCs w:val="19"/>
              </w:rPr>
            </w:pPr>
          </w:p>
          <w:p w14:paraId="1D40A12F"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31F44A2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3CDAE76" w14:textId="77777777" w:rsidR="000A6F8B" w:rsidRDefault="000A6F8B">
            <w:pPr>
              <w:widowControl w:val="0"/>
              <w:spacing w:line="276" w:lineRule="auto"/>
              <w:jc w:val="center"/>
              <w:rPr>
                <w:color w:val="000000"/>
                <w:sz w:val="19"/>
                <w:szCs w:val="19"/>
              </w:rPr>
            </w:pPr>
            <w:r>
              <w:rPr>
                <w:color w:val="000000"/>
                <w:sz w:val="19"/>
                <w:szCs w:val="19"/>
              </w:rPr>
              <w:t>Annuale</w:t>
            </w:r>
          </w:p>
          <w:p w14:paraId="04AA94C0" w14:textId="77777777" w:rsidR="000A6F8B" w:rsidRDefault="000A6F8B">
            <w:pPr>
              <w:widowControl w:val="0"/>
              <w:spacing w:line="276" w:lineRule="auto"/>
              <w:jc w:val="center"/>
              <w:rPr>
                <w:color w:val="000000"/>
                <w:sz w:val="19"/>
                <w:szCs w:val="19"/>
              </w:rPr>
            </w:pPr>
            <w:r>
              <w:rPr>
                <w:color w:val="000000"/>
                <w:sz w:val="19"/>
                <w:szCs w:val="19"/>
              </w:rPr>
              <w:t>Responsabile del Settore ragioneria e fiscalità Locale</w:t>
            </w:r>
          </w:p>
        </w:tc>
      </w:tr>
      <w:tr w:rsidR="000A6F8B" w14:paraId="52301C1F"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26B3473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6BFEB96"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BBDB4D4"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47CF12F7"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E17616C" w14:textId="77777777" w:rsidR="000A6F8B" w:rsidRDefault="000A6F8B">
            <w:pPr>
              <w:widowControl w:val="0"/>
              <w:spacing w:line="276" w:lineRule="auto"/>
              <w:rPr>
                <w:sz w:val="19"/>
                <w:szCs w:val="19"/>
              </w:rPr>
            </w:pPr>
            <w:r>
              <w:rPr>
                <w:sz w:val="19"/>
                <w:szCs w:val="19"/>
              </w:rPr>
              <w:t>3) durata dell'impegno</w:t>
            </w:r>
          </w:p>
        </w:tc>
        <w:tc>
          <w:tcPr>
            <w:tcW w:w="1132" w:type="dxa"/>
            <w:tcBorders>
              <w:bottom w:val="single" w:sz="4" w:space="0" w:color="000000"/>
              <w:right w:val="single" w:sz="4" w:space="0" w:color="000000"/>
            </w:tcBorders>
            <w:shd w:val="solid" w:color="FFFFFF" w:fill="auto"/>
            <w:vAlign w:val="center"/>
          </w:tcPr>
          <w:p w14:paraId="1201685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5B0BBD79" w14:textId="77777777" w:rsidR="000A6F8B" w:rsidRDefault="000A6F8B">
            <w:pPr>
              <w:widowControl w:val="0"/>
              <w:spacing w:line="276" w:lineRule="auto"/>
              <w:jc w:val="center"/>
              <w:rPr>
                <w:color w:val="000000"/>
                <w:sz w:val="19"/>
                <w:szCs w:val="19"/>
              </w:rPr>
            </w:pPr>
            <w:r>
              <w:rPr>
                <w:color w:val="000000"/>
                <w:sz w:val="19"/>
                <w:szCs w:val="19"/>
              </w:rPr>
              <w:t>settore cui afferisce la materia oggetto del contratto di servizio ragioneria</w:t>
            </w:r>
          </w:p>
          <w:p w14:paraId="6C70A0D3"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3F90A0E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A7A18B6" w14:textId="77777777" w:rsidR="000A6F8B" w:rsidRDefault="000A6F8B">
            <w:pPr>
              <w:widowControl w:val="0"/>
              <w:spacing w:line="276" w:lineRule="auto"/>
              <w:jc w:val="center"/>
              <w:rPr>
                <w:color w:val="000000"/>
                <w:sz w:val="19"/>
                <w:szCs w:val="19"/>
              </w:rPr>
            </w:pPr>
            <w:r>
              <w:rPr>
                <w:color w:val="000000"/>
                <w:sz w:val="19"/>
                <w:szCs w:val="19"/>
              </w:rPr>
              <w:t>Annuale</w:t>
            </w:r>
          </w:p>
          <w:p w14:paraId="2912C095"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4F72CC06" w14:textId="77777777" w:rsidR="000A6F8B" w:rsidRDefault="000A6F8B">
            <w:pPr>
              <w:widowControl w:val="0"/>
              <w:spacing w:line="276" w:lineRule="auto"/>
              <w:jc w:val="center"/>
              <w:rPr>
                <w:color w:val="000000"/>
                <w:sz w:val="19"/>
                <w:szCs w:val="19"/>
              </w:rPr>
            </w:pPr>
          </w:p>
          <w:p w14:paraId="0209EF5B" w14:textId="77777777" w:rsidR="000A6F8B" w:rsidRDefault="000A6F8B">
            <w:pPr>
              <w:widowControl w:val="0"/>
              <w:spacing w:line="276" w:lineRule="auto"/>
              <w:jc w:val="center"/>
              <w:rPr>
                <w:color w:val="000000"/>
                <w:sz w:val="19"/>
                <w:szCs w:val="19"/>
              </w:rPr>
            </w:pPr>
          </w:p>
        </w:tc>
      </w:tr>
      <w:tr w:rsidR="000A6F8B" w14:paraId="4070E72A"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1AB3B59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B4A5B0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E927746"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3F6BBE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B946AE9" w14:textId="77777777" w:rsidR="000A6F8B" w:rsidRDefault="000A6F8B">
            <w:pPr>
              <w:widowControl w:val="0"/>
              <w:spacing w:line="276" w:lineRule="auto"/>
              <w:rPr>
                <w:sz w:val="19"/>
                <w:szCs w:val="19"/>
              </w:rPr>
            </w:pPr>
            <w:r>
              <w:rPr>
                <w:sz w:val="19"/>
                <w:szCs w:val="19"/>
              </w:rPr>
              <w:t>4)  onere complessivo a qualsiasi titolo gravante per l'anno sul bilancio dell'amministrazione</w:t>
            </w:r>
          </w:p>
        </w:tc>
        <w:tc>
          <w:tcPr>
            <w:tcW w:w="1132" w:type="dxa"/>
            <w:tcBorders>
              <w:bottom w:val="single" w:sz="4" w:space="0" w:color="000000"/>
              <w:right w:val="single" w:sz="4" w:space="0" w:color="000000"/>
            </w:tcBorders>
            <w:shd w:val="solid" w:color="FFFFFF" w:fill="auto"/>
            <w:vAlign w:val="center"/>
          </w:tcPr>
          <w:p w14:paraId="77D63120"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6F279993" w14:textId="77777777" w:rsidR="000A6F8B" w:rsidRDefault="000A6F8B">
            <w:pPr>
              <w:widowControl w:val="0"/>
              <w:spacing w:line="276" w:lineRule="auto"/>
              <w:jc w:val="center"/>
              <w:rPr>
                <w:color w:val="000000"/>
                <w:sz w:val="19"/>
                <w:szCs w:val="19"/>
              </w:rPr>
            </w:pPr>
            <w:r>
              <w:rPr>
                <w:color w:val="000000"/>
                <w:sz w:val="19"/>
                <w:szCs w:val="19"/>
              </w:rPr>
              <w:t>settore cui afferisce la materia oggetto del contratto di servizio/ ragioneria</w:t>
            </w:r>
          </w:p>
        </w:tc>
        <w:tc>
          <w:tcPr>
            <w:tcW w:w="1278" w:type="dxa"/>
            <w:tcBorders>
              <w:bottom w:val="single" w:sz="4" w:space="0" w:color="000000"/>
              <w:right w:val="single" w:sz="4" w:space="0" w:color="000000"/>
            </w:tcBorders>
            <w:tcMar>
              <w:left w:w="10" w:type="dxa"/>
              <w:right w:w="10" w:type="dxa"/>
            </w:tcMar>
          </w:tcPr>
          <w:p w14:paraId="50AF122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7594387" w14:textId="77777777" w:rsidR="000A6F8B" w:rsidRDefault="000A6F8B">
            <w:pPr>
              <w:widowControl w:val="0"/>
              <w:spacing w:line="276" w:lineRule="auto"/>
              <w:jc w:val="center"/>
              <w:rPr>
                <w:color w:val="000000"/>
                <w:sz w:val="19"/>
                <w:szCs w:val="19"/>
              </w:rPr>
            </w:pPr>
            <w:r>
              <w:rPr>
                <w:color w:val="000000"/>
                <w:sz w:val="19"/>
                <w:szCs w:val="19"/>
              </w:rPr>
              <w:t>Annuale</w:t>
            </w:r>
          </w:p>
          <w:p w14:paraId="6680838F"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6B43E5E7" w14:textId="77777777" w:rsidR="000A6F8B" w:rsidRDefault="000A6F8B">
            <w:pPr>
              <w:widowControl w:val="0"/>
              <w:spacing w:line="276" w:lineRule="auto"/>
              <w:jc w:val="center"/>
              <w:rPr>
                <w:color w:val="000000"/>
                <w:sz w:val="19"/>
                <w:szCs w:val="19"/>
              </w:rPr>
            </w:pPr>
          </w:p>
          <w:p w14:paraId="26D7D0C5" w14:textId="77777777" w:rsidR="000A6F8B" w:rsidRDefault="000A6F8B">
            <w:pPr>
              <w:widowControl w:val="0"/>
              <w:spacing w:line="276" w:lineRule="auto"/>
              <w:jc w:val="center"/>
              <w:rPr>
                <w:color w:val="000000"/>
                <w:sz w:val="19"/>
                <w:szCs w:val="19"/>
              </w:rPr>
            </w:pPr>
          </w:p>
        </w:tc>
      </w:tr>
      <w:tr w:rsidR="000A6F8B" w14:paraId="1E58C1A9"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66108A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396CD8F"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1B58B254"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34BE1004"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A793893" w14:textId="77777777" w:rsidR="000A6F8B" w:rsidRDefault="000A6F8B">
            <w:pPr>
              <w:widowControl w:val="0"/>
              <w:spacing w:line="276" w:lineRule="auto"/>
              <w:rPr>
                <w:sz w:val="19"/>
                <w:szCs w:val="19"/>
              </w:rPr>
            </w:pPr>
            <w:r>
              <w:rPr>
                <w:sz w:val="19"/>
                <w:szCs w:val="19"/>
              </w:rPr>
              <w:t xml:space="preserve">5) numero dei rappresentanti dell'amministrazione negli organi di governo e trattamento economico complessivo a ciascuno di essi spettante (con l'esclusione dei rimborsi per vitto e alloggio) </w:t>
            </w:r>
          </w:p>
        </w:tc>
        <w:tc>
          <w:tcPr>
            <w:tcW w:w="1132" w:type="dxa"/>
            <w:tcBorders>
              <w:bottom w:val="single" w:sz="4" w:space="0" w:color="000000"/>
              <w:right w:val="single" w:sz="4" w:space="0" w:color="000000"/>
            </w:tcBorders>
            <w:shd w:val="solid" w:color="FFFFFF" w:fill="auto"/>
            <w:vAlign w:val="center"/>
          </w:tcPr>
          <w:p w14:paraId="177C586A"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8589B79" w14:textId="77777777" w:rsidR="000A6F8B" w:rsidRDefault="000A6F8B">
            <w:pPr>
              <w:widowControl w:val="0"/>
              <w:spacing w:line="276" w:lineRule="auto"/>
              <w:jc w:val="center"/>
              <w:rPr>
                <w:color w:val="000000"/>
                <w:sz w:val="19"/>
                <w:szCs w:val="19"/>
              </w:rPr>
            </w:pPr>
            <w:r>
              <w:rPr>
                <w:color w:val="000000"/>
                <w:sz w:val="19"/>
                <w:szCs w:val="19"/>
              </w:rPr>
              <w:t xml:space="preserve">settore cui afferisce la materia oggetto del contratto di servizio </w:t>
            </w:r>
          </w:p>
        </w:tc>
        <w:tc>
          <w:tcPr>
            <w:tcW w:w="1278" w:type="dxa"/>
            <w:tcBorders>
              <w:bottom w:val="single" w:sz="4" w:space="0" w:color="000000"/>
              <w:right w:val="single" w:sz="4" w:space="0" w:color="000000"/>
            </w:tcBorders>
            <w:tcMar>
              <w:left w:w="10" w:type="dxa"/>
              <w:right w:w="10" w:type="dxa"/>
            </w:tcMar>
          </w:tcPr>
          <w:p w14:paraId="38B5880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7314606" w14:textId="77777777" w:rsidR="000A6F8B" w:rsidRDefault="000A6F8B">
            <w:pPr>
              <w:widowControl w:val="0"/>
              <w:spacing w:line="276" w:lineRule="auto"/>
              <w:jc w:val="center"/>
              <w:rPr>
                <w:color w:val="000000"/>
                <w:sz w:val="19"/>
                <w:szCs w:val="19"/>
              </w:rPr>
            </w:pPr>
            <w:r>
              <w:rPr>
                <w:color w:val="000000"/>
                <w:sz w:val="19"/>
                <w:szCs w:val="19"/>
              </w:rPr>
              <w:t>Annuale</w:t>
            </w:r>
          </w:p>
          <w:p w14:paraId="28580BDA"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54CB8276" w14:textId="77777777" w:rsidR="000A6F8B" w:rsidRDefault="000A6F8B">
            <w:pPr>
              <w:widowControl w:val="0"/>
              <w:spacing w:line="276" w:lineRule="auto"/>
              <w:jc w:val="center"/>
              <w:rPr>
                <w:color w:val="000000"/>
                <w:sz w:val="19"/>
                <w:szCs w:val="19"/>
              </w:rPr>
            </w:pPr>
          </w:p>
        </w:tc>
      </w:tr>
      <w:tr w:rsidR="000A6F8B" w14:paraId="72EBFCE5"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E0A2D3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7764384"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0F090E4D"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69765073"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AF9399E" w14:textId="77777777" w:rsidR="000A6F8B" w:rsidRDefault="000A6F8B">
            <w:pPr>
              <w:widowControl w:val="0"/>
              <w:spacing w:line="276" w:lineRule="auto"/>
              <w:rPr>
                <w:sz w:val="19"/>
                <w:szCs w:val="19"/>
              </w:rPr>
            </w:pPr>
            <w:r>
              <w:rPr>
                <w:sz w:val="19"/>
                <w:szCs w:val="19"/>
              </w:rPr>
              <w:t>6) risultati di bilancio degli ultimi tre esercizi finanziari</w:t>
            </w:r>
          </w:p>
        </w:tc>
        <w:tc>
          <w:tcPr>
            <w:tcW w:w="1132" w:type="dxa"/>
            <w:tcBorders>
              <w:bottom w:val="single" w:sz="4" w:space="0" w:color="000000"/>
              <w:right w:val="single" w:sz="4" w:space="0" w:color="000000"/>
            </w:tcBorders>
            <w:shd w:val="solid" w:color="FFFFFF" w:fill="auto"/>
            <w:vAlign w:val="center"/>
          </w:tcPr>
          <w:p w14:paraId="46246D8A"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7E8B2CCF" w14:textId="77777777" w:rsidR="000A6F8B" w:rsidRDefault="000A6F8B">
            <w:pPr>
              <w:widowControl w:val="0"/>
              <w:spacing w:line="276" w:lineRule="auto"/>
              <w:jc w:val="center"/>
              <w:rPr>
                <w:color w:val="000000"/>
                <w:sz w:val="19"/>
                <w:szCs w:val="19"/>
              </w:rPr>
            </w:pPr>
            <w:r>
              <w:rPr>
                <w:color w:val="000000"/>
                <w:sz w:val="19"/>
                <w:szCs w:val="19"/>
              </w:rPr>
              <w:t>Responsabile del Settore finanziario</w:t>
            </w:r>
          </w:p>
        </w:tc>
        <w:tc>
          <w:tcPr>
            <w:tcW w:w="1278" w:type="dxa"/>
            <w:tcBorders>
              <w:bottom w:val="single" w:sz="4" w:space="0" w:color="000000"/>
              <w:right w:val="single" w:sz="4" w:space="0" w:color="000000"/>
            </w:tcBorders>
            <w:tcMar>
              <w:left w:w="10" w:type="dxa"/>
              <w:right w:w="10" w:type="dxa"/>
            </w:tcMar>
          </w:tcPr>
          <w:p w14:paraId="62FBE88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513556E" w14:textId="77777777" w:rsidR="000A6F8B" w:rsidRDefault="000A6F8B">
            <w:pPr>
              <w:widowControl w:val="0"/>
              <w:spacing w:line="276" w:lineRule="auto"/>
              <w:jc w:val="center"/>
              <w:rPr>
                <w:color w:val="000000"/>
                <w:sz w:val="19"/>
                <w:szCs w:val="19"/>
              </w:rPr>
            </w:pPr>
            <w:r>
              <w:rPr>
                <w:color w:val="000000"/>
                <w:sz w:val="19"/>
                <w:szCs w:val="19"/>
              </w:rPr>
              <w:t>Annuale</w:t>
            </w:r>
          </w:p>
          <w:p w14:paraId="01C1627D" w14:textId="77777777" w:rsidR="000A6F8B" w:rsidRDefault="000A6F8B">
            <w:pPr>
              <w:widowControl w:val="0"/>
              <w:spacing w:line="276" w:lineRule="auto"/>
              <w:jc w:val="center"/>
              <w:rPr>
                <w:color w:val="000000"/>
                <w:sz w:val="19"/>
                <w:szCs w:val="19"/>
              </w:rPr>
            </w:pPr>
            <w:r>
              <w:rPr>
                <w:color w:val="000000"/>
                <w:sz w:val="19"/>
                <w:szCs w:val="19"/>
              </w:rPr>
              <w:t>Responsabile del Settore finanziario</w:t>
            </w:r>
          </w:p>
        </w:tc>
      </w:tr>
      <w:tr w:rsidR="000A6F8B" w14:paraId="051633B9"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6251D2D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81206AC"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696F7C2" w14:textId="77777777" w:rsidR="000A6F8B" w:rsidRDefault="000A6F8B">
            <w:pPr>
              <w:widowControl w:val="0"/>
              <w:spacing w:line="276" w:lineRule="auto"/>
              <w:rPr>
                <w:sz w:val="19"/>
                <w:szCs w:val="19"/>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48ABB04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D979093" w14:textId="77777777" w:rsidR="000A6F8B" w:rsidRDefault="000A6F8B">
            <w:pPr>
              <w:widowControl w:val="0"/>
              <w:spacing w:line="276" w:lineRule="auto"/>
              <w:rPr>
                <w:sz w:val="19"/>
                <w:szCs w:val="19"/>
              </w:rPr>
            </w:pPr>
            <w:r>
              <w:rPr>
                <w:sz w:val="19"/>
                <w:szCs w:val="19"/>
              </w:rPr>
              <w:t xml:space="preserve">7) incarichi di amministratore dell'ente e relativo trattamento economico complessivo (con l'esclusione dei </w:t>
            </w:r>
            <w:r>
              <w:rPr>
                <w:sz w:val="19"/>
                <w:szCs w:val="19"/>
              </w:rPr>
              <w:lastRenderedPageBreak/>
              <w:t xml:space="preserve">rimborsi per vitto e alloggio) </w:t>
            </w:r>
          </w:p>
        </w:tc>
        <w:tc>
          <w:tcPr>
            <w:tcW w:w="1132" w:type="dxa"/>
            <w:tcBorders>
              <w:bottom w:val="single" w:sz="4" w:space="0" w:color="000000"/>
              <w:right w:val="single" w:sz="4" w:space="0" w:color="000000"/>
            </w:tcBorders>
            <w:shd w:val="solid" w:color="FFFFFF" w:fill="auto"/>
            <w:vAlign w:val="center"/>
          </w:tcPr>
          <w:p w14:paraId="3A925B5A" w14:textId="77777777" w:rsidR="000A6F8B" w:rsidRDefault="000A6F8B">
            <w:pPr>
              <w:widowControl w:val="0"/>
              <w:spacing w:line="276" w:lineRule="auto"/>
              <w:jc w:val="center"/>
              <w:rPr>
                <w:sz w:val="19"/>
                <w:szCs w:val="19"/>
                <w:lang w:val="en-US"/>
              </w:rPr>
            </w:pPr>
            <w:r>
              <w:rPr>
                <w:sz w:val="19"/>
                <w:szCs w:val="19"/>
                <w:lang w:val="en-US"/>
              </w:rPr>
              <w:lastRenderedPageBreak/>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BC76097"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cui afferisce la materia oggetto del contratto di </w:t>
            </w:r>
            <w:r>
              <w:rPr>
                <w:color w:val="000000"/>
                <w:sz w:val="19"/>
                <w:szCs w:val="19"/>
              </w:rPr>
              <w:lastRenderedPageBreak/>
              <w:t>servizio ragioneria</w:t>
            </w:r>
          </w:p>
        </w:tc>
        <w:tc>
          <w:tcPr>
            <w:tcW w:w="1278" w:type="dxa"/>
            <w:tcBorders>
              <w:bottom w:val="single" w:sz="4" w:space="0" w:color="000000"/>
              <w:right w:val="single" w:sz="4" w:space="0" w:color="000000"/>
            </w:tcBorders>
            <w:tcMar>
              <w:left w:w="10" w:type="dxa"/>
              <w:right w:w="10" w:type="dxa"/>
            </w:tcMar>
          </w:tcPr>
          <w:p w14:paraId="6AA391E4" w14:textId="77777777" w:rsidR="000A6F8B" w:rsidRDefault="000A6F8B">
            <w:pPr>
              <w:widowControl w:val="0"/>
              <w:spacing w:line="276" w:lineRule="auto"/>
              <w:jc w:val="center"/>
              <w:rPr>
                <w:color w:val="000000"/>
                <w:sz w:val="19"/>
                <w:szCs w:val="19"/>
              </w:rPr>
            </w:pPr>
            <w:r>
              <w:rPr>
                <w:color w:val="000000"/>
                <w:sz w:val="19"/>
                <w:szCs w:val="19"/>
              </w:rPr>
              <w:lastRenderedPageBreak/>
              <w:t>//</w:t>
            </w:r>
          </w:p>
        </w:tc>
        <w:tc>
          <w:tcPr>
            <w:tcW w:w="1132" w:type="dxa"/>
            <w:tcBorders>
              <w:bottom w:val="single" w:sz="4" w:space="0" w:color="000000"/>
              <w:right w:val="single" w:sz="4" w:space="0" w:color="000000"/>
            </w:tcBorders>
            <w:tcMar>
              <w:left w:w="10" w:type="dxa"/>
              <w:right w:w="10" w:type="dxa"/>
            </w:tcMar>
          </w:tcPr>
          <w:p w14:paraId="2020CC32" w14:textId="77777777" w:rsidR="000A6F8B" w:rsidRDefault="000A6F8B">
            <w:pPr>
              <w:widowControl w:val="0"/>
              <w:spacing w:line="276" w:lineRule="auto"/>
              <w:jc w:val="center"/>
              <w:rPr>
                <w:color w:val="000000"/>
                <w:sz w:val="19"/>
                <w:szCs w:val="19"/>
              </w:rPr>
            </w:pPr>
            <w:r>
              <w:rPr>
                <w:color w:val="000000"/>
                <w:sz w:val="19"/>
                <w:szCs w:val="19"/>
              </w:rPr>
              <w:t>Annuale</w:t>
            </w:r>
          </w:p>
          <w:p w14:paraId="25465103"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cui afferisce la materia </w:t>
            </w:r>
            <w:r>
              <w:rPr>
                <w:color w:val="000000"/>
                <w:sz w:val="19"/>
                <w:szCs w:val="19"/>
              </w:rPr>
              <w:lastRenderedPageBreak/>
              <w:t>oggetto del contratto di servizio</w:t>
            </w:r>
          </w:p>
          <w:p w14:paraId="159EB86F" w14:textId="77777777" w:rsidR="000A6F8B" w:rsidRDefault="000A6F8B">
            <w:pPr>
              <w:widowControl w:val="0"/>
              <w:spacing w:line="276" w:lineRule="auto"/>
              <w:jc w:val="center"/>
              <w:rPr>
                <w:color w:val="000000"/>
                <w:sz w:val="19"/>
                <w:szCs w:val="19"/>
              </w:rPr>
            </w:pPr>
          </w:p>
        </w:tc>
      </w:tr>
      <w:tr w:rsidR="000A6F8B" w14:paraId="27ECBFD4"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3FCAF8E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8BC893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3E808A0"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179FA437"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26B8D66" w14:textId="77777777" w:rsidR="000A6F8B" w:rsidRDefault="000A6F8B">
            <w:pPr>
              <w:widowControl w:val="0"/>
              <w:spacing w:line="276" w:lineRule="auto"/>
              <w:rPr>
                <w:sz w:val="19"/>
                <w:szCs w:val="19"/>
              </w:rPr>
            </w:pPr>
            <w:r>
              <w:rPr>
                <w:sz w:val="19"/>
                <w:szCs w:val="19"/>
              </w:rPr>
              <w:t>Dichiarazione sulla insussistenza di una delle cause di inconferibilità dell'incarico (</w:t>
            </w:r>
            <w:r>
              <w:rPr>
                <w:i/>
                <w:iCs/>
                <w:sz w:val="19"/>
                <w:szCs w:val="19"/>
                <w:u w:val="single"/>
              </w:rPr>
              <w:t>link</w:t>
            </w:r>
            <w:r>
              <w:rPr>
                <w:sz w:val="19"/>
                <w:szCs w:val="19"/>
                <w:u w:val="single"/>
              </w:rPr>
              <w:t xml:space="preserve"> al sito 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531C5D7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 xml:space="preserve">(art. 20, c. 1, d.lgs. n. 39/2013) </w:t>
            </w:r>
          </w:p>
        </w:tc>
        <w:tc>
          <w:tcPr>
            <w:tcW w:w="1417" w:type="dxa"/>
            <w:tcBorders>
              <w:bottom w:val="single" w:sz="4" w:space="0" w:color="000000"/>
              <w:right w:val="single" w:sz="4" w:space="0" w:color="000000"/>
            </w:tcBorders>
            <w:vAlign w:val="center"/>
          </w:tcPr>
          <w:p w14:paraId="023A8F27"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cui afferisce la materia oggetto del contratto di servizio ragioneria </w:t>
            </w:r>
          </w:p>
        </w:tc>
        <w:tc>
          <w:tcPr>
            <w:tcW w:w="1278" w:type="dxa"/>
            <w:tcBorders>
              <w:bottom w:val="single" w:sz="4" w:space="0" w:color="000000"/>
              <w:right w:val="single" w:sz="4" w:space="0" w:color="000000"/>
            </w:tcBorders>
            <w:tcMar>
              <w:left w:w="10" w:type="dxa"/>
              <w:right w:w="10" w:type="dxa"/>
            </w:tcMar>
          </w:tcPr>
          <w:p w14:paraId="55C6396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0952958" w14:textId="77777777" w:rsidR="000A6F8B" w:rsidRDefault="000A6F8B">
            <w:pPr>
              <w:widowControl w:val="0"/>
              <w:spacing w:line="276" w:lineRule="auto"/>
              <w:jc w:val="center"/>
              <w:rPr>
                <w:color w:val="000000"/>
                <w:sz w:val="19"/>
                <w:szCs w:val="19"/>
              </w:rPr>
            </w:pPr>
            <w:r>
              <w:rPr>
                <w:color w:val="000000"/>
                <w:sz w:val="19"/>
                <w:szCs w:val="19"/>
              </w:rPr>
              <w:t>Semestrale Responsabile del settore cui afferisce la materia oggetto del contratto di servizio</w:t>
            </w:r>
          </w:p>
          <w:p w14:paraId="655FD149" w14:textId="77777777" w:rsidR="000A6F8B" w:rsidRDefault="000A6F8B">
            <w:pPr>
              <w:widowControl w:val="0"/>
              <w:spacing w:line="276" w:lineRule="auto"/>
              <w:jc w:val="center"/>
              <w:rPr>
                <w:color w:val="000000"/>
                <w:sz w:val="19"/>
                <w:szCs w:val="19"/>
              </w:rPr>
            </w:pPr>
          </w:p>
        </w:tc>
      </w:tr>
      <w:tr w:rsidR="000A6F8B" w14:paraId="02A4E2AA"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087E77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8C82DC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290174F"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1CDB1582"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BD4CD9B" w14:textId="77777777" w:rsidR="000A6F8B" w:rsidRDefault="000A6F8B">
            <w:pPr>
              <w:widowControl w:val="0"/>
              <w:spacing w:line="276" w:lineRule="auto"/>
              <w:rPr>
                <w:sz w:val="19"/>
                <w:szCs w:val="19"/>
              </w:rPr>
            </w:pPr>
            <w:r>
              <w:rPr>
                <w:sz w:val="19"/>
                <w:szCs w:val="19"/>
              </w:rPr>
              <w:t>Dichiarazione sulla insussistenza di una delle cause di incompatibilità al conferimento dell'incarico (</w:t>
            </w:r>
            <w:r>
              <w:rPr>
                <w:i/>
                <w:iCs/>
                <w:sz w:val="19"/>
                <w:szCs w:val="19"/>
              </w:rPr>
              <w:t>l</w:t>
            </w:r>
            <w:r>
              <w:rPr>
                <w:i/>
                <w:iCs/>
                <w:sz w:val="19"/>
                <w:szCs w:val="19"/>
                <w:u w:val="single"/>
              </w:rPr>
              <w:t>ink</w:t>
            </w:r>
            <w:r>
              <w:rPr>
                <w:sz w:val="19"/>
                <w:szCs w:val="19"/>
                <w:u w:val="single"/>
              </w:rPr>
              <w:t xml:space="preserve"> al sito 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4DE081AF"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 xml:space="preserve">(art. 20, c. 2, d.lgs. n. 39/2013) </w:t>
            </w:r>
          </w:p>
        </w:tc>
        <w:tc>
          <w:tcPr>
            <w:tcW w:w="1417" w:type="dxa"/>
            <w:tcBorders>
              <w:bottom w:val="single" w:sz="4" w:space="0" w:color="000000"/>
              <w:right w:val="single" w:sz="4" w:space="0" w:color="000000"/>
            </w:tcBorders>
            <w:vAlign w:val="center"/>
          </w:tcPr>
          <w:p w14:paraId="38DBF044"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5F111D43" w14:textId="77777777" w:rsidR="000A6F8B" w:rsidRDefault="000A6F8B">
            <w:pPr>
              <w:widowControl w:val="0"/>
              <w:spacing w:line="276" w:lineRule="auto"/>
              <w:jc w:val="center"/>
              <w:rPr>
                <w:color w:val="000000"/>
                <w:sz w:val="19"/>
                <w:szCs w:val="19"/>
              </w:rPr>
            </w:pPr>
            <w:r>
              <w:rPr>
                <w:color w:val="000000"/>
                <w:sz w:val="19"/>
                <w:szCs w:val="19"/>
              </w:rPr>
              <w:t>//</w:t>
            </w:r>
          </w:p>
          <w:p w14:paraId="2E9C8CA6"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6CC9911" w14:textId="77777777" w:rsidR="000A6F8B" w:rsidRDefault="000A6F8B">
            <w:pPr>
              <w:widowControl w:val="0"/>
              <w:spacing w:line="276" w:lineRule="auto"/>
              <w:jc w:val="center"/>
              <w:rPr>
                <w:color w:val="000000"/>
                <w:sz w:val="19"/>
                <w:szCs w:val="19"/>
              </w:rPr>
            </w:pPr>
            <w:r>
              <w:rPr>
                <w:color w:val="000000"/>
                <w:sz w:val="19"/>
                <w:szCs w:val="19"/>
              </w:rPr>
              <w:t>Annuale</w:t>
            </w:r>
          </w:p>
          <w:p w14:paraId="3218F612"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r>
      <w:tr w:rsidR="000A6F8B" w14:paraId="66BF06E0" w14:textId="77777777" w:rsidTr="00EA3D51">
        <w:trPr>
          <w:trHeight w:val="1425"/>
          <w:jc w:val="center"/>
        </w:trPr>
        <w:tc>
          <w:tcPr>
            <w:tcW w:w="1413" w:type="dxa"/>
            <w:vMerge/>
            <w:tcBorders>
              <w:top w:val="single" w:sz="4" w:space="0" w:color="000000"/>
              <w:left w:val="single" w:sz="4" w:space="0" w:color="000000"/>
              <w:right w:val="single" w:sz="4" w:space="0" w:color="000000"/>
            </w:tcBorders>
            <w:vAlign w:val="center"/>
          </w:tcPr>
          <w:p w14:paraId="0A984A3C"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F64954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0C0699B" w14:textId="77777777" w:rsidR="000A6F8B" w:rsidRDefault="000A6F8B">
            <w:pPr>
              <w:widowControl w:val="0"/>
              <w:spacing w:line="276" w:lineRule="auto"/>
              <w:jc w:val="center"/>
              <w:rPr>
                <w:sz w:val="19"/>
                <w:szCs w:val="19"/>
              </w:rPr>
            </w:pPr>
            <w:r>
              <w:rPr>
                <w:sz w:val="19"/>
                <w:szCs w:val="19"/>
              </w:rPr>
              <w:t>Art. 22, c. 3,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10A02435"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A99CC9F" w14:textId="77777777" w:rsidR="000A6F8B" w:rsidRDefault="000A6F8B">
            <w:pPr>
              <w:widowControl w:val="0"/>
              <w:spacing w:line="276" w:lineRule="auto"/>
              <w:rPr>
                <w:sz w:val="19"/>
                <w:szCs w:val="19"/>
              </w:rPr>
            </w:pPr>
            <w:r>
              <w:rPr>
                <w:sz w:val="19"/>
                <w:szCs w:val="19"/>
              </w:rPr>
              <w:t xml:space="preserve">Collegamento con i siti istituzionali degli enti pubblici vigilati </w:t>
            </w:r>
          </w:p>
        </w:tc>
        <w:tc>
          <w:tcPr>
            <w:tcW w:w="1132" w:type="dxa"/>
            <w:tcBorders>
              <w:bottom w:val="single" w:sz="4" w:space="0" w:color="000000"/>
              <w:right w:val="single" w:sz="4" w:space="0" w:color="000000"/>
            </w:tcBorders>
            <w:shd w:val="solid" w:color="FFFFFF" w:fill="auto"/>
            <w:vAlign w:val="center"/>
          </w:tcPr>
          <w:p w14:paraId="294BDD45" w14:textId="77777777" w:rsidR="000A6F8B" w:rsidRDefault="000A6F8B">
            <w:pPr>
              <w:widowControl w:val="0"/>
              <w:spacing w:line="276" w:lineRule="auto"/>
              <w:jc w:val="center"/>
              <w:rPr>
                <w:sz w:val="19"/>
                <w:szCs w:val="19"/>
                <w:lang w:val="en-US"/>
              </w:rPr>
            </w:pPr>
            <w:r>
              <w:rPr>
                <w:sz w:val="19"/>
                <w:szCs w:val="19"/>
                <w:lang w:val="en-US"/>
              </w:rPr>
              <w:t>Annuale</w:t>
            </w:r>
          </w:p>
          <w:p w14:paraId="5E7478A1" w14:textId="77777777" w:rsidR="000A6F8B" w:rsidRDefault="000A6F8B">
            <w:pPr>
              <w:widowControl w:val="0"/>
              <w:spacing w:line="276" w:lineRule="auto"/>
              <w:jc w:val="center"/>
              <w:rPr>
                <w:sz w:val="19"/>
                <w:szCs w:val="19"/>
                <w:lang w:val="en-US"/>
              </w:rPr>
            </w:pPr>
            <w:r>
              <w:rPr>
                <w:sz w:val="19"/>
                <w:szCs w:val="19"/>
                <w:lang w:val="en-US"/>
              </w:rPr>
              <w:t>(art. 22, c. 1, d.lgs. n. 33/2013)</w:t>
            </w:r>
          </w:p>
        </w:tc>
        <w:tc>
          <w:tcPr>
            <w:tcW w:w="1417" w:type="dxa"/>
            <w:tcBorders>
              <w:bottom w:val="single" w:sz="4" w:space="0" w:color="000000"/>
              <w:right w:val="single" w:sz="4" w:space="0" w:color="000000"/>
            </w:tcBorders>
            <w:vAlign w:val="center"/>
          </w:tcPr>
          <w:p w14:paraId="3544AD27"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1AC9DFD5" w14:textId="77777777" w:rsidR="000A6F8B" w:rsidRDefault="000A6F8B">
            <w:pPr>
              <w:widowControl w:val="0"/>
              <w:spacing w:line="276" w:lineRule="auto"/>
              <w:jc w:val="center"/>
              <w:rPr>
                <w:color w:val="000000"/>
                <w:sz w:val="19"/>
                <w:szCs w:val="19"/>
              </w:rPr>
            </w:pPr>
          </w:p>
          <w:p w14:paraId="4D9CBF60" w14:textId="77777777" w:rsidR="000A6F8B" w:rsidRDefault="000A6F8B">
            <w:pPr>
              <w:widowControl w:val="0"/>
              <w:spacing w:line="276" w:lineRule="auto"/>
              <w:jc w:val="center"/>
              <w:rPr>
                <w:color w:val="000000"/>
                <w:sz w:val="19"/>
                <w:szCs w:val="19"/>
              </w:rPr>
            </w:pPr>
          </w:p>
          <w:p w14:paraId="1166AD4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B1249BF" w14:textId="77777777" w:rsidR="000A6F8B" w:rsidRDefault="000A6F8B">
            <w:pPr>
              <w:widowControl w:val="0"/>
              <w:spacing w:line="276" w:lineRule="auto"/>
              <w:jc w:val="center"/>
              <w:rPr>
                <w:color w:val="000000"/>
                <w:sz w:val="19"/>
                <w:szCs w:val="19"/>
              </w:rPr>
            </w:pPr>
            <w:r>
              <w:rPr>
                <w:color w:val="000000"/>
                <w:sz w:val="19"/>
                <w:szCs w:val="19"/>
              </w:rPr>
              <w:t>Annuale</w:t>
            </w:r>
          </w:p>
          <w:p w14:paraId="77A3ECC4"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r>
      <w:tr w:rsidR="000A6F8B" w14:paraId="127396D8" w14:textId="77777777" w:rsidTr="00EA3D51">
        <w:trPr>
          <w:trHeight w:val="1320"/>
          <w:jc w:val="center"/>
        </w:trPr>
        <w:tc>
          <w:tcPr>
            <w:tcW w:w="1413" w:type="dxa"/>
            <w:vMerge/>
            <w:tcBorders>
              <w:top w:val="single" w:sz="4" w:space="0" w:color="000000"/>
              <w:left w:val="single" w:sz="4" w:space="0" w:color="000000"/>
              <w:right w:val="single" w:sz="4" w:space="0" w:color="000000"/>
            </w:tcBorders>
            <w:vAlign w:val="center"/>
          </w:tcPr>
          <w:p w14:paraId="497799F7"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0C5A635D" w14:textId="77777777" w:rsidR="000A6F8B" w:rsidRDefault="000A6F8B">
            <w:pPr>
              <w:widowControl w:val="0"/>
              <w:spacing w:line="276" w:lineRule="auto"/>
              <w:rPr>
                <w:sz w:val="19"/>
                <w:szCs w:val="19"/>
              </w:rPr>
            </w:pPr>
            <w:r>
              <w:rPr>
                <w:sz w:val="19"/>
                <w:szCs w:val="19"/>
              </w:rPr>
              <w:t>Società partecipate</w:t>
            </w:r>
          </w:p>
        </w:tc>
        <w:tc>
          <w:tcPr>
            <w:tcW w:w="1275" w:type="dxa"/>
            <w:tcBorders>
              <w:bottom w:val="single" w:sz="4" w:space="0" w:color="000000"/>
              <w:right w:val="single" w:sz="4" w:space="0" w:color="000000"/>
            </w:tcBorders>
            <w:shd w:val="solid" w:color="FFFFFF" w:fill="auto"/>
            <w:vAlign w:val="center"/>
          </w:tcPr>
          <w:p w14:paraId="02A296F8" w14:textId="77777777" w:rsidR="000A6F8B" w:rsidRDefault="000A6F8B">
            <w:pPr>
              <w:widowControl w:val="0"/>
              <w:spacing w:line="276" w:lineRule="auto"/>
              <w:jc w:val="center"/>
              <w:rPr>
                <w:sz w:val="19"/>
                <w:szCs w:val="19"/>
                <w:lang w:val="en-US"/>
              </w:rPr>
            </w:pPr>
            <w:r>
              <w:rPr>
                <w:sz w:val="19"/>
                <w:szCs w:val="19"/>
                <w:lang w:val="en-US"/>
              </w:rPr>
              <w:t>Art. 22, c. 1, lett. b),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328653B4" w14:textId="77777777" w:rsidR="000A6F8B" w:rsidRDefault="000A6F8B">
            <w:pPr>
              <w:widowControl w:val="0"/>
              <w:spacing w:line="276" w:lineRule="auto"/>
              <w:jc w:val="center"/>
              <w:rPr>
                <w:sz w:val="19"/>
                <w:szCs w:val="19"/>
              </w:rPr>
            </w:pPr>
            <w:r>
              <w:rPr>
                <w:sz w:val="19"/>
                <w:szCs w:val="19"/>
              </w:rPr>
              <w:t>Dati società partecipate</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6645EF4A" w14:textId="77777777" w:rsidR="000A6F8B" w:rsidRDefault="000A6F8B">
            <w:pPr>
              <w:widowControl w:val="0"/>
              <w:spacing w:line="276" w:lineRule="auto"/>
              <w:rPr>
                <w:sz w:val="19"/>
                <w:szCs w:val="19"/>
              </w:rPr>
            </w:pPr>
            <w:r>
              <w:rPr>
                <w:sz w:val="19"/>
                <w:szCs w:val="19"/>
              </w:rPr>
              <w:t xml:space="preserve">Elenco delle società di cui l'amministrazione detiene direttamente quote di partecipazione anche minoritaria, con l'indicazione dell'entità, delle funzioni attribuite e delle attività svolte in favore dell'amministrazione </w:t>
            </w:r>
            <w:r>
              <w:rPr>
                <w:sz w:val="19"/>
                <w:szCs w:val="19"/>
              </w:rPr>
              <w:lastRenderedPageBreak/>
              <w:t>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132" w:type="dxa"/>
            <w:tcBorders>
              <w:bottom w:val="single" w:sz="4" w:space="0" w:color="000000"/>
              <w:right w:val="single" w:sz="4" w:space="0" w:color="000000"/>
            </w:tcBorders>
            <w:shd w:val="solid" w:color="FFFFFF" w:fill="auto"/>
            <w:vAlign w:val="center"/>
          </w:tcPr>
          <w:p w14:paraId="23F9E4FE" w14:textId="77777777" w:rsidR="000A6F8B" w:rsidRDefault="000A6F8B">
            <w:pPr>
              <w:widowControl w:val="0"/>
              <w:spacing w:line="276" w:lineRule="auto"/>
              <w:jc w:val="center"/>
              <w:rPr>
                <w:sz w:val="19"/>
                <w:szCs w:val="19"/>
                <w:lang w:val="en-US"/>
              </w:rPr>
            </w:pPr>
            <w:r>
              <w:rPr>
                <w:sz w:val="19"/>
                <w:szCs w:val="19"/>
                <w:lang w:val="en-US"/>
              </w:rPr>
              <w:lastRenderedPageBreak/>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44D2A875" w14:textId="48ED88B4" w:rsidR="000A6F8B" w:rsidRDefault="00D02644">
            <w:pPr>
              <w:widowControl w:val="0"/>
              <w:spacing w:line="276" w:lineRule="auto"/>
              <w:jc w:val="center"/>
              <w:rPr>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21326118" w14:textId="77777777" w:rsidR="000A6F8B" w:rsidRDefault="000A6F8B">
            <w:pPr>
              <w:widowControl w:val="0"/>
              <w:spacing w:line="276" w:lineRule="auto"/>
              <w:jc w:val="center"/>
              <w:rPr>
                <w:color w:val="000000"/>
                <w:sz w:val="19"/>
                <w:szCs w:val="19"/>
              </w:rPr>
            </w:pPr>
          </w:p>
          <w:p w14:paraId="24C38B98" w14:textId="77777777" w:rsidR="000A6F8B" w:rsidRDefault="000A6F8B">
            <w:pPr>
              <w:widowControl w:val="0"/>
              <w:spacing w:line="276" w:lineRule="auto"/>
              <w:jc w:val="center"/>
              <w:rPr>
                <w:color w:val="000000"/>
                <w:sz w:val="19"/>
                <w:szCs w:val="19"/>
              </w:rPr>
            </w:pPr>
          </w:p>
          <w:p w14:paraId="7CCF10B2" w14:textId="77777777" w:rsidR="000A6F8B" w:rsidRDefault="000A6F8B">
            <w:pPr>
              <w:widowControl w:val="0"/>
              <w:spacing w:line="276" w:lineRule="auto"/>
              <w:jc w:val="center"/>
              <w:rPr>
                <w:color w:val="000000"/>
                <w:sz w:val="19"/>
                <w:szCs w:val="19"/>
              </w:rPr>
            </w:pPr>
          </w:p>
          <w:p w14:paraId="2EC06BA2" w14:textId="77777777" w:rsidR="000A6F8B" w:rsidRDefault="000A6F8B">
            <w:pPr>
              <w:widowControl w:val="0"/>
              <w:spacing w:line="276" w:lineRule="auto"/>
              <w:jc w:val="center"/>
              <w:rPr>
                <w:color w:val="000000"/>
                <w:sz w:val="19"/>
                <w:szCs w:val="19"/>
              </w:rPr>
            </w:pPr>
          </w:p>
          <w:p w14:paraId="26EE0024" w14:textId="77777777" w:rsidR="000A6F8B" w:rsidRDefault="000A6F8B">
            <w:pPr>
              <w:widowControl w:val="0"/>
              <w:spacing w:line="276" w:lineRule="auto"/>
              <w:jc w:val="center"/>
              <w:rPr>
                <w:color w:val="000000"/>
                <w:sz w:val="19"/>
                <w:szCs w:val="19"/>
              </w:rPr>
            </w:pPr>
          </w:p>
          <w:p w14:paraId="13883A33" w14:textId="77777777" w:rsidR="000A6F8B" w:rsidRDefault="000A6F8B">
            <w:pPr>
              <w:widowControl w:val="0"/>
              <w:spacing w:line="276" w:lineRule="auto"/>
              <w:jc w:val="center"/>
              <w:rPr>
                <w:color w:val="000000"/>
                <w:sz w:val="19"/>
                <w:szCs w:val="19"/>
              </w:rPr>
            </w:pPr>
          </w:p>
          <w:p w14:paraId="6C2D7730" w14:textId="77777777" w:rsidR="000A6F8B" w:rsidRDefault="000A6F8B">
            <w:pPr>
              <w:widowControl w:val="0"/>
              <w:spacing w:line="276" w:lineRule="auto"/>
              <w:jc w:val="center"/>
              <w:rPr>
                <w:color w:val="000000"/>
                <w:sz w:val="19"/>
                <w:szCs w:val="19"/>
              </w:rPr>
            </w:pPr>
          </w:p>
          <w:p w14:paraId="2742634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8E75191" w14:textId="77777777" w:rsidR="000A6F8B" w:rsidRDefault="000A6F8B">
            <w:pPr>
              <w:widowControl w:val="0"/>
              <w:spacing w:line="276" w:lineRule="auto"/>
              <w:jc w:val="center"/>
              <w:rPr>
                <w:color w:val="000000"/>
                <w:sz w:val="19"/>
                <w:szCs w:val="19"/>
              </w:rPr>
            </w:pPr>
          </w:p>
          <w:p w14:paraId="1D30F90D" w14:textId="77777777" w:rsidR="000A6F8B" w:rsidRDefault="000A6F8B">
            <w:pPr>
              <w:widowControl w:val="0"/>
              <w:spacing w:line="276" w:lineRule="auto"/>
              <w:jc w:val="center"/>
              <w:rPr>
                <w:color w:val="000000"/>
                <w:sz w:val="19"/>
                <w:szCs w:val="19"/>
              </w:rPr>
            </w:pPr>
          </w:p>
          <w:p w14:paraId="7ACF253C" w14:textId="77777777" w:rsidR="000A6F8B" w:rsidRDefault="000A6F8B">
            <w:pPr>
              <w:widowControl w:val="0"/>
              <w:spacing w:line="276" w:lineRule="auto"/>
              <w:jc w:val="center"/>
              <w:rPr>
                <w:color w:val="000000"/>
                <w:sz w:val="19"/>
                <w:szCs w:val="19"/>
              </w:rPr>
            </w:pPr>
          </w:p>
          <w:p w14:paraId="77D473DE" w14:textId="77777777" w:rsidR="000A6F8B" w:rsidRDefault="000A6F8B">
            <w:pPr>
              <w:widowControl w:val="0"/>
              <w:spacing w:line="276" w:lineRule="auto"/>
              <w:jc w:val="center"/>
              <w:rPr>
                <w:color w:val="000000"/>
                <w:sz w:val="19"/>
                <w:szCs w:val="19"/>
              </w:rPr>
            </w:pPr>
            <w:r>
              <w:rPr>
                <w:color w:val="000000"/>
                <w:sz w:val="19"/>
                <w:szCs w:val="19"/>
              </w:rPr>
              <w:t>Annuale</w:t>
            </w:r>
          </w:p>
          <w:p w14:paraId="2C6DFC44" w14:textId="7B7EE451" w:rsidR="000A6F8B" w:rsidRDefault="00D02644">
            <w:pPr>
              <w:widowControl w:val="0"/>
              <w:spacing w:line="276" w:lineRule="auto"/>
              <w:jc w:val="center"/>
              <w:rPr>
                <w:color w:val="000000"/>
                <w:sz w:val="19"/>
                <w:szCs w:val="19"/>
              </w:rPr>
            </w:pPr>
            <w:r>
              <w:rPr>
                <w:color w:val="000000"/>
                <w:sz w:val="19"/>
                <w:szCs w:val="19"/>
              </w:rPr>
              <w:t>Responsabile Area Finanziaria</w:t>
            </w:r>
          </w:p>
        </w:tc>
      </w:tr>
      <w:tr w:rsidR="000A6F8B" w14:paraId="09DC94AF"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776EA3A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A89069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5CE0534" w14:textId="77777777" w:rsidR="000A6F8B" w:rsidRDefault="000A6F8B">
            <w:pPr>
              <w:widowControl w:val="0"/>
              <w:spacing w:line="276" w:lineRule="auto"/>
              <w:jc w:val="center"/>
              <w:rPr>
                <w:sz w:val="19"/>
                <w:szCs w:val="19"/>
              </w:rPr>
            </w:pPr>
          </w:p>
        </w:tc>
        <w:tc>
          <w:tcPr>
            <w:tcW w:w="1560" w:type="dxa"/>
            <w:vMerge/>
            <w:tcBorders>
              <w:left w:val="single" w:sz="4" w:space="0" w:color="000000"/>
              <w:bottom w:val="single" w:sz="4" w:space="0" w:color="000000"/>
              <w:right w:val="single" w:sz="4" w:space="0" w:color="000000"/>
            </w:tcBorders>
            <w:vAlign w:val="center"/>
          </w:tcPr>
          <w:p w14:paraId="6BAA608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245DD35" w14:textId="77777777" w:rsidR="000A6F8B" w:rsidRDefault="000A6F8B">
            <w:pPr>
              <w:widowControl w:val="0"/>
              <w:spacing w:line="276" w:lineRule="auto"/>
              <w:rPr>
                <w:sz w:val="19"/>
                <w:szCs w:val="19"/>
              </w:rPr>
            </w:pPr>
            <w:r>
              <w:rPr>
                <w:sz w:val="19"/>
                <w:szCs w:val="19"/>
              </w:rPr>
              <w:t>Per ciascuna delle società:</w:t>
            </w:r>
          </w:p>
        </w:tc>
        <w:tc>
          <w:tcPr>
            <w:tcW w:w="1132" w:type="dxa"/>
            <w:tcBorders>
              <w:bottom w:val="single" w:sz="4" w:space="0" w:color="000000"/>
              <w:right w:val="single" w:sz="4" w:space="0" w:color="000000"/>
            </w:tcBorders>
            <w:shd w:val="solid" w:color="FFFFFF" w:fill="auto"/>
            <w:vAlign w:val="center"/>
          </w:tcPr>
          <w:p w14:paraId="4D43FCB7" w14:textId="77777777" w:rsidR="000A6F8B" w:rsidRDefault="000A6F8B">
            <w:pPr>
              <w:widowControl w:val="0"/>
              <w:spacing w:line="276" w:lineRule="auto"/>
              <w:jc w:val="center"/>
              <w:rPr>
                <w:sz w:val="19"/>
                <w:szCs w:val="19"/>
                <w:lang w:val="en-US"/>
              </w:rPr>
            </w:pPr>
          </w:p>
        </w:tc>
        <w:tc>
          <w:tcPr>
            <w:tcW w:w="1417" w:type="dxa"/>
            <w:tcBorders>
              <w:bottom w:val="single" w:sz="4" w:space="0" w:color="000000"/>
              <w:right w:val="single" w:sz="4" w:space="0" w:color="000000"/>
            </w:tcBorders>
            <w:vAlign w:val="center"/>
          </w:tcPr>
          <w:p w14:paraId="4442D6BE" w14:textId="7777777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1268DF9A" w14:textId="77777777" w:rsidR="000A6F8B" w:rsidRDefault="000A6F8B">
            <w:pPr>
              <w:widowControl w:val="0"/>
              <w:spacing w:line="276" w:lineRule="auto"/>
              <w:jc w:val="center"/>
              <w:rPr>
                <w:sz w:val="19"/>
                <w:szCs w:val="19"/>
              </w:rPr>
            </w:pPr>
          </w:p>
        </w:tc>
        <w:tc>
          <w:tcPr>
            <w:tcW w:w="1132" w:type="dxa"/>
            <w:tcBorders>
              <w:bottom w:val="single" w:sz="4" w:space="0" w:color="000000"/>
              <w:right w:val="single" w:sz="4" w:space="0" w:color="000000"/>
            </w:tcBorders>
            <w:tcMar>
              <w:left w:w="10" w:type="dxa"/>
              <w:right w:w="10" w:type="dxa"/>
            </w:tcMar>
          </w:tcPr>
          <w:p w14:paraId="5C56D2A9" w14:textId="77777777" w:rsidR="000A6F8B" w:rsidRDefault="000A6F8B">
            <w:pPr>
              <w:widowControl w:val="0"/>
              <w:spacing w:line="276" w:lineRule="auto"/>
              <w:jc w:val="center"/>
              <w:rPr>
                <w:sz w:val="19"/>
                <w:szCs w:val="19"/>
              </w:rPr>
            </w:pPr>
          </w:p>
        </w:tc>
      </w:tr>
      <w:tr w:rsidR="000A6F8B" w14:paraId="1056A4A7"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6E40B7A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3D20604"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6B3D8F9B" w14:textId="77777777" w:rsidR="000A6F8B" w:rsidRDefault="000A6F8B">
            <w:pPr>
              <w:widowControl w:val="0"/>
              <w:spacing w:line="276" w:lineRule="auto"/>
              <w:jc w:val="center"/>
              <w:rPr>
                <w:sz w:val="19"/>
                <w:szCs w:val="19"/>
              </w:rPr>
            </w:pPr>
            <w:r>
              <w:rPr>
                <w:sz w:val="19"/>
                <w:szCs w:val="19"/>
              </w:rPr>
              <w:t>Art. 22, c. 2, d.lgs. n. 33/2013</w:t>
            </w:r>
          </w:p>
        </w:tc>
        <w:tc>
          <w:tcPr>
            <w:tcW w:w="1560" w:type="dxa"/>
            <w:vMerge/>
            <w:tcBorders>
              <w:left w:val="single" w:sz="4" w:space="0" w:color="000000"/>
              <w:bottom w:val="single" w:sz="4" w:space="0" w:color="000000"/>
              <w:right w:val="single" w:sz="4" w:space="0" w:color="000000"/>
            </w:tcBorders>
            <w:vAlign w:val="center"/>
          </w:tcPr>
          <w:p w14:paraId="33BB2A71"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E57F1B7" w14:textId="77777777" w:rsidR="000A6F8B" w:rsidRDefault="000A6F8B">
            <w:pPr>
              <w:widowControl w:val="0"/>
              <w:spacing w:line="276" w:lineRule="auto"/>
              <w:rPr>
                <w:sz w:val="19"/>
                <w:szCs w:val="19"/>
              </w:rPr>
            </w:pPr>
            <w:r>
              <w:rPr>
                <w:sz w:val="19"/>
                <w:szCs w:val="19"/>
              </w:rPr>
              <w:t>1)  ragione sociale</w:t>
            </w:r>
          </w:p>
        </w:tc>
        <w:tc>
          <w:tcPr>
            <w:tcW w:w="1132" w:type="dxa"/>
            <w:tcBorders>
              <w:bottom w:val="single" w:sz="4" w:space="0" w:color="000000"/>
              <w:right w:val="single" w:sz="4" w:space="0" w:color="000000"/>
            </w:tcBorders>
            <w:shd w:val="solid" w:color="FFFFFF" w:fill="auto"/>
            <w:vAlign w:val="center"/>
          </w:tcPr>
          <w:p w14:paraId="7EE0C9F3"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0B072A1"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1FE4136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BC974D2" w14:textId="77777777" w:rsidR="000A6F8B" w:rsidRDefault="000A6F8B">
            <w:pPr>
              <w:widowControl w:val="0"/>
              <w:spacing w:line="276" w:lineRule="auto"/>
              <w:jc w:val="center"/>
              <w:rPr>
                <w:color w:val="000000"/>
                <w:sz w:val="19"/>
                <w:szCs w:val="19"/>
              </w:rPr>
            </w:pPr>
            <w:r>
              <w:rPr>
                <w:color w:val="000000"/>
                <w:sz w:val="19"/>
                <w:szCs w:val="19"/>
              </w:rPr>
              <w:t>Annuale</w:t>
            </w:r>
          </w:p>
          <w:p w14:paraId="4A934F51"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r>
      <w:tr w:rsidR="000A6F8B" w14:paraId="69EA4FDC"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66F7666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C210936"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5A6B3D80"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5F232C04"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35C9175" w14:textId="77777777" w:rsidR="000A6F8B" w:rsidRDefault="000A6F8B">
            <w:pPr>
              <w:widowControl w:val="0"/>
              <w:spacing w:line="276" w:lineRule="auto"/>
              <w:rPr>
                <w:sz w:val="19"/>
                <w:szCs w:val="19"/>
              </w:rPr>
            </w:pPr>
            <w:r>
              <w:rPr>
                <w:sz w:val="19"/>
                <w:szCs w:val="19"/>
              </w:rPr>
              <w:t>2) misura dell'eventuale partecipazione dell'amministrazione</w:t>
            </w:r>
          </w:p>
        </w:tc>
        <w:tc>
          <w:tcPr>
            <w:tcW w:w="1132" w:type="dxa"/>
            <w:tcBorders>
              <w:bottom w:val="single" w:sz="4" w:space="0" w:color="000000"/>
              <w:right w:val="single" w:sz="4" w:space="0" w:color="000000"/>
            </w:tcBorders>
            <w:shd w:val="solid" w:color="FFFFFF" w:fill="auto"/>
            <w:vAlign w:val="center"/>
          </w:tcPr>
          <w:p w14:paraId="714526F1"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04F3EBE8"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 e ragioneria</w:t>
            </w:r>
          </w:p>
        </w:tc>
        <w:tc>
          <w:tcPr>
            <w:tcW w:w="1278" w:type="dxa"/>
            <w:tcBorders>
              <w:bottom w:val="single" w:sz="4" w:space="0" w:color="000000"/>
              <w:right w:val="single" w:sz="4" w:space="0" w:color="000000"/>
            </w:tcBorders>
            <w:tcMar>
              <w:left w:w="10" w:type="dxa"/>
              <w:right w:w="10" w:type="dxa"/>
            </w:tcMar>
          </w:tcPr>
          <w:p w14:paraId="54F4D80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011A8AA" w14:textId="77777777" w:rsidR="000A6F8B" w:rsidRDefault="000A6F8B">
            <w:pPr>
              <w:widowControl w:val="0"/>
              <w:spacing w:line="276" w:lineRule="auto"/>
              <w:jc w:val="center"/>
              <w:rPr>
                <w:color w:val="000000"/>
                <w:sz w:val="19"/>
                <w:szCs w:val="19"/>
              </w:rPr>
            </w:pPr>
            <w:r>
              <w:rPr>
                <w:color w:val="000000"/>
                <w:sz w:val="19"/>
                <w:szCs w:val="19"/>
              </w:rPr>
              <w:t>Annuale</w:t>
            </w:r>
          </w:p>
          <w:p w14:paraId="50806D34"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servizio/Responsabile del Settore Ragioneria</w:t>
            </w:r>
          </w:p>
        </w:tc>
      </w:tr>
      <w:tr w:rsidR="000A6F8B" w14:paraId="0EB12AEC"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5D06A14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2672D3D"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B3F5953"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385288AA"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151AE7C" w14:textId="77777777" w:rsidR="000A6F8B" w:rsidRDefault="000A6F8B">
            <w:pPr>
              <w:widowControl w:val="0"/>
              <w:spacing w:line="276" w:lineRule="auto"/>
              <w:rPr>
                <w:sz w:val="19"/>
                <w:szCs w:val="19"/>
              </w:rPr>
            </w:pPr>
            <w:r>
              <w:rPr>
                <w:sz w:val="19"/>
                <w:szCs w:val="19"/>
              </w:rPr>
              <w:t>3) durata dell'impegno</w:t>
            </w:r>
          </w:p>
        </w:tc>
        <w:tc>
          <w:tcPr>
            <w:tcW w:w="1132" w:type="dxa"/>
            <w:tcBorders>
              <w:bottom w:val="single" w:sz="4" w:space="0" w:color="000000"/>
              <w:right w:val="single" w:sz="4" w:space="0" w:color="000000"/>
            </w:tcBorders>
            <w:shd w:val="solid" w:color="FFFFFF" w:fill="auto"/>
            <w:vAlign w:val="center"/>
          </w:tcPr>
          <w:p w14:paraId="459FA4E3"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8856A24" w14:textId="77777777" w:rsidR="000A6F8B" w:rsidRDefault="000A6F8B">
            <w:pPr>
              <w:widowControl w:val="0"/>
              <w:spacing w:line="276" w:lineRule="auto"/>
              <w:jc w:val="center"/>
              <w:rPr>
                <w:sz w:val="19"/>
                <w:szCs w:val="19"/>
              </w:rPr>
            </w:pPr>
            <w:r>
              <w:rPr>
                <w:color w:val="000000"/>
                <w:sz w:val="19"/>
                <w:szCs w:val="19"/>
              </w:rPr>
              <w:t xml:space="preserve">Responsabile del settore cui afferisce la materia oggetto </w:t>
            </w:r>
            <w:r>
              <w:rPr>
                <w:color w:val="000000"/>
                <w:sz w:val="19"/>
                <w:szCs w:val="19"/>
              </w:rPr>
              <w:lastRenderedPageBreak/>
              <w:t>del contratto di servizio</w:t>
            </w:r>
          </w:p>
        </w:tc>
        <w:tc>
          <w:tcPr>
            <w:tcW w:w="1278" w:type="dxa"/>
            <w:tcBorders>
              <w:bottom w:val="single" w:sz="4" w:space="0" w:color="000000"/>
              <w:right w:val="single" w:sz="4" w:space="0" w:color="000000"/>
            </w:tcBorders>
            <w:tcMar>
              <w:left w:w="10" w:type="dxa"/>
              <w:right w:w="10" w:type="dxa"/>
            </w:tcMar>
          </w:tcPr>
          <w:p w14:paraId="08E14107" w14:textId="77777777" w:rsidR="000A6F8B" w:rsidRDefault="000A6F8B">
            <w:pPr>
              <w:widowControl w:val="0"/>
              <w:spacing w:line="276" w:lineRule="auto"/>
              <w:jc w:val="center"/>
              <w:rPr>
                <w:color w:val="000000"/>
                <w:sz w:val="19"/>
                <w:szCs w:val="19"/>
              </w:rPr>
            </w:pPr>
            <w:r>
              <w:rPr>
                <w:color w:val="000000"/>
                <w:sz w:val="19"/>
                <w:szCs w:val="19"/>
              </w:rPr>
              <w:lastRenderedPageBreak/>
              <w:t>////</w:t>
            </w:r>
          </w:p>
        </w:tc>
        <w:tc>
          <w:tcPr>
            <w:tcW w:w="1132" w:type="dxa"/>
            <w:tcBorders>
              <w:bottom w:val="single" w:sz="4" w:space="0" w:color="000000"/>
              <w:right w:val="single" w:sz="4" w:space="0" w:color="000000"/>
            </w:tcBorders>
            <w:tcMar>
              <w:left w:w="10" w:type="dxa"/>
              <w:right w:w="10" w:type="dxa"/>
            </w:tcMar>
          </w:tcPr>
          <w:p w14:paraId="44884F3B" w14:textId="77777777" w:rsidR="000A6F8B" w:rsidRDefault="000A6F8B">
            <w:pPr>
              <w:widowControl w:val="0"/>
              <w:spacing w:line="276" w:lineRule="auto"/>
              <w:jc w:val="center"/>
              <w:rPr>
                <w:color w:val="000000"/>
                <w:sz w:val="19"/>
                <w:szCs w:val="19"/>
              </w:rPr>
            </w:pPr>
            <w:r>
              <w:rPr>
                <w:color w:val="000000"/>
                <w:sz w:val="19"/>
                <w:szCs w:val="19"/>
              </w:rPr>
              <w:t>Annuale</w:t>
            </w:r>
          </w:p>
          <w:p w14:paraId="3C547249"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cui afferisce la </w:t>
            </w:r>
            <w:r>
              <w:rPr>
                <w:color w:val="000000"/>
                <w:sz w:val="19"/>
                <w:szCs w:val="19"/>
              </w:rPr>
              <w:lastRenderedPageBreak/>
              <w:t>materia oggetto del contratto di servizio</w:t>
            </w:r>
          </w:p>
        </w:tc>
      </w:tr>
      <w:tr w:rsidR="000A6F8B" w14:paraId="5B8A7DC8"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3DC84F6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89A76E2"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8CFA7D9"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01671151"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A100FF6" w14:textId="77777777" w:rsidR="000A6F8B" w:rsidRDefault="000A6F8B">
            <w:pPr>
              <w:widowControl w:val="0"/>
              <w:spacing w:line="276" w:lineRule="auto"/>
              <w:rPr>
                <w:sz w:val="19"/>
                <w:szCs w:val="19"/>
              </w:rPr>
            </w:pPr>
            <w:r>
              <w:rPr>
                <w:sz w:val="19"/>
                <w:szCs w:val="19"/>
              </w:rPr>
              <w:t>4)  onere complessivo a qualsiasi titolo gravante per l'anno sul bilancio dell'amministrazione</w:t>
            </w:r>
          </w:p>
        </w:tc>
        <w:tc>
          <w:tcPr>
            <w:tcW w:w="1132" w:type="dxa"/>
            <w:tcBorders>
              <w:bottom w:val="single" w:sz="4" w:space="0" w:color="000000"/>
              <w:right w:val="single" w:sz="4" w:space="0" w:color="000000"/>
            </w:tcBorders>
            <w:shd w:val="solid" w:color="FFFFFF" w:fill="auto"/>
            <w:vAlign w:val="center"/>
          </w:tcPr>
          <w:p w14:paraId="054151C6"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35EACC1B" w14:textId="77777777" w:rsidR="000A6F8B" w:rsidRDefault="000A6F8B">
            <w:pPr>
              <w:widowControl w:val="0"/>
              <w:spacing w:line="276" w:lineRule="auto"/>
              <w:jc w:val="center"/>
              <w:rPr>
                <w:sz w:val="19"/>
                <w:szCs w:val="19"/>
              </w:rPr>
            </w:pPr>
            <w:r>
              <w:rPr>
                <w:color w:val="000000"/>
                <w:sz w:val="19"/>
                <w:szCs w:val="19"/>
              </w:rPr>
              <w:t>Responsabile del Settore ragioneria e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1FFB38D3"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3BFAA22" w14:textId="77777777" w:rsidR="000A6F8B" w:rsidRDefault="000A6F8B">
            <w:pPr>
              <w:widowControl w:val="0"/>
              <w:spacing w:line="276" w:lineRule="auto"/>
              <w:jc w:val="center"/>
              <w:rPr>
                <w:color w:val="000000"/>
                <w:sz w:val="19"/>
                <w:szCs w:val="19"/>
              </w:rPr>
            </w:pPr>
            <w:r>
              <w:rPr>
                <w:color w:val="000000"/>
                <w:sz w:val="19"/>
                <w:szCs w:val="19"/>
              </w:rPr>
              <w:t>Annuale</w:t>
            </w:r>
          </w:p>
          <w:p w14:paraId="6AEE85A8" w14:textId="77777777" w:rsidR="000A6F8B" w:rsidRDefault="000A6F8B">
            <w:pPr>
              <w:widowControl w:val="0"/>
              <w:spacing w:line="276" w:lineRule="auto"/>
              <w:jc w:val="center"/>
              <w:rPr>
                <w:color w:val="000000"/>
                <w:sz w:val="19"/>
                <w:szCs w:val="19"/>
              </w:rPr>
            </w:pPr>
            <w:r>
              <w:rPr>
                <w:color w:val="000000"/>
                <w:sz w:val="19"/>
                <w:szCs w:val="19"/>
              </w:rPr>
              <w:t>Responsabile del Settore ragioneria e responsabile del cui afferisce la materia oggetto del contratto di servizio</w:t>
            </w:r>
          </w:p>
        </w:tc>
      </w:tr>
      <w:tr w:rsidR="000A6F8B" w14:paraId="6199E171"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6B085651"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9E45A8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08711B73"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7636C5AB"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E4A287C" w14:textId="77777777" w:rsidR="000A6F8B" w:rsidRDefault="000A6F8B">
            <w:pPr>
              <w:widowControl w:val="0"/>
              <w:spacing w:line="276" w:lineRule="auto"/>
              <w:rPr>
                <w:sz w:val="19"/>
                <w:szCs w:val="19"/>
              </w:rPr>
            </w:pPr>
            <w:r>
              <w:rPr>
                <w:sz w:val="19"/>
                <w:szCs w:val="19"/>
              </w:rPr>
              <w:t>5) numero dei rappresentanti dell'amministrazione negli organi di governo e trattamento economico complessivo a ciascuno di essi spettante</w:t>
            </w:r>
          </w:p>
        </w:tc>
        <w:tc>
          <w:tcPr>
            <w:tcW w:w="1132" w:type="dxa"/>
            <w:tcBorders>
              <w:bottom w:val="single" w:sz="4" w:space="0" w:color="000000"/>
              <w:right w:val="single" w:sz="4" w:space="0" w:color="000000"/>
            </w:tcBorders>
            <w:shd w:val="solid" w:color="FFFFFF" w:fill="auto"/>
            <w:vAlign w:val="center"/>
          </w:tcPr>
          <w:p w14:paraId="6DFFDE28"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0BFA9ED1"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servizio/Responsabile del Settore Ragioneria</w:t>
            </w:r>
          </w:p>
        </w:tc>
        <w:tc>
          <w:tcPr>
            <w:tcW w:w="1278" w:type="dxa"/>
            <w:tcBorders>
              <w:bottom w:val="single" w:sz="4" w:space="0" w:color="000000"/>
              <w:right w:val="single" w:sz="4" w:space="0" w:color="000000"/>
            </w:tcBorders>
            <w:tcMar>
              <w:left w:w="10" w:type="dxa"/>
              <w:right w:w="10" w:type="dxa"/>
            </w:tcMar>
          </w:tcPr>
          <w:p w14:paraId="55C8031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52C9340" w14:textId="77777777" w:rsidR="000A6F8B" w:rsidRDefault="000A6F8B">
            <w:pPr>
              <w:widowControl w:val="0"/>
              <w:spacing w:line="276" w:lineRule="auto"/>
              <w:jc w:val="center"/>
              <w:rPr>
                <w:color w:val="000000"/>
                <w:sz w:val="19"/>
                <w:szCs w:val="19"/>
              </w:rPr>
            </w:pPr>
            <w:r>
              <w:rPr>
                <w:color w:val="000000"/>
                <w:sz w:val="19"/>
                <w:szCs w:val="19"/>
              </w:rPr>
              <w:t>Annuale</w:t>
            </w:r>
          </w:p>
          <w:p w14:paraId="4A19FA08"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tc>
      </w:tr>
      <w:tr w:rsidR="000A6F8B" w14:paraId="08370987"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676A9267"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7E7F57E6"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765C14A1"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45904AEA"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B96D889" w14:textId="77777777" w:rsidR="000A6F8B" w:rsidRDefault="000A6F8B">
            <w:pPr>
              <w:widowControl w:val="0"/>
              <w:spacing w:line="276" w:lineRule="auto"/>
              <w:rPr>
                <w:sz w:val="19"/>
                <w:szCs w:val="19"/>
              </w:rPr>
            </w:pPr>
            <w:r>
              <w:rPr>
                <w:sz w:val="19"/>
                <w:szCs w:val="19"/>
              </w:rPr>
              <w:t>6) risultati di bilancio degli ultimi tre esercizi finanziari</w:t>
            </w:r>
          </w:p>
        </w:tc>
        <w:tc>
          <w:tcPr>
            <w:tcW w:w="1132" w:type="dxa"/>
            <w:tcBorders>
              <w:bottom w:val="single" w:sz="4" w:space="0" w:color="000000"/>
              <w:right w:val="single" w:sz="4" w:space="0" w:color="000000"/>
            </w:tcBorders>
            <w:shd w:val="solid" w:color="FFFFFF" w:fill="auto"/>
            <w:vAlign w:val="center"/>
          </w:tcPr>
          <w:p w14:paraId="74FDDE53"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4A471F32" w14:textId="77777777" w:rsidR="000A6F8B" w:rsidRDefault="000A6F8B">
            <w:pPr>
              <w:widowControl w:val="0"/>
              <w:spacing w:line="276" w:lineRule="auto"/>
              <w:jc w:val="center"/>
              <w:rPr>
                <w:sz w:val="19"/>
                <w:szCs w:val="19"/>
              </w:rPr>
            </w:pPr>
            <w:r>
              <w:rPr>
                <w:color w:val="000000"/>
                <w:sz w:val="19"/>
                <w:szCs w:val="19"/>
              </w:rPr>
              <w:t>Responsabile del Settore ragioneria e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6C82F84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77C2531" w14:textId="77777777" w:rsidR="000A6F8B" w:rsidRDefault="000A6F8B">
            <w:pPr>
              <w:widowControl w:val="0"/>
              <w:spacing w:line="276" w:lineRule="auto"/>
              <w:jc w:val="center"/>
              <w:rPr>
                <w:color w:val="000000"/>
                <w:sz w:val="19"/>
                <w:szCs w:val="19"/>
              </w:rPr>
            </w:pPr>
            <w:r>
              <w:rPr>
                <w:color w:val="000000"/>
                <w:sz w:val="19"/>
                <w:szCs w:val="19"/>
              </w:rPr>
              <w:t>Annuale</w:t>
            </w:r>
          </w:p>
          <w:p w14:paraId="70ABC1CF" w14:textId="77777777" w:rsidR="000A6F8B" w:rsidRDefault="000A6F8B">
            <w:pPr>
              <w:widowControl w:val="0"/>
              <w:spacing w:line="276" w:lineRule="auto"/>
              <w:jc w:val="center"/>
              <w:rPr>
                <w:color w:val="000000"/>
                <w:sz w:val="19"/>
                <w:szCs w:val="19"/>
              </w:rPr>
            </w:pPr>
            <w:r>
              <w:rPr>
                <w:color w:val="000000"/>
                <w:sz w:val="19"/>
                <w:szCs w:val="19"/>
              </w:rPr>
              <w:t>Responsabile del Settore ragioneria e responsabile del cui afferisce la materia oggetto del contratto di servizio</w:t>
            </w:r>
          </w:p>
        </w:tc>
      </w:tr>
      <w:tr w:rsidR="000A6F8B" w14:paraId="3467D9CF"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275461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80F26EB"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854C62F"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1743D77D"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0AE84CB" w14:textId="77777777" w:rsidR="000A6F8B" w:rsidRDefault="000A6F8B">
            <w:pPr>
              <w:widowControl w:val="0"/>
              <w:spacing w:line="276" w:lineRule="auto"/>
              <w:rPr>
                <w:sz w:val="19"/>
                <w:szCs w:val="19"/>
              </w:rPr>
            </w:pPr>
            <w:r>
              <w:rPr>
                <w:sz w:val="19"/>
                <w:szCs w:val="19"/>
              </w:rPr>
              <w:t>7) incarichi di amministratore della società e relativo trattamento economico complessivo</w:t>
            </w:r>
          </w:p>
        </w:tc>
        <w:tc>
          <w:tcPr>
            <w:tcW w:w="1132" w:type="dxa"/>
            <w:tcBorders>
              <w:bottom w:val="single" w:sz="4" w:space="0" w:color="000000"/>
              <w:right w:val="single" w:sz="4" w:space="0" w:color="000000"/>
            </w:tcBorders>
            <w:shd w:val="solid" w:color="FFFFFF" w:fill="auto"/>
            <w:vAlign w:val="center"/>
          </w:tcPr>
          <w:p w14:paraId="622923EE"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5F54468A" w14:textId="77777777" w:rsidR="000A6F8B" w:rsidRDefault="000A6F8B">
            <w:pPr>
              <w:widowControl w:val="0"/>
              <w:spacing w:line="276" w:lineRule="auto"/>
              <w:jc w:val="center"/>
              <w:rPr>
                <w:sz w:val="19"/>
                <w:szCs w:val="19"/>
              </w:rPr>
            </w:pPr>
            <w:r>
              <w:rPr>
                <w:color w:val="000000"/>
                <w:sz w:val="19"/>
                <w:szCs w:val="19"/>
              </w:rPr>
              <w:t>Responsabile del Settore ragioneria e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6C548A8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252E4EA" w14:textId="77777777" w:rsidR="000A6F8B" w:rsidRDefault="000A6F8B">
            <w:pPr>
              <w:widowControl w:val="0"/>
              <w:spacing w:line="276" w:lineRule="auto"/>
              <w:jc w:val="center"/>
              <w:rPr>
                <w:color w:val="000000"/>
                <w:sz w:val="19"/>
                <w:szCs w:val="19"/>
              </w:rPr>
            </w:pPr>
            <w:r>
              <w:rPr>
                <w:color w:val="000000"/>
                <w:sz w:val="19"/>
                <w:szCs w:val="19"/>
              </w:rPr>
              <w:t>Annuale</w:t>
            </w:r>
          </w:p>
          <w:p w14:paraId="41249B55" w14:textId="77777777" w:rsidR="000A6F8B" w:rsidRDefault="000A6F8B">
            <w:pPr>
              <w:widowControl w:val="0"/>
              <w:spacing w:line="276" w:lineRule="auto"/>
              <w:jc w:val="center"/>
              <w:rPr>
                <w:color w:val="000000"/>
                <w:sz w:val="19"/>
                <w:szCs w:val="19"/>
              </w:rPr>
            </w:pPr>
            <w:r>
              <w:rPr>
                <w:color w:val="000000"/>
                <w:sz w:val="19"/>
                <w:szCs w:val="19"/>
              </w:rPr>
              <w:t>Responsabile del Settore ragioneria e responsabile del cui afferisce la materia oggetto del contratto di servizio</w:t>
            </w:r>
          </w:p>
        </w:tc>
      </w:tr>
      <w:tr w:rsidR="000A6F8B" w14:paraId="60DE6768"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0F1BA11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1FF760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05FA464"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60324C7E"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4AD7883" w14:textId="77777777" w:rsidR="000A6F8B" w:rsidRDefault="000A6F8B">
            <w:pPr>
              <w:widowControl w:val="0"/>
              <w:spacing w:line="276" w:lineRule="auto"/>
              <w:rPr>
                <w:sz w:val="19"/>
                <w:szCs w:val="19"/>
              </w:rPr>
            </w:pPr>
            <w:r>
              <w:rPr>
                <w:sz w:val="19"/>
                <w:szCs w:val="19"/>
              </w:rPr>
              <w:t>Dichiarazione sulla insussistenza di una delle cause di inconferibilità dell'incarico (</w:t>
            </w:r>
            <w:r>
              <w:rPr>
                <w:i/>
                <w:iCs/>
                <w:sz w:val="19"/>
                <w:szCs w:val="19"/>
                <w:u w:val="single"/>
              </w:rPr>
              <w:t>link</w:t>
            </w:r>
            <w:r>
              <w:rPr>
                <w:sz w:val="19"/>
                <w:szCs w:val="19"/>
                <w:u w:val="single"/>
              </w:rPr>
              <w:t xml:space="preserve"> al sito 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0DF4DAF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 xml:space="preserve">(art. 20, c. 1, d.lgs. n. 39/2013) </w:t>
            </w:r>
          </w:p>
        </w:tc>
        <w:tc>
          <w:tcPr>
            <w:tcW w:w="1417" w:type="dxa"/>
            <w:tcBorders>
              <w:bottom w:val="single" w:sz="4" w:space="0" w:color="000000"/>
              <w:right w:val="single" w:sz="4" w:space="0" w:color="000000"/>
            </w:tcBorders>
            <w:vAlign w:val="center"/>
          </w:tcPr>
          <w:p w14:paraId="057FD626"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2916AA6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5935986" w14:textId="77777777" w:rsidR="000A6F8B" w:rsidRDefault="000A6F8B">
            <w:pPr>
              <w:widowControl w:val="0"/>
              <w:spacing w:line="276" w:lineRule="auto"/>
              <w:jc w:val="center"/>
              <w:rPr>
                <w:color w:val="000000"/>
                <w:sz w:val="19"/>
                <w:szCs w:val="19"/>
              </w:rPr>
            </w:pPr>
            <w:r>
              <w:rPr>
                <w:color w:val="000000"/>
                <w:sz w:val="19"/>
                <w:szCs w:val="19"/>
              </w:rPr>
              <w:t>Semestrale Responsabile del Settore cui afferisce la materia oggetto del contratto di servizio</w:t>
            </w:r>
          </w:p>
        </w:tc>
      </w:tr>
      <w:tr w:rsidR="000A6F8B" w14:paraId="7FCEB828" w14:textId="77777777" w:rsidTr="00EA3D51">
        <w:trPr>
          <w:trHeight w:val="261"/>
          <w:jc w:val="center"/>
        </w:trPr>
        <w:tc>
          <w:tcPr>
            <w:tcW w:w="1413" w:type="dxa"/>
            <w:vMerge/>
            <w:tcBorders>
              <w:top w:val="single" w:sz="4" w:space="0" w:color="000000"/>
              <w:left w:val="single" w:sz="4" w:space="0" w:color="000000"/>
              <w:right w:val="single" w:sz="4" w:space="0" w:color="000000"/>
            </w:tcBorders>
            <w:vAlign w:val="center"/>
          </w:tcPr>
          <w:p w14:paraId="4F31F90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B2BE2E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DAD8652" w14:textId="77777777" w:rsidR="000A6F8B" w:rsidRDefault="000A6F8B">
            <w:pPr>
              <w:widowControl w:val="0"/>
              <w:spacing w:line="276" w:lineRule="auto"/>
              <w:jc w:val="center"/>
              <w:rPr>
                <w:sz w:val="19"/>
                <w:szCs w:val="19"/>
              </w:rPr>
            </w:pPr>
            <w:r>
              <w:rPr>
                <w:sz w:val="19"/>
                <w:szCs w:val="19"/>
              </w:rPr>
              <w:t>Art. 20, c. 3, d.lgs. n. 39/2014</w:t>
            </w:r>
          </w:p>
        </w:tc>
        <w:tc>
          <w:tcPr>
            <w:tcW w:w="1560" w:type="dxa"/>
            <w:vMerge/>
            <w:tcBorders>
              <w:left w:val="single" w:sz="4" w:space="0" w:color="000000"/>
              <w:bottom w:val="single" w:sz="4" w:space="0" w:color="000000"/>
              <w:right w:val="single" w:sz="4" w:space="0" w:color="000000"/>
            </w:tcBorders>
            <w:vAlign w:val="center"/>
          </w:tcPr>
          <w:p w14:paraId="3506EB0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5735377" w14:textId="77777777" w:rsidR="000A6F8B" w:rsidRDefault="000A6F8B">
            <w:pPr>
              <w:widowControl w:val="0"/>
              <w:spacing w:line="276" w:lineRule="auto"/>
              <w:rPr>
                <w:sz w:val="19"/>
                <w:szCs w:val="19"/>
              </w:rPr>
            </w:pPr>
            <w:r>
              <w:rPr>
                <w:sz w:val="19"/>
                <w:szCs w:val="19"/>
              </w:rPr>
              <w:t>Dichiarazione sulla insussistenza di una delle cause di incompatibilità al conferimento dell'incarico (</w:t>
            </w:r>
            <w:r>
              <w:rPr>
                <w:i/>
                <w:iCs/>
                <w:sz w:val="19"/>
                <w:szCs w:val="19"/>
              </w:rPr>
              <w:t>l</w:t>
            </w:r>
            <w:r>
              <w:rPr>
                <w:i/>
                <w:iCs/>
                <w:sz w:val="19"/>
                <w:szCs w:val="19"/>
                <w:u w:val="single"/>
              </w:rPr>
              <w:t>ink</w:t>
            </w:r>
            <w:r>
              <w:rPr>
                <w:sz w:val="19"/>
                <w:szCs w:val="19"/>
                <w:u w:val="single"/>
              </w:rPr>
              <w:t xml:space="preserve"> al sito 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1455F9F7"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 xml:space="preserve">(art. 20, c. 2, d.lgs. n. 39/2013) </w:t>
            </w:r>
          </w:p>
        </w:tc>
        <w:tc>
          <w:tcPr>
            <w:tcW w:w="1417" w:type="dxa"/>
            <w:tcBorders>
              <w:bottom w:val="single" w:sz="4" w:space="0" w:color="000000"/>
              <w:right w:val="single" w:sz="4" w:space="0" w:color="000000"/>
            </w:tcBorders>
            <w:vAlign w:val="center"/>
          </w:tcPr>
          <w:p w14:paraId="41632444"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415119F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F5ED90C" w14:textId="77777777" w:rsidR="000A6F8B" w:rsidRDefault="000A6F8B">
            <w:pPr>
              <w:widowControl w:val="0"/>
              <w:spacing w:line="276" w:lineRule="auto"/>
              <w:jc w:val="center"/>
              <w:rPr>
                <w:color w:val="000000"/>
                <w:sz w:val="19"/>
                <w:szCs w:val="19"/>
              </w:rPr>
            </w:pPr>
            <w:r>
              <w:rPr>
                <w:color w:val="000000"/>
                <w:sz w:val="19"/>
                <w:szCs w:val="19"/>
              </w:rPr>
              <w:t>Annuale</w:t>
            </w:r>
          </w:p>
          <w:p w14:paraId="54B98EE7"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6DAC232F" w14:textId="77777777" w:rsidR="000A6F8B" w:rsidRDefault="000A6F8B">
            <w:pPr>
              <w:widowControl w:val="0"/>
              <w:spacing w:line="276" w:lineRule="auto"/>
              <w:jc w:val="center"/>
              <w:rPr>
                <w:color w:val="000000"/>
                <w:sz w:val="19"/>
                <w:szCs w:val="19"/>
              </w:rPr>
            </w:pPr>
          </w:p>
        </w:tc>
      </w:tr>
      <w:tr w:rsidR="000A6F8B" w14:paraId="238EC86A"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387BE0ED"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370AA7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448137D" w14:textId="77777777" w:rsidR="000A6F8B" w:rsidRDefault="000A6F8B">
            <w:pPr>
              <w:widowControl w:val="0"/>
              <w:spacing w:line="276" w:lineRule="auto"/>
              <w:jc w:val="center"/>
              <w:rPr>
                <w:sz w:val="19"/>
                <w:szCs w:val="19"/>
              </w:rPr>
            </w:pPr>
            <w:r>
              <w:rPr>
                <w:sz w:val="19"/>
                <w:szCs w:val="19"/>
              </w:rPr>
              <w:t>Art. 22, c. 3, d.lgs. n. 33/2013</w:t>
            </w:r>
          </w:p>
        </w:tc>
        <w:tc>
          <w:tcPr>
            <w:tcW w:w="1560" w:type="dxa"/>
            <w:vMerge/>
            <w:tcBorders>
              <w:left w:val="single" w:sz="4" w:space="0" w:color="000000"/>
              <w:bottom w:val="single" w:sz="4" w:space="0" w:color="000000"/>
              <w:right w:val="single" w:sz="4" w:space="0" w:color="000000"/>
            </w:tcBorders>
            <w:vAlign w:val="center"/>
          </w:tcPr>
          <w:p w14:paraId="2C2052BE"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F12FC91" w14:textId="77777777" w:rsidR="000A6F8B" w:rsidRDefault="000A6F8B">
            <w:pPr>
              <w:widowControl w:val="0"/>
              <w:spacing w:line="276" w:lineRule="auto"/>
              <w:rPr>
                <w:sz w:val="19"/>
                <w:szCs w:val="19"/>
              </w:rPr>
            </w:pPr>
            <w:r>
              <w:rPr>
                <w:sz w:val="19"/>
                <w:szCs w:val="19"/>
              </w:rPr>
              <w:t xml:space="preserve">Collegamento con i siti istituzionali delle società partecipate </w:t>
            </w:r>
          </w:p>
        </w:tc>
        <w:tc>
          <w:tcPr>
            <w:tcW w:w="1132" w:type="dxa"/>
            <w:tcBorders>
              <w:bottom w:val="single" w:sz="4" w:space="0" w:color="000000"/>
              <w:right w:val="single" w:sz="4" w:space="0" w:color="000000"/>
            </w:tcBorders>
            <w:shd w:val="solid" w:color="FFFFFF" w:fill="auto"/>
            <w:vAlign w:val="center"/>
          </w:tcPr>
          <w:p w14:paraId="467033B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597C1897"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08C84C66" w14:textId="7777777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75A6BE9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8EBDF96" w14:textId="77777777" w:rsidR="000A6F8B" w:rsidRDefault="000A6F8B">
            <w:pPr>
              <w:widowControl w:val="0"/>
              <w:spacing w:line="276" w:lineRule="auto"/>
              <w:jc w:val="center"/>
              <w:rPr>
                <w:color w:val="000000"/>
                <w:sz w:val="19"/>
                <w:szCs w:val="19"/>
              </w:rPr>
            </w:pPr>
            <w:r>
              <w:rPr>
                <w:color w:val="000000"/>
                <w:sz w:val="19"/>
                <w:szCs w:val="19"/>
              </w:rPr>
              <w:t>Annuale</w:t>
            </w:r>
          </w:p>
          <w:p w14:paraId="2BED40DB" w14:textId="77777777" w:rsidR="000A6F8B" w:rsidRDefault="000A6F8B">
            <w:pPr>
              <w:widowControl w:val="0"/>
              <w:spacing w:line="276" w:lineRule="auto"/>
              <w:jc w:val="center"/>
              <w:rPr>
                <w:color w:val="000000"/>
                <w:sz w:val="19"/>
                <w:szCs w:val="19"/>
              </w:rPr>
            </w:pPr>
            <w:r>
              <w:rPr>
                <w:color w:val="000000"/>
                <w:sz w:val="19"/>
                <w:szCs w:val="19"/>
              </w:rPr>
              <w:t>Responsabile del Settore cui afferisce la materia oggetto del contratto di servizio</w:t>
            </w:r>
          </w:p>
          <w:p w14:paraId="47DDD059" w14:textId="77777777" w:rsidR="000A6F8B" w:rsidRDefault="000A6F8B">
            <w:pPr>
              <w:widowControl w:val="0"/>
              <w:spacing w:line="276" w:lineRule="auto"/>
              <w:jc w:val="center"/>
              <w:rPr>
                <w:color w:val="000000"/>
                <w:sz w:val="19"/>
                <w:szCs w:val="19"/>
              </w:rPr>
            </w:pPr>
          </w:p>
        </w:tc>
      </w:tr>
      <w:tr w:rsidR="000A6F8B" w14:paraId="0D942471" w14:textId="77777777" w:rsidTr="00EA3D51">
        <w:trPr>
          <w:trHeight w:val="1320"/>
          <w:jc w:val="center"/>
        </w:trPr>
        <w:tc>
          <w:tcPr>
            <w:tcW w:w="1413" w:type="dxa"/>
            <w:vMerge/>
            <w:tcBorders>
              <w:top w:val="single" w:sz="4" w:space="0" w:color="000000"/>
              <w:left w:val="single" w:sz="4" w:space="0" w:color="000000"/>
              <w:right w:val="single" w:sz="4" w:space="0" w:color="000000"/>
            </w:tcBorders>
            <w:vAlign w:val="center"/>
          </w:tcPr>
          <w:p w14:paraId="37AB5B6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3DF6B6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D27D2C3" w14:textId="77777777" w:rsidR="000A6F8B" w:rsidRDefault="000A6F8B">
            <w:pPr>
              <w:widowControl w:val="0"/>
              <w:spacing w:line="276" w:lineRule="auto"/>
              <w:jc w:val="center"/>
              <w:rPr>
                <w:sz w:val="19"/>
                <w:szCs w:val="19"/>
                <w:lang w:val="en-US"/>
              </w:rPr>
            </w:pPr>
            <w:r>
              <w:rPr>
                <w:sz w:val="19"/>
                <w:szCs w:val="19"/>
                <w:lang w:val="en-US"/>
              </w:rPr>
              <w:t>Art. 22, c. 1. lett. d-bis,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2BCD7136" w14:textId="77777777" w:rsidR="000A6F8B" w:rsidRDefault="000A6F8B">
            <w:pPr>
              <w:widowControl w:val="0"/>
              <w:spacing w:line="276" w:lineRule="auto"/>
              <w:jc w:val="center"/>
              <w:rPr>
                <w:sz w:val="19"/>
                <w:szCs w:val="19"/>
              </w:rPr>
            </w:pPr>
            <w:r>
              <w:rPr>
                <w:sz w:val="19"/>
                <w:szCs w:val="19"/>
              </w:rPr>
              <w:t>Provvedimenti</w:t>
            </w:r>
          </w:p>
        </w:tc>
        <w:tc>
          <w:tcPr>
            <w:tcW w:w="2268" w:type="dxa"/>
            <w:tcBorders>
              <w:bottom w:val="single" w:sz="4" w:space="0" w:color="000000"/>
              <w:right w:val="single" w:sz="4" w:space="0" w:color="000000"/>
            </w:tcBorders>
            <w:shd w:val="solid" w:color="FFFFFF" w:fill="auto"/>
            <w:vAlign w:val="center"/>
          </w:tcPr>
          <w:p w14:paraId="037CED87" w14:textId="77777777" w:rsidR="000A6F8B" w:rsidRDefault="000A6F8B">
            <w:pPr>
              <w:widowControl w:val="0"/>
              <w:spacing w:line="276" w:lineRule="auto"/>
              <w:rPr>
                <w:sz w:val="19"/>
                <w:szCs w:val="19"/>
              </w:rPr>
            </w:pPr>
            <w:r>
              <w:rPr>
                <w:sz w:val="19"/>
                <w:szCs w:val="19"/>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w:t>
            </w:r>
            <w:proofErr w:type="gramStart"/>
            <w:r>
              <w:rPr>
                <w:sz w:val="19"/>
                <w:szCs w:val="19"/>
              </w:rPr>
              <w:t>20  d.lgs</w:t>
            </w:r>
            <w:proofErr w:type="gramEnd"/>
            <w:r>
              <w:rPr>
                <w:sz w:val="19"/>
                <w:szCs w:val="19"/>
              </w:rPr>
              <w:t xml:space="preserve"> 175/2016)</w:t>
            </w:r>
          </w:p>
        </w:tc>
        <w:tc>
          <w:tcPr>
            <w:tcW w:w="1132" w:type="dxa"/>
            <w:tcBorders>
              <w:bottom w:val="single" w:sz="4" w:space="0" w:color="000000"/>
              <w:right w:val="single" w:sz="4" w:space="0" w:color="000000"/>
            </w:tcBorders>
            <w:shd w:val="solid" w:color="FFFFFF" w:fill="auto"/>
            <w:vAlign w:val="center"/>
          </w:tcPr>
          <w:p w14:paraId="6AB0FD6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B79CE0F" w14:textId="4E09E678" w:rsidR="000A6F8B" w:rsidRDefault="00D02644" w:rsidP="00D02644">
            <w:pPr>
              <w:widowControl w:val="0"/>
              <w:spacing w:line="276" w:lineRule="auto"/>
              <w:jc w:val="center"/>
              <w:rPr>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583E4EC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9607F61" w14:textId="77777777" w:rsidR="000A6F8B" w:rsidRDefault="000A6F8B">
            <w:pPr>
              <w:widowControl w:val="0"/>
              <w:spacing w:line="276" w:lineRule="auto"/>
              <w:jc w:val="center"/>
              <w:rPr>
                <w:color w:val="000000"/>
                <w:sz w:val="19"/>
                <w:szCs w:val="19"/>
              </w:rPr>
            </w:pPr>
            <w:r>
              <w:rPr>
                <w:color w:val="000000"/>
                <w:sz w:val="19"/>
                <w:szCs w:val="19"/>
              </w:rPr>
              <w:t>Semestrale</w:t>
            </w:r>
          </w:p>
          <w:p w14:paraId="44F8885D" w14:textId="6CDB6AEC" w:rsidR="000A6F8B" w:rsidRDefault="00D02644" w:rsidP="00D02644">
            <w:pPr>
              <w:widowControl w:val="0"/>
              <w:spacing w:line="276" w:lineRule="auto"/>
              <w:jc w:val="center"/>
              <w:rPr>
                <w:color w:val="000000"/>
                <w:sz w:val="19"/>
                <w:szCs w:val="19"/>
              </w:rPr>
            </w:pPr>
            <w:r>
              <w:rPr>
                <w:color w:val="000000"/>
                <w:sz w:val="19"/>
                <w:szCs w:val="19"/>
              </w:rPr>
              <w:t>Responsabile Area Finanziaria</w:t>
            </w:r>
          </w:p>
        </w:tc>
      </w:tr>
      <w:tr w:rsidR="000A6F8B" w14:paraId="6BF9A330" w14:textId="77777777" w:rsidTr="00EA3D51">
        <w:trPr>
          <w:trHeight w:val="1110"/>
          <w:jc w:val="center"/>
        </w:trPr>
        <w:tc>
          <w:tcPr>
            <w:tcW w:w="1413" w:type="dxa"/>
            <w:vMerge/>
            <w:tcBorders>
              <w:top w:val="single" w:sz="4" w:space="0" w:color="000000"/>
              <w:left w:val="single" w:sz="4" w:space="0" w:color="000000"/>
              <w:right w:val="single" w:sz="4" w:space="0" w:color="000000"/>
            </w:tcBorders>
            <w:vAlign w:val="center"/>
          </w:tcPr>
          <w:p w14:paraId="0746AF9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DC9D6BE"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0340100B" w14:textId="77777777" w:rsidR="000A6F8B" w:rsidRDefault="000A6F8B">
            <w:pPr>
              <w:widowControl w:val="0"/>
              <w:spacing w:line="276" w:lineRule="auto"/>
              <w:jc w:val="center"/>
              <w:rPr>
                <w:sz w:val="19"/>
                <w:szCs w:val="19"/>
              </w:rPr>
            </w:pPr>
            <w:r>
              <w:rPr>
                <w:sz w:val="19"/>
                <w:szCs w:val="19"/>
              </w:rPr>
              <w:t>Art. 19, c. 7, d.lgs. n. 175/2016</w:t>
            </w:r>
          </w:p>
        </w:tc>
        <w:tc>
          <w:tcPr>
            <w:tcW w:w="1560" w:type="dxa"/>
            <w:vMerge/>
            <w:tcBorders>
              <w:left w:val="single" w:sz="4" w:space="0" w:color="000000"/>
              <w:bottom w:val="single" w:sz="4" w:space="0" w:color="000000"/>
              <w:right w:val="single" w:sz="4" w:space="0" w:color="000000"/>
            </w:tcBorders>
            <w:vAlign w:val="center"/>
          </w:tcPr>
          <w:p w14:paraId="4BB42161"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8716699" w14:textId="77777777" w:rsidR="000A6F8B" w:rsidRDefault="000A6F8B">
            <w:pPr>
              <w:widowControl w:val="0"/>
              <w:spacing w:line="276" w:lineRule="auto"/>
              <w:rPr>
                <w:sz w:val="19"/>
                <w:szCs w:val="19"/>
              </w:rPr>
            </w:pPr>
            <w:r>
              <w:rPr>
                <w:sz w:val="19"/>
                <w:szCs w:val="19"/>
              </w:rPr>
              <w:t>Provvedimenti con cui le amministrazioni pubbliche socie fissano obiettivi specifici, annuali e pluriennali, sul complesso delle spese di funzionamento, ivi comprese quelle per il personale, delle società controllate</w:t>
            </w:r>
          </w:p>
        </w:tc>
        <w:tc>
          <w:tcPr>
            <w:tcW w:w="1132" w:type="dxa"/>
            <w:tcBorders>
              <w:bottom w:val="single" w:sz="4" w:space="0" w:color="000000"/>
              <w:right w:val="single" w:sz="4" w:space="0" w:color="000000"/>
            </w:tcBorders>
            <w:shd w:val="solid" w:color="FFFFFF" w:fill="auto"/>
            <w:vAlign w:val="center"/>
          </w:tcPr>
          <w:p w14:paraId="1179DCB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B14355D" w14:textId="77777777" w:rsidR="000A6F8B" w:rsidRDefault="000A6F8B">
            <w:pPr>
              <w:widowControl w:val="0"/>
              <w:spacing w:line="276" w:lineRule="auto"/>
              <w:jc w:val="center"/>
              <w:rPr>
                <w:sz w:val="19"/>
                <w:szCs w:val="19"/>
              </w:rPr>
            </w:pPr>
            <w:r>
              <w:rPr>
                <w:color w:val="000000"/>
                <w:sz w:val="19"/>
                <w:szCs w:val="19"/>
              </w:rPr>
              <w:t>Responsabile del settore cui afferisce la materia oggetto del contratto di servizio</w:t>
            </w:r>
          </w:p>
        </w:tc>
        <w:tc>
          <w:tcPr>
            <w:tcW w:w="1278" w:type="dxa"/>
            <w:tcBorders>
              <w:bottom w:val="single" w:sz="4" w:space="0" w:color="000000"/>
              <w:right w:val="single" w:sz="4" w:space="0" w:color="000000"/>
            </w:tcBorders>
            <w:tcMar>
              <w:left w:w="10" w:type="dxa"/>
              <w:right w:w="10" w:type="dxa"/>
            </w:tcMar>
          </w:tcPr>
          <w:p w14:paraId="6E0933E9" w14:textId="77777777" w:rsidR="000A6F8B" w:rsidRDefault="000A6F8B">
            <w:pPr>
              <w:widowControl w:val="0"/>
              <w:spacing w:line="276" w:lineRule="auto"/>
              <w:jc w:val="center"/>
              <w:rPr>
                <w:color w:val="000000"/>
                <w:sz w:val="19"/>
                <w:szCs w:val="19"/>
              </w:rPr>
            </w:pPr>
          </w:p>
          <w:p w14:paraId="72196ED9"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p w14:paraId="54BE68C0"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27C57993" w14:textId="77777777" w:rsidR="000A6F8B" w:rsidRDefault="000A6F8B">
            <w:pPr>
              <w:widowControl w:val="0"/>
              <w:spacing w:line="276" w:lineRule="auto"/>
              <w:jc w:val="center"/>
              <w:rPr>
                <w:color w:val="000000"/>
                <w:sz w:val="19"/>
                <w:szCs w:val="19"/>
              </w:rPr>
            </w:pPr>
            <w:r>
              <w:rPr>
                <w:color w:val="000000"/>
                <w:sz w:val="19"/>
                <w:szCs w:val="19"/>
              </w:rPr>
              <w:t>Semestrale</w:t>
            </w:r>
          </w:p>
          <w:p w14:paraId="5DD5BE7D" w14:textId="77777777" w:rsidR="000A6F8B" w:rsidRDefault="000A6F8B">
            <w:pPr>
              <w:widowControl w:val="0"/>
              <w:spacing w:line="276" w:lineRule="auto"/>
              <w:jc w:val="center"/>
              <w:rPr>
                <w:color w:val="000000"/>
                <w:sz w:val="19"/>
                <w:szCs w:val="19"/>
              </w:rPr>
            </w:pPr>
            <w:r>
              <w:rPr>
                <w:color w:val="000000"/>
                <w:sz w:val="19"/>
                <w:szCs w:val="19"/>
              </w:rPr>
              <w:t xml:space="preserve">Responsabile d cui afferisce la materia oggetto del contratto di servizio el Settore </w:t>
            </w:r>
          </w:p>
        </w:tc>
      </w:tr>
      <w:tr w:rsidR="000A6F8B" w14:paraId="20D26322" w14:textId="77777777" w:rsidTr="00EA3D51">
        <w:trPr>
          <w:trHeight w:val="1200"/>
          <w:jc w:val="center"/>
        </w:trPr>
        <w:tc>
          <w:tcPr>
            <w:tcW w:w="1413" w:type="dxa"/>
            <w:vMerge/>
            <w:tcBorders>
              <w:top w:val="single" w:sz="4" w:space="0" w:color="000000"/>
              <w:left w:val="single" w:sz="4" w:space="0" w:color="000000"/>
              <w:right w:val="single" w:sz="4" w:space="0" w:color="000000"/>
            </w:tcBorders>
            <w:vAlign w:val="center"/>
          </w:tcPr>
          <w:p w14:paraId="62F66A3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2558A89"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6B07958"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7B2BFB0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14B6356" w14:textId="77777777" w:rsidR="000A6F8B" w:rsidRDefault="000A6F8B">
            <w:pPr>
              <w:widowControl w:val="0"/>
              <w:spacing w:line="276" w:lineRule="auto"/>
              <w:rPr>
                <w:sz w:val="19"/>
                <w:szCs w:val="19"/>
              </w:rPr>
            </w:pPr>
            <w:r>
              <w:rPr>
                <w:sz w:val="19"/>
                <w:szCs w:val="19"/>
              </w:rPr>
              <w:t xml:space="preserve">Provvedimenti con cui le società a controllo pubblico garantiscono il concreto perseguimento degli obiettivi specifici, annuali e pluriennali, sul complesso delle spese di funzionamento </w:t>
            </w:r>
          </w:p>
        </w:tc>
        <w:tc>
          <w:tcPr>
            <w:tcW w:w="1132" w:type="dxa"/>
            <w:tcBorders>
              <w:bottom w:val="single" w:sz="4" w:space="0" w:color="000000"/>
              <w:right w:val="single" w:sz="4" w:space="0" w:color="000000"/>
            </w:tcBorders>
            <w:shd w:val="solid" w:color="FFFFFF" w:fill="auto"/>
            <w:vAlign w:val="center"/>
          </w:tcPr>
          <w:p w14:paraId="242EC1D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0D04382" w14:textId="77777777" w:rsidR="000A6F8B" w:rsidRDefault="000A6F8B">
            <w:pPr>
              <w:widowControl w:val="0"/>
              <w:spacing w:line="276" w:lineRule="auto"/>
              <w:jc w:val="center"/>
              <w:rPr>
                <w:sz w:val="19"/>
                <w:szCs w:val="19"/>
              </w:rPr>
            </w:pPr>
            <w:r>
              <w:rPr>
                <w:color w:val="000000"/>
                <w:sz w:val="19"/>
                <w:szCs w:val="19"/>
              </w:rPr>
              <w:t>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6D9E2F3B" w14:textId="77777777" w:rsidR="000A6F8B" w:rsidRDefault="000A6F8B">
            <w:pPr>
              <w:widowControl w:val="0"/>
              <w:spacing w:line="276" w:lineRule="auto"/>
              <w:jc w:val="center"/>
              <w:rPr>
                <w:color w:val="000000"/>
                <w:sz w:val="19"/>
                <w:szCs w:val="19"/>
              </w:rPr>
            </w:pPr>
          </w:p>
          <w:p w14:paraId="6886CAB7" w14:textId="77777777" w:rsidR="000A6F8B" w:rsidRDefault="000A6F8B">
            <w:pPr>
              <w:widowControl w:val="0"/>
              <w:spacing w:line="276" w:lineRule="auto"/>
              <w:jc w:val="center"/>
              <w:rPr>
                <w:color w:val="000000"/>
                <w:sz w:val="19"/>
                <w:szCs w:val="19"/>
              </w:rPr>
            </w:pPr>
          </w:p>
          <w:p w14:paraId="161BB80F" w14:textId="77777777" w:rsidR="000A6F8B" w:rsidRDefault="000A6F8B">
            <w:pPr>
              <w:widowControl w:val="0"/>
              <w:spacing w:line="276" w:lineRule="auto"/>
              <w:jc w:val="center"/>
              <w:rPr>
                <w:color w:val="000000"/>
                <w:sz w:val="19"/>
                <w:szCs w:val="19"/>
              </w:rPr>
            </w:pPr>
            <w:r>
              <w:rPr>
                <w:color w:val="000000"/>
                <w:sz w:val="19"/>
                <w:szCs w:val="19"/>
              </w:rPr>
              <w:t>Entro 10 gg. dall’adozione e/o aggiornamento</w:t>
            </w:r>
          </w:p>
          <w:p w14:paraId="4070C84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1C11C4C" w14:textId="77777777" w:rsidR="000A6F8B" w:rsidRDefault="000A6F8B">
            <w:pPr>
              <w:widowControl w:val="0"/>
              <w:spacing w:line="276" w:lineRule="auto"/>
              <w:jc w:val="center"/>
              <w:rPr>
                <w:color w:val="000000"/>
                <w:sz w:val="19"/>
                <w:szCs w:val="19"/>
              </w:rPr>
            </w:pPr>
            <w:r>
              <w:rPr>
                <w:color w:val="000000"/>
                <w:sz w:val="19"/>
                <w:szCs w:val="19"/>
              </w:rPr>
              <w:t>Semestrale</w:t>
            </w:r>
          </w:p>
          <w:p w14:paraId="28675FC9" w14:textId="77777777" w:rsidR="000A6F8B" w:rsidRDefault="000A6F8B">
            <w:pPr>
              <w:widowControl w:val="0"/>
              <w:spacing w:line="276" w:lineRule="auto"/>
              <w:jc w:val="center"/>
              <w:rPr>
                <w:color w:val="000000"/>
                <w:sz w:val="19"/>
                <w:szCs w:val="19"/>
              </w:rPr>
            </w:pPr>
            <w:r>
              <w:rPr>
                <w:color w:val="000000"/>
                <w:sz w:val="19"/>
                <w:szCs w:val="19"/>
              </w:rPr>
              <w:t>Responsabile del Settore competente in base al contratto di servizio</w:t>
            </w:r>
          </w:p>
        </w:tc>
      </w:tr>
      <w:tr w:rsidR="000A6F8B" w14:paraId="47ABAA35"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231E345"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0EE8B8B1" w14:textId="77777777" w:rsidR="000A6F8B" w:rsidRDefault="000A6F8B">
            <w:pPr>
              <w:widowControl w:val="0"/>
              <w:spacing w:line="276" w:lineRule="auto"/>
              <w:rPr>
                <w:sz w:val="19"/>
                <w:szCs w:val="19"/>
              </w:rPr>
            </w:pPr>
            <w:r>
              <w:rPr>
                <w:sz w:val="19"/>
                <w:szCs w:val="19"/>
              </w:rPr>
              <w:t>Enti di diritto privato controllati</w:t>
            </w:r>
          </w:p>
        </w:tc>
        <w:tc>
          <w:tcPr>
            <w:tcW w:w="1275" w:type="dxa"/>
            <w:tcBorders>
              <w:bottom w:val="single" w:sz="4" w:space="0" w:color="000000"/>
              <w:right w:val="single" w:sz="4" w:space="0" w:color="000000"/>
            </w:tcBorders>
            <w:shd w:val="solid" w:color="FFFFFF" w:fill="auto"/>
            <w:vAlign w:val="center"/>
          </w:tcPr>
          <w:p w14:paraId="110223FD" w14:textId="77777777" w:rsidR="000A6F8B" w:rsidRDefault="000A6F8B">
            <w:pPr>
              <w:widowControl w:val="0"/>
              <w:spacing w:line="276" w:lineRule="auto"/>
              <w:jc w:val="center"/>
              <w:rPr>
                <w:sz w:val="19"/>
                <w:szCs w:val="19"/>
                <w:lang w:val="en-US"/>
              </w:rPr>
            </w:pPr>
            <w:r>
              <w:rPr>
                <w:sz w:val="19"/>
                <w:szCs w:val="19"/>
                <w:lang w:val="en-US"/>
              </w:rPr>
              <w:t>Art. 22, c. 1, lett. c),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1A2B518B" w14:textId="77777777" w:rsidR="000A6F8B" w:rsidRDefault="000A6F8B">
            <w:pPr>
              <w:widowControl w:val="0"/>
              <w:spacing w:line="276" w:lineRule="auto"/>
              <w:rPr>
                <w:sz w:val="19"/>
                <w:szCs w:val="19"/>
              </w:rPr>
            </w:pPr>
            <w:r>
              <w:rPr>
                <w:sz w:val="19"/>
                <w:szCs w:val="19"/>
              </w:rPr>
              <w:t>Enti di diritto privato controllati</w:t>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0AE3F08E" w14:textId="77777777" w:rsidR="000A6F8B" w:rsidRDefault="000A6F8B">
            <w:pPr>
              <w:widowControl w:val="0"/>
              <w:spacing w:line="276" w:lineRule="auto"/>
              <w:rPr>
                <w:sz w:val="19"/>
                <w:szCs w:val="19"/>
              </w:rPr>
            </w:pPr>
            <w:r>
              <w:rPr>
                <w:sz w:val="19"/>
                <w:szCs w:val="19"/>
              </w:rPr>
              <w:t>Elenco degli enti di diritto privato, comunque denominati, in controllo dell'amministrazione, con l'indicazione delle funzioni attribuite e delle attività svolte in favore dell'amministrazione o delle attività di servizio pubblico affidate</w:t>
            </w:r>
          </w:p>
        </w:tc>
        <w:tc>
          <w:tcPr>
            <w:tcW w:w="1132" w:type="dxa"/>
            <w:tcBorders>
              <w:bottom w:val="single" w:sz="4" w:space="0" w:color="000000"/>
              <w:right w:val="single" w:sz="4" w:space="0" w:color="000000"/>
            </w:tcBorders>
            <w:shd w:val="solid" w:color="FFFFFF" w:fill="auto"/>
            <w:vAlign w:val="center"/>
          </w:tcPr>
          <w:p w14:paraId="65902DC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673851D4" w14:textId="4C11AC45" w:rsidR="000A6F8B" w:rsidRDefault="00764532">
            <w:pPr>
              <w:widowControl w:val="0"/>
              <w:spacing w:line="276" w:lineRule="auto"/>
              <w:jc w:val="center"/>
              <w:rPr>
                <w:sz w:val="19"/>
                <w:szCs w:val="19"/>
              </w:rPr>
            </w:pPr>
            <w:r>
              <w:rPr>
                <w:color w:val="000000"/>
                <w:sz w:val="19"/>
                <w:szCs w:val="19"/>
              </w:rPr>
              <w:t>Responsabile Area Finanziaria</w:t>
            </w:r>
          </w:p>
        </w:tc>
        <w:tc>
          <w:tcPr>
            <w:tcW w:w="1278" w:type="dxa"/>
            <w:tcBorders>
              <w:bottom w:val="single" w:sz="4" w:space="0" w:color="000000"/>
              <w:right w:val="single" w:sz="4" w:space="0" w:color="000000"/>
            </w:tcBorders>
            <w:tcMar>
              <w:left w:w="10" w:type="dxa"/>
              <w:right w:w="10" w:type="dxa"/>
            </w:tcMar>
          </w:tcPr>
          <w:p w14:paraId="46B4FB73" w14:textId="77777777" w:rsidR="000A6F8B" w:rsidRDefault="000A6F8B">
            <w:pPr>
              <w:widowControl w:val="0"/>
              <w:spacing w:line="276" w:lineRule="auto"/>
              <w:jc w:val="center"/>
              <w:rPr>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81F425F" w14:textId="77777777" w:rsidR="000A6F8B" w:rsidRDefault="000A6F8B">
            <w:pPr>
              <w:widowControl w:val="0"/>
              <w:spacing w:line="276" w:lineRule="auto"/>
              <w:jc w:val="center"/>
              <w:rPr>
                <w:color w:val="000000"/>
                <w:sz w:val="19"/>
                <w:szCs w:val="19"/>
              </w:rPr>
            </w:pPr>
            <w:r>
              <w:rPr>
                <w:color w:val="000000"/>
                <w:sz w:val="19"/>
                <w:szCs w:val="19"/>
              </w:rPr>
              <w:t>Annuale</w:t>
            </w:r>
          </w:p>
          <w:p w14:paraId="5241F6F3" w14:textId="7CF43952" w:rsidR="000A6F8B" w:rsidRDefault="00764532">
            <w:pPr>
              <w:widowControl w:val="0"/>
              <w:spacing w:line="276" w:lineRule="auto"/>
              <w:jc w:val="center"/>
              <w:rPr>
                <w:sz w:val="19"/>
                <w:szCs w:val="19"/>
              </w:rPr>
            </w:pPr>
            <w:r>
              <w:rPr>
                <w:color w:val="000000"/>
                <w:sz w:val="19"/>
                <w:szCs w:val="19"/>
              </w:rPr>
              <w:t>Responsabile Area Finanziaria</w:t>
            </w:r>
          </w:p>
        </w:tc>
      </w:tr>
      <w:tr w:rsidR="000A6F8B" w14:paraId="3884EA07" w14:textId="77777777" w:rsidTr="00EA3D51">
        <w:trPr>
          <w:trHeight w:val="264"/>
          <w:jc w:val="center"/>
        </w:trPr>
        <w:tc>
          <w:tcPr>
            <w:tcW w:w="1413" w:type="dxa"/>
            <w:vMerge/>
            <w:tcBorders>
              <w:top w:val="single" w:sz="4" w:space="0" w:color="000000"/>
              <w:left w:val="single" w:sz="4" w:space="0" w:color="000000"/>
              <w:right w:val="single" w:sz="4" w:space="0" w:color="000000"/>
            </w:tcBorders>
            <w:vAlign w:val="center"/>
          </w:tcPr>
          <w:p w14:paraId="1FAD9C9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25DA89E"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E1AAC16" w14:textId="77777777" w:rsidR="000A6F8B" w:rsidRDefault="000A6F8B">
            <w:pPr>
              <w:widowControl w:val="0"/>
              <w:spacing w:line="276" w:lineRule="auto"/>
              <w:jc w:val="center"/>
              <w:rPr>
                <w:sz w:val="19"/>
                <w:szCs w:val="19"/>
              </w:rPr>
            </w:pPr>
          </w:p>
        </w:tc>
        <w:tc>
          <w:tcPr>
            <w:tcW w:w="1560" w:type="dxa"/>
            <w:vMerge/>
            <w:tcBorders>
              <w:left w:val="single" w:sz="4" w:space="0" w:color="000000"/>
              <w:bottom w:val="single" w:sz="4" w:space="0" w:color="000000"/>
              <w:right w:val="single" w:sz="4" w:space="0" w:color="000000"/>
            </w:tcBorders>
            <w:vAlign w:val="center"/>
          </w:tcPr>
          <w:p w14:paraId="2048970B"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1BD74CAD" w14:textId="77777777" w:rsidR="000A6F8B" w:rsidRDefault="000A6F8B">
            <w:pPr>
              <w:widowControl w:val="0"/>
              <w:spacing w:line="276" w:lineRule="auto"/>
              <w:rPr>
                <w:sz w:val="19"/>
                <w:szCs w:val="19"/>
              </w:rPr>
            </w:pPr>
            <w:r>
              <w:rPr>
                <w:sz w:val="19"/>
                <w:szCs w:val="19"/>
              </w:rPr>
              <w:t>Per ciascuno degli enti:</w:t>
            </w:r>
          </w:p>
        </w:tc>
        <w:tc>
          <w:tcPr>
            <w:tcW w:w="1132" w:type="dxa"/>
            <w:tcBorders>
              <w:bottom w:val="single" w:sz="4" w:space="0" w:color="000000"/>
              <w:right w:val="single" w:sz="4" w:space="0" w:color="000000"/>
            </w:tcBorders>
            <w:shd w:val="solid" w:color="FFFFFF" w:fill="auto"/>
            <w:vAlign w:val="center"/>
          </w:tcPr>
          <w:p w14:paraId="2DA54DDC"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39A8AF90" w14:textId="7777777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71B290AA"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A64CFCD" w14:textId="77777777" w:rsidR="000A6F8B" w:rsidRDefault="000A6F8B">
            <w:pPr>
              <w:widowControl w:val="0"/>
              <w:spacing w:line="276" w:lineRule="auto"/>
              <w:jc w:val="center"/>
              <w:rPr>
                <w:color w:val="000000"/>
                <w:sz w:val="19"/>
                <w:szCs w:val="19"/>
              </w:rPr>
            </w:pPr>
          </w:p>
        </w:tc>
      </w:tr>
      <w:tr w:rsidR="000A6F8B" w14:paraId="2077D2B8"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5E12E05D"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536371D" w14:textId="77777777" w:rsidR="000A6F8B" w:rsidRDefault="000A6F8B">
            <w:pPr>
              <w:widowControl w:val="0"/>
              <w:spacing w:line="276" w:lineRule="auto"/>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5BED1984" w14:textId="77777777" w:rsidR="000A6F8B" w:rsidRDefault="000A6F8B">
            <w:pPr>
              <w:widowControl w:val="0"/>
              <w:spacing w:line="276" w:lineRule="auto"/>
              <w:jc w:val="center"/>
              <w:rPr>
                <w:sz w:val="19"/>
                <w:szCs w:val="19"/>
              </w:rPr>
            </w:pPr>
            <w:r>
              <w:rPr>
                <w:sz w:val="19"/>
                <w:szCs w:val="19"/>
              </w:rPr>
              <w:t>Art. 22, c. 2, d.lgs. n. 33/2013</w:t>
            </w:r>
          </w:p>
        </w:tc>
        <w:tc>
          <w:tcPr>
            <w:tcW w:w="1560" w:type="dxa"/>
            <w:vMerge/>
            <w:tcBorders>
              <w:left w:val="single" w:sz="4" w:space="0" w:color="000000"/>
              <w:bottom w:val="single" w:sz="4" w:space="0" w:color="000000"/>
              <w:right w:val="single" w:sz="4" w:space="0" w:color="000000"/>
            </w:tcBorders>
            <w:vAlign w:val="center"/>
          </w:tcPr>
          <w:p w14:paraId="31F8CFD2"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1497039" w14:textId="77777777" w:rsidR="000A6F8B" w:rsidRDefault="000A6F8B">
            <w:pPr>
              <w:widowControl w:val="0"/>
              <w:spacing w:line="276" w:lineRule="auto"/>
              <w:rPr>
                <w:sz w:val="19"/>
                <w:szCs w:val="19"/>
              </w:rPr>
            </w:pPr>
            <w:r>
              <w:rPr>
                <w:sz w:val="19"/>
                <w:szCs w:val="19"/>
              </w:rPr>
              <w:t>1)  ragione sociale</w:t>
            </w:r>
          </w:p>
        </w:tc>
        <w:tc>
          <w:tcPr>
            <w:tcW w:w="1132" w:type="dxa"/>
            <w:tcBorders>
              <w:bottom w:val="single" w:sz="4" w:space="0" w:color="000000"/>
              <w:right w:val="single" w:sz="4" w:space="0" w:color="000000"/>
            </w:tcBorders>
            <w:shd w:val="solid" w:color="FFFFFF" w:fill="auto"/>
            <w:vAlign w:val="center"/>
          </w:tcPr>
          <w:p w14:paraId="696318BD"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9B9094B" w14:textId="77777777" w:rsidR="000A6F8B" w:rsidRDefault="000A6F8B">
            <w:pPr>
              <w:widowControl w:val="0"/>
              <w:spacing w:line="276" w:lineRule="auto"/>
              <w:jc w:val="center"/>
              <w:rPr>
                <w:sz w:val="19"/>
                <w:szCs w:val="19"/>
              </w:rPr>
            </w:pPr>
            <w:r>
              <w:rPr>
                <w:color w:val="000000"/>
                <w:sz w:val="19"/>
                <w:szCs w:val="19"/>
              </w:rPr>
              <w:t>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053F8DB1"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22B85A8" w14:textId="77777777" w:rsidR="000A6F8B" w:rsidRDefault="000A6F8B">
            <w:pPr>
              <w:widowControl w:val="0"/>
              <w:spacing w:line="276" w:lineRule="auto"/>
              <w:jc w:val="center"/>
              <w:rPr>
                <w:color w:val="000000"/>
                <w:sz w:val="19"/>
                <w:szCs w:val="19"/>
              </w:rPr>
            </w:pPr>
            <w:r>
              <w:rPr>
                <w:color w:val="000000"/>
                <w:sz w:val="19"/>
                <w:szCs w:val="19"/>
              </w:rPr>
              <w:t>Annuale</w:t>
            </w:r>
          </w:p>
          <w:p w14:paraId="0AB36D61" w14:textId="77777777" w:rsidR="000A6F8B" w:rsidRDefault="000A6F8B">
            <w:pPr>
              <w:widowControl w:val="0"/>
              <w:spacing w:line="276" w:lineRule="auto"/>
              <w:jc w:val="center"/>
              <w:rPr>
                <w:color w:val="000000"/>
                <w:sz w:val="19"/>
                <w:szCs w:val="19"/>
              </w:rPr>
            </w:pPr>
            <w:r>
              <w:rPr>
                <w:color w:val="000000"/>
                <w:sz w:val="19"/>
                <w:szCs w:val="19"/>
              </w:rPr>
              <w:t>Responsabile del Settore competente in base al contratto di servizio</w:t>
            </w:r>
          </w:p>
        </w:tc>
      </w:tr>
      <w:tr w:rsidR="000A6F8B" w14:paraId="3F55B1BF"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2FDBA454"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83BE8EF"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D63D810"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0A64C35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6A6BF2A" w14:textId="77777777" w:rsidR="000A6F8B" w:rsidRDefault="000A6F8B">
            <w:pPr>
              <w:widowControl w:val="0"/>
              <w:spacing w:line="276" w:lineRule="auto"/>
              <w:rPr>
                <w:sz w:val="19"/>
                <w:szCs w:val="19"/>
              </w:rPr>
            </w:pPr>
            <w:r>
              <w:rPr>
                <w:sz w:val="19"/>
                <w:szCs w:val="19"/>
              </w:rPr>
              <w:t>2) misura dell'eventuale partecipazione dell'amministrazione</w:t>
            </w:r>
          </w:p>
        </w:tc>
        <w:tc>
          <w:tcPr>
            <w:tcW w:w="1132" w:type="dxa"/>
            <w:tcBorders>
              <w:bottom w:val="single" w:sz="4" w:space="0" w:color="000000"/>
              <w:right w:val="single" w:sz="4" w:space="0" w:color="000000"/>
            </w:tcBorders>
            <w:shd w:val="solid" w:color="FFFFFF" w:fill="auto"/>
            <w:vAlign w:val="center"/>
          </w:tcPr>
          <w:p w14:paraId="560090F0" w14:textId="77777777" w:rsidR="000A6F8B" w:rsidRDefault="000A6F8B">
            <w:pPr>
              <w:widowControl w:val="0"/>
              <w:spacing w:line="276" w:lineRule="auto"/>
              <w:jc w:val="center"/>
              <w:rPr>
                <w:sz w:val="19"/>
                <w:szCs w:val="19"/>
                <w:lang w:val="en-US"/>
              </w:rPr>
            </w:pPr>
            <w:r>
              <w:rPr>
                <w:sz w:val="19"/>
                <w:szCs w:val="19"/>
                <w:lang w:val="en-US"/>
              </w:rPr>
              <w:t>Annuale</w:t>
            </w:r>
          </w:p>
          <w:p w14:paraId="6EC5297E" w14:textId="77777777" w:rsidR="000A6F8B" w:rsidRDefault="000A6F8B">
            <w:pPr>
              <w:widowControl w:val="0"/>
              <w:spacing w:line="276" w:lineRule="auto"/>
              <w:jc w:val="center"/>
              <w:rPr>
                <w:sz w:val="19"/>
                <w:szCs w:val="19"/>
                <w:lang w:val="en-US"/>
              </w:rPr>
            </w:pPr>
            <w:r>
              <w:rPr>
                <w:sz w:val="19"/>
                <w:szCs w:val="19"/>
                <w:lang w:val="en-US"/>
              </w:rPr>
              <w:t>(art. 22, c. 1, d.lgs. n. 33/2013)</w:t>
            </w:r>
          </w:p>
        </w:tc>
        <w:tc>
          <w:tcPr>
            <w:tcW w:w="1417" w:type="dxa"/>
            <w:tcBorders>
              <w:bottom w:val="single" w:sz="4" w:space="0" w:color="000000"/>
              <w:right w:val="single" w:sz="4" w:space="0" w:color="000000"/>
            </w:tcBorders>
            <w:vAlign w:val="center"/>
          </w:tcPr>
          <w:p w14:paraId="1CD5AC9A" w14:textId="77777777" w:rsidR="000A6F8B" w:rsidRDefault="000A6F8B">
            <w:pPr>
              <w:widowControl w:val="0"/>
              <w:spacing w:line="276" w:lineRule="auto"/>
              <w:jc w:val="center"/>
              <w:rPr>
                <w:sz w:val="19"/>
                <w:szCs w:val="19"/>
              </w:rPr>
            </w:pPr>
            <w:r>
              <w:rPr>
                <w:color w:val="000000"/>
                <w:sz w:val="19"/>
                <w:szCs w:val="19"/>
              </w:rPr>
              <w:t>Responsabile del Settore ragioneria/ 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034B9F86"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7339101" w14:textId="77777777" w:rsidR="000A6F8B" w:rsidRDefault="000A6F8B">
            <w:pPr>
              <w:widowControl w:val="0"/>
              <w:spacing w:line="276" w:lineRule="auto"/>
              <w:jc w:val="center"/>
              <w:rPr>
                <w:color w:val="000000"/>
                <w:sz w:val="19"/>
                <w:szCs w:val="19"/>
              </w:rPr>
            </w:pPr>
            <w:r>
              <w:rPr>
                <w:color w:val="000000"/>
                <w:sz w:val="19"/>
                <w:szCs w:val="19"/>
              </w:rPr>
              <w:t>Annuale</w:t>
            </w:r>
          </w:p>
          <w:p w14:paraId="604E851E" w14:textId="77777777" w:rsidR="000A6F8B" w:rsidRDefault="000A6F8B">
            <w:pPr>
              <w:widowControl w:val="0"/>
              <w:spacing w:line="276" w:lineRule="auto"/>
              <w:jc w:val="center"/>
              <w:rPr>
                <w:color w:val="000000"/>
                <w:sz w:val="19"/>
                <w:szCs w:val="19"/>
              </w:rPr>
            </w:pPr>
            <w:r>
              <w:rPr>
                <w:color w:val="000000"/>
                <w:sz w:val="19"/>
                <w:szCs w:val="19"/>
              </w:rPr>
              <w:t>Responsabile del Settore ragioneria/ Responsabile del Settore competente in base al contratto di servizio</w:t>
            </w:r>
          </w:p>
        </w:tc>
      </w:tr>
      <w:tr w:rsidR="000A6F8B" w14:paraId="5A29112E"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5590BF7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D0EBC62"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95DC841"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0DD8387D"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AFBC2D7" w14:textId="77777777" w:rsidR="000A6F8B" w:rsidRDefault="000A6F8B">
            <w:pPr>
              <w:widowControl w:val="0"/>
              <w:spacing w:line="276" w:lineRule="auto"/>
              <w:rPr>
                <w:sz w:val="19"/>
                <w:szCs w:val="19"/>
              </w:rPr>
            </w:pPr>
            <w:r>
              <w:rPr>
                <w:sz w:val="19"/>
                <w:szCs w:val="19"/>
              </w:rPr>
              <w:t>3) durata dell'impegno</w:t>
            </w:r>
          </w:p>
        </w:tc>
        <w:tc>
          <w:tcPr>
            <w:tcW w:w="1132" w:type="dxa"/>
            <w:tcBorders>
              <w:bottom w:val="single" w:sz="4" w:space="0" w:color="000000"/>
              <w:right w:val="single" w:sz="4" w:space="0" w:color="000000"/>
            </w:tcBorders>
            <w:shd w:val="solid" w:color="FFFFFF" w:fill="auto"/>
            <w:vAlign w:val="center"/>
          </w:tcPr>
          <w:p w14:paraId="676E8B1E"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16DBF603" w14:textId="77777777" w:rsidR="000A6F8B" w:rsidRDefault="000A6F8B">
            <w:pPr>
              <w:widowControl w:val="0"/>
              <w:spacing w:line="276" w:lineRule="auto"/>
              <w:jc w:val="center"/>
              <w:rPr>
                <w:sz w:val="19"/>
                <w:szCs w:val="19"/>
              </w:rPr>
            </w:pPr>
            <w:r>
              <w:rPr>
                <w:color w:val="000000"/>
                <w:sz w:val="19"/>
                <w:szCs w:val="19"/>
              </w:rPr>
              <w:t>Responsabile del Settore ragioneria 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44D9951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A39AC35" w14:textId="77777777" w:rsidR="000A6F8B" w:rsidRDefault="000A6F8B">
            <w:pPr>
              <w:widowControl w:val="0"/>
              <w:spacing w:line="276" w:lineRule="auto"/>
              <w:jc w:val="center"/>
              <w:rPr>
                <w:color w:val="000000"/>
                <w:sz w:val="19"/>
                <w:szCs w:val="19"/>
              </w:rPr>
            </w:pPr>
            <w:r>
              <w:rPr>
                <w:color w:val="000000"/>
                <w:sz w:val="19"/>
                <w:szCs w:val="19"/>
              </w:rPr>
              <w:t>Annuale</w:t>
            </w:r>
          </w:p>
          <w:p w14:paraId="41905C13" w14:textId="77777777" w:rsidR="000A6F8B" w:rsidRDefault="000A6F8B">
            <w:pPr>
              <w:widowControl w:val="0"/>
              <w:spacing w:line="276" w:lineRule="auto"/>
              <w:jc w:val="center"/>
              <w:rPr>
                <w:color w:val="000000"/>
                <w:sz w:val="19"/>
                <w:szCs w:val="19"/>
              </w:rPr>
            </w:pPr>
            <w:r>
              <w:rPr>
                <w:color w:val="000000"/>
                <w:sz w:val="19"/>
                <w:szCs w:val="19"/>
              </w:rPr>
              <w:t>Responsabile del Settore ragioneria Responsabile del Settore competente in base al contratto di servizio</w:t>
            </w:r>
          </w:p>
        </w:tc>
      </w:tr>
      <w:tr w:rsidR="000A6F8B" w14:paraId="2BAD6923"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7484E81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9C917D8"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2A4909D"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1E4C9407"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AD7A4D6" w14:textId="77777777" w:rsidR="000A6F8B" w:rsidRDefault="000A6F8B">
            <w:pPr>
              <w:widowControl w:val="0"/>
              <w:spacing w:line="276" w:lineRule="auto"/>
              <w:rPr>
                <w:sz w:val="19"/>
                <w:szCs w:val="19"/>
              </w:rPr>
            </w:pPr>
            <w:r>
              <w:rPr>
                <w:sz w:val="19"/>
                <w:szCs w:val="19"/>
              </w:rPr>
              <w:t>4)  onere complessivo a qualsiasi titolo gravante per l'anno sul bilancio dell'amministrazione</w:t>
            </w:r>
          </w:p>
        </w:tc>
        <w:tc>
          <w:tcPr>
            <w:tcW w:w="1132" w:type="dxa"/>
            <w:tcBorders>
              <w:bottom w:val="single" w:sz="4" w:space="0" w:color="000000"/>
              <w:right w:val="single" w:sz="4" w:space="0" w:color="000000"/>
            </w:tcBorders>
            <w:shd w:val="solid" w:color="FFFFFF" w:fill="auto"/>
            <w:vAlign w:val="center"/>
          </w:tcPr>
          <w:p w14:paraId="3DDB8CD8"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2AB711E9" w14:textId="77777777" w:rsidR="000A6F8B" w:rsidRDefault="000A6F8B">
            <w:pPr>
              <w:widowControl w:val="0"/>
              <w:spacing w:line="276" w:lineRule="auto"/>
              <w:jc w:val="center"/>
              <w:rPr>
                <w:sz w:val="19"/>
                <w:szCs w:val="19"/>
              </w:rPr>
            </w:pPr>
            <w:r>
              <w:rPr>
                <w:color w:val="000000"/>
                <w:sz w:val="19"/>
                <w:szCs w:val="19"/>
              </w:rPr>
              <w:t>Responsabile del Settore ragioneria 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72B59566"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B3152A8" w14:textId="77777777" w:rsidR="000A6F8B" w:rsidRDefault="000A6F8B">
            <w:pPr>
              <w:widowControl w:val="0"/>
              <w:spacing w:line="276" w:lineRule="auto"/>
              <w:jc w:val="center"/>
              <w:rPr>
                <w:color w:val="000000"/>
                <w:sz w:val="19"/>
                <w:szCs w:val="19"/>
              </w:rPr>
            </w:pPr>
            <w:r>
              <w:rPr>
                <w:color w:val="000000"/>
                <w:sz w:val="19"/>
                <w:szCs w:val="19"/>
              </w:rPr>
              <w:t>Annuale</w:t>
            </w:r>
          </w:p>
          <w:p w14:paraId="6E3CC062" w14:textId="77777777" w:rsidR="000A6F8B" w:rsidRDefault="000A6F8B">
            <w:pPr>
              <w:widowControl w:val="0"/>
              <w:spacing w:line="276" w:lineRule="auto"/>
              <w:jc w:val="center"/>
              <w:rPr>
                <w:color w:val="000000"/>
                <w:sz w:val="19"/>
                <w:szCs w:val="19"/>
              </w:rPr>
            </w:pPr>
            <w:r>
              <w:rPr>
                <w:color w:val="000000"/>
                <w:sz w:val="19"/>
                <w:szCs w:val="19"/>
              </w:rPr>
              <w:t>Responsabile del Settore ragioneria Responsabile del Settore competente in base al contratto di servizio</w:t>
            </w:r>
          </w:p>
        </w:tc>
      </w:tr>
      <w:tr w:rsidR="000A6F8B" w14:paraId="1103261E"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36A72F2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6C95B17"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35B84C5C"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7A563870"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8C02AC7" w14:textId="77777777" w:rsidR="000A6F8B" w:rsidRDefault="000A6F8B">
            <w:pPr>
              <w:widowControl w:val="0"/>
              <w:spacing w:line="276" w:lineRule="auto"/>
              <w:rPr>
                <w:sz w:val="19"/>
                <w:szCs w:val="19"/>
              </w:rPr>
            </w:pPr>
            <w:r>
              <w:rPr>
                <w:sz w:val="19"/>
                <w:szCs w:val="19"/>
              </w:rPr>
              <w:t>5) numero dei rappresentanti dell'amministrazione negli organi di governo e trattamento economico complessivo a ciascuno di essi spettante</w:t>
            </w:r>
          </w:p>
        </w:tc>
        <w:tc>
          <w:tcPr>
            <w:tcW w:w="1132" w:type="dxa"/>
            <w:tcBorders>
              <w:bottom w:val="single" w:sz="4" w:space="0" w:color="000000"/>
              <w:right w:val="single" w:sz="4" w:space="0" w:color="000000"/>
            </w:tcBorders>
            <w:shd w:val="solid" w:color="FFFFFF" w:fill="auto"/>
            <w:vAlign w:val="center"/>
          </w:tcPr>
          <w:p w14:paraId="5F360B81"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37642D54" w14:textId="77777777" w:rsidR="000A6F8B" w:rsidRDefault="000A6F8B">
            <w:pPr>
              <w:widowControl w:val="0"/>
              <w:spacing w:line="276" w:lineRule="auto"/>
              <w:jc w:val="center"/>
              <w:rPr>
                <w:sz w:val="19"/>
                <w:szCs w:val="19"/>
              </w:rPr>
            </w:pPr>
            <w:r>
              <w:rPr>
                <w:color w:val="000000"/>
                <w:sz w:val="19"/>
                <w:szCs w:val="19"/>
              </w:rPr>
              <w:t>Responsabile del Settore ragioneria 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3F2641C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9B52F1A" w14:textId="77777777" w:rsidR="000A6F8B" w:rsidRDefault="000A6F8B">
            <w:pPr>
              <w:widowControl w:val="0"/>
              <w:spacing w:line="276" w:lineRule="auto"/>
              <w:jc w:val="center"/>
              <w:rPr>
                <w:color w:val="000000"/>
                <w:sz w:val="19"/>
                <w:szCs w:val="19"/>
              </w:rPr>
            </w:pPr>
            <w:r>
              <w:rPr>
                <w:color w:val="000000"/>
                <w:sz w:val="19"/>
                <w:szCs w:val="19"/>
              </w:rPr>
              <w:t>Annuale</w:t>
            </w:r>
          </w:p>
          <w:p w14:paraId="76DCD5CE" w14:textId="77777777" w:rsidR="000A6F8B" w:rsidRDefault="000A6F8B">
            <w:pPr>
              <w:widowControl w:val="0"/>
              <w:spacing w:line="276" w:lineRule="auto"/>
              <w:jc w:val="center"/>
              <w:rPr>
                <w:color w:val="000000"/>
                <w:sz w:val="19"/>
                <w:szCs w:val="19"/>
              </w:rPr>
            </w:pPr>
            <w:r>
              <w:rPr>
                <w:color w:val="000000"/>
                <w:sz w:val="19"/>
                <w:szCs w:val="19"/>
              </w:rPr>
              <w:t>Responsabile del Settore ragioneria Responsabile del Settore competente in base al contratto di servizio</w:t>
            </w:r>
          </w:p>
        </w:tc>
      </w:tr>
      <w:tr w:rsidR="000A6F8B" w14:paraId="23E6538E"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0D9FE2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5F6F86E"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EA54F87"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56E8D764"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D9C0027" w14:textId="77777777" w:rsidR="000A6F8B" w:rsidRDefault="000A6F8B">
            <w:pPr>
              <w:widowControl w:val="0"/>
              <w:spacing w:line="276" w:lineRule="auto"/>
              <w:rPr>
                <w:sz w:val="19"/>
                <w:szCs w:val="19"/>
              </w:rPr>
            </w:pPr>
            <w:r>
              <w:rPr>
                <w:sz w:val="19"/>
                <w:szCs w:val="19"/>
              </w:rPr>
              <w:t>6) risultati di bilancio degli ultimi tre esercizi finanziari</w:t>
            </w:r>
          </w:p>
        </w:tc>
        <w:tc>
          <w:tcPr>
            <w:tcW w:w="1132" w:type="dxa"/>
            <w:tcBorders>
              <w:bottom w:val="single" w:sz="4" w:space="0" w:color="000000"/>
              <w:right w:val="single" w:sz="4" w:space="0" w:color="000000"/>
            </w:tcBorders>
            <w:shd w:val="solid" w:color="FFFFFF" w:fill="auto"/>
            <w:vAlign w:val="center"/>
          </w:tcPr>
          <w:p w14:paraId="24BEB66E"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436960C5" w14:textId="77777777" w:rsidR="000A6F8B" w:rsidRDefault="000A6F8B">
            <w:pPr>
              <w:widowControl w:val="0"/>
              <w:spacing w:line="276" w:lineRule="auto"/>
              <w:jc w:val="center"/>
              <w:rPr>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1B34C19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1F4131A" w14:textId="77777777" w:rsidR="000A6F8B" w:rsidRDefault="000A6F8B">
            <w:pPr>
              <w:widowControl w:val="0"/>
              <w:spacing w:line="276" w:lineRule="auto"/>
              <w:jc w:val="center"/>
              <w:rPr>
                <w:color w:val="000000"/>
                <w:sz w:val="19"/>
                <w:szCs w:val="19"/>
              </w:rPr>
            </w:pPr>
            <w:r>
              <w:rPr>
                <w:color w:val="000000"/>
                <w:sz w:val="19"/>
                <w:szCs w:val="19"/>
              </w:rPr>
              <w:t>Annuale</w:t>
            </w:r>
          </w:p>
          <w:p w14:paraId="1B8DA457"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ragioneria </w:t>
            </w:r>
          </w:p>
        </w:tc>
      </w:tr>
      <w:tr w:rsidR="000A6F8B" w14:paraId="7BD8FE91"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5620400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E455DC1"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362A8FB4"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19D7B70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395115D" w14:textId="77777777" w:rsidR="000A6F8B" w:rsidRDefault="000A6F8B">
            <w:pPr>
              <w:widowControl w:val="0"/>
              <w:spacing w:line="276" w:lineRule="auto"/>
              <w:rPr>
                <w:sz w:val="19"/>
                <w:szCs w:val="19"/>
              </w:rPr>
            </w:pPr>
            <w:r>
              <w:rPr>
                <w:sz w:val="19"/>
                <w:szCs w:val="19"/>
              </w:rPr>
              <w:t>7) incarichi di amministratore dell'ente e relativo trattamento economico complessivo</w:t>
            </w:r>
          </w:p>
        </w:tc>
        <w:tc>
          <w:tcPr>
            <w:tcW w:w="1132" w:type="dxa"/>
            <w:tcBorders>
              <w:bottom w:val="single" w:sz="4" w:space="0" w:color="000000"/>
              <w:right w:val="single" w:sz="4" w:space="0" w:color="000000"/>
            </w:tcBorders>
            <w:shd w:val="solid" w:color="FFFFFF" w:fill="auto"/>
            <w:vAlign w:val="center"/>
          </w:tcPr>
          <w:p w14:paraId="08C7C866"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735F9997" w14:textId="77777777" w:rsidR="000A6F8B" w:rsidRDefault="000A6F8B">
            <w:pPr>
              <w:widowControl w:val="0"/>
              <w:spacing w:line="276" w:lineRule="auto"/>
              <w:jc w:val="center"/>
              <w:rPr>
                <w:sz w:val="19"/>
                <w:szCs w:val="19"/>
              </w:rPr>
            </w:pPr>
            <w:r>
              <w:rPr>
                <w:color w:val="000000"/>
                <w:sz w:val="19"/>
                <w:szCs w:val="19"/>
              </w:rPr>
              <w:t>Responsabile del Settore ragioneria 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0DB4BF9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A27F4A6" w14:textId="77777777" w:rsidR="000A6F8B" w:rsidRDefault="000A6F8B">
            <w:pPr>
              <w:widowControl w:val="0"/>
              <w:spacing w:line="276" w:lineRule="auto"/>
              <w:jc w:val="center"/>
              <w:rPr>
                <w:color w:val="000000"/>
                <w:sz w:val="19"/>
                <w:szCs w:val="19"/>
              </w:rPr>
            </w:pPr>
            <w:r>
              <w:rPr>
                <w:color w:val="000000"/>
                <w:sz w:val="19"/>
                <w:szCs w:val="19"/>
              </w:rPr>
              <w:t>Annuale</w:t>
            </w:r>
          </w:p>
          <w:p w14:paraId="19E185DC" w14:textId="77777777" w:rsidR="000A6F8B" w:rsidRDefault="000A6F8B">
            <w:pPr>
              <w:widowControl w:val="0"/>
              <w:spacing w:line="276" w:lineRule="auto"/>
              <w:jc w:val="center"/>
              <w:rPr>
                <w:color w:val="000000"/>
                <w:sz w:val="19"/>
                <w:szCs w:val="19"/>
              </w:rPr>
            </w:pPr>
            <w:r>
              <w:rPr>
                <w:color w:val="000000"/>
                <w:sz w:val="19"/>
                <w:szCs w:val="19"/>
              </w:rPr>
              <w:t>Responsabile del Settore ragioneria Responsabile del Settore competente in base al contratto di servizio</w:t>
            </w:r>
          </w:p>
        </w:tc>
      </w:tr>
      <w:tr w:rsidR="000A6F8B" w14:paraId="42C6590D"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EAB02F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19E05DE"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653CF57"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08463791"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8CE6C01" w14:textId="77777777" w:rsidR="000A6F8B" w:rsidRDefault="000A6F8B">
            <w:pPr>
              <w:widowControl w:val="0"/>
              <w:spacing w:line="276" w:lineRule="auto"/>
              <w:rPr>
                <w:sz w:val="19"/>
                <w:szCs w:val="19"/>
              </w:rPr>
            </w:pPr>
            <w:r>
              <w:rPr>
                <w:sz w:val="19"/>
                <w:szCs w:val="19"/>
              </w:rPr>
              <w:t>Dichiarazione sulla insussistenza di una delle cause di inconferibilità dell'incarico (</w:t>
            </w:r>
            <w:r>
              <w:rPr>
                <w:i/>
                <w:iCs/>
                <w:sz w:val="19"/>
                <w:szCs w:val="19"/>
                <w:u w:val="single"/>
              </w:rPr>
              <w:t>link</w:t>
            </w:r>
            <w:r>
              <w:rPr>
                <w:sz w:val="19"/>
                <w:szCs w:val="19"/>
                <w:u w:val="single"/>
              </w:rPr>
              <w:t xml:space="preserve"> al sito </w:t>
            </w:r>
            <w:r>
              <w:rPr>
                <w:sz w:val="19"/>
                <w:szCs w:val="19"/>
                <w:u w:val="single"/>
              </w:rPr>
              <w:lastRenderedPageBreak/>
              <w:t>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721209EC"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 xml:space="preserve">(art. 20, c. 1, d.lgs. n. 39/2013) </w:t>
            </w:r>
          </w:p>
        </w:tc>
        <w:tc>
          <w:tcPr>
            <w:tcW w:w="1417" w:type="dxa"/>
            <w:tcBorders>
              <w:bottom w:val="single" w:sz="4" w:space="0" w:color="000000"/>
              <w:right w:val="single" w:sz="4" w:space="0" w:color="000000"/>
            </w:tcBorders>
            <w:vAlign w:val="center"/>
          </w:tcPr>
          <w:p w14:paraId="39139F57" w14:textId="77777777" w:rsidR="000A6F8B" w:rsidRDefault="000A6F8B">
            <w:pPr>
              <w:widowControl w:val="0"/>
              <w:spacing w:line="276" w:lineRule="auto"/>
              <w:jc w:val="center"/>
              <w:rPr>
                <w:sz w:val="19"/>
                <w:szCs w:val="19"/>
              </w:rPr>
            </w:pPr>
            <w:r>
              <w:rPr>
                <w:color w:val="000000"/>
                <w:sz w:val="19"/>
                <w:szCs w:val="19"/>
              </w:rPr>
              <w:t xml:space="preserve">Responsabile del Settore competente in base al contratto </w:t>
            </w:r>
            <w:r>
              <w:rPr>
                <w:color w:val="000000"/>
                <w:sz w:val="19"/>
                <w:szCs w:val="19"/>
              </w:rPr>
              <w:lastRenderedPageBreak/>
              <w:t>di servizio</w:t>
            </w:r>
          </w:p>
        </w:tc>
        <w:tc>
          <w:tcPr>
            <w:tcW w:w="1278" w:type="dxa"/>
            <w:tcBorders>
              <w:bottom w:val="single" w:sz="4" w:space="0" w:color="000000"/>
              <w:right w:val="single" w:sz="4" w:space="0" w:color="000000"/>
            </w:tcBorders>
            <w:tcMar>
              <w:left w:w="10" w:type="dxa"/>
              <w:right w:w="10" w:type="dxa"/>
            </w:tcMar>
          </w:tcPr>
          <w:p w14:paraId="3969B06E" w14:textId="77777777" w:rsidR="000A6F8B" w:rsidRDefault="000A6F8B">
            <w:pPr>
              <w:widowControl w:val="0"/>
              <w:spacing w:line="276" w:lineRule="auto"/>
              <w:jc w:val="center"/>
              <w:rPr>
                <w:color w:val="000000"/>
                <w:sz w:val="19"/>
                <w:szCs w:val="19"/>
              </w:rPr>
            </w:pPr>
            <w:r>
              <w:rPr>
                <w:color w:val="000000"/>
                <w:sz w:val="19"/>
                <w:szCs w:val="19"/>
              </w:rPr>
              <w:lastRenderedPageBreak/>
              <w:t>//</w:t>
            </w:r>
          </w:p>
        </w:tc>
        <w:tc>
          <w:tcPr>
            <w:tcW w:w="1132" w:type="dxa"/>
            <w:tcBorders>
              <w:bottom w:val="single" w:sz="4" w:space="0" w:color="000000"/>
              <w:right w:val="single" w:sz="4" w:space="0" w:color="000000"/>
            </w:tcBorders>
            <w:tcMar>
              <w:left w:w="10" w:type="dxa"/>
              <w:right w:w="10" w:type="dxa"/>
            </w:tcMar>
          </w:tcPr>
          <w:p w14:paraId="26A24A73" w14:textId="77777777" w:rsidR="000A6F8B" w:rsidRDefault="000A6F8B">
            <w:pPr>
              <w:widowControl w:val="0"/>
              <w:spacing w:line="276" w:lineRule="auto"/>
              <w:jc w:val="center"/>
              <w:rPr>
                <w:color w:val="000000"/>
                <w:sz w:val="19"/>
                <w:szCs w:val="19"/>
              </w:rPr>
            </w:pPr>
            <w:r>
              <w:rPr>
                <w:color w:val="000000"/>
                <w:sz w:val="19"/>
                <w:szCs w:val="19"/>
              </w:rPr>
              <w:t>Semestrale</w:t>
            </w:r>
          </w:p>
          <w:p w14:paraId="3B0ED320"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competente in </w:t>
            </w:r>
            <w:r>
              <w:rPr>
                <w:color w:val="000000"/>
                <w:sz w:val="19"/>
                <w:szCs w:val="19"/>
              </w:rPr>
              <w:lastRenderedPageBreak/>
              <w:t>base al contratto di servizio</w:t>
            </w:r>
          </w:p>
        </w:tc>
      </w:tr>
      <w:tr w:rsidR="000A6F8B" w14:paraId="2E0C9F9F" w14:textId="77777777" w:rsidTr="00EA3D51">
        <w:trPr>
          <w:trHeight w:val="792"/>
          <w:jc w:val="center"/>
        </w:trPr>
        <w:tc>
          <w:tcPr>
            <w:tcW w:w="1413" w:type="dxa"/>
            <w:vMerge/>
            <w:tcBorders>
              <w:top w:val="single" w:sz="4" w:space="0" w:color="000000"/>
              <w:left w:val="single" w:sz="4" w:space="0" w:color="000000"/>
              <w:right w:val="single" w:sz="4" w:space="0" w:color="000000"/>
            </w:tcBorders>
            <w:vAlign w:val="center"/>
          </w:tcPr>
          <w:p w14:paraId="4E532D2D"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7F8EEF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3F353FD" w14:textId="77777777" w:rsidR="000A6F8B" w:rsidRDefault="000A6F8B">
            <w:pPr>
              <w:widowControl w:val="0"/>
              <w:spacing w:line="276" w:lineRule="auto"/>
              <w:jc w:val="center"/>
              <w:rPr>
                <w:sz w:val="19"/>
                <w:szCs w:val="19"/>
              </w:rPr>
            </w:pPr>
            <w:r>
              <w:rPr>
                <w:sz w:val="19"/>
                <w:szCs w:val="19"/>
              </w:rPr>
              <w:t>Art. 20, c. 3, d.lgs. n. 39/2013</w:t>
            </w:r>
          </w:p>
        </w:tc>
        <w:tc>
          <w:tcPr>
            <w:tcW w:w="1560" w:type="dxa"/>
            <w:vMerge/>
            <w:tcBorders>
              <w:left w:val="single" w:sz="4" w:space="0" w:color="000000"/>
              <w:bottom w:val="single" w:sz="4" w:space="0" w:color="000000"/>
              <w:right w:val="single" w:sz="4" w:space="0" w:color="000000"/>
            </w:tcBorders>
            <w:vAlign w:val="center"/>
          </w:tcPr>
          <w:p w14:paraId="38E9F2D8"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2160B75" w14:textId="77777777" w:rsidR="000A6F8B" w:rsidRDefault="000A6F8B">
            <w:pPr>
              <w:widowControl w:val="0"/>
              <w:spacing w:line="276" w:lineRule="auto"/>
              <w:rPr>
                <w:sz w:val="19"/>
                <w:szCs w:val="19"/>
              </w:rPr>
            </w:pPr>
            <w:r>
              <w:rPr>
                <w:sz w:val="19"/>
                <w:szCs w:val="19"/>
              </w:rPr>
              <w:t>Dichiarazione sulla insussistenza di una delle cause di incompatibilità al conferimento dell'incarico (</w:t>
            </w:r>
            <w:r>
              <w:rPr>
                <w:i/>
                <w:iCs/>
                <w:sz w:val="19"/>
                <w:szCs w:val="19"/>
              </w:rPr>
              <w:t>l</w:t>
            </w:r>
            <w:r>
              <w:rPr>
                <w:i/>
                <w:iCs/>
                <w:sz w:val="19"/>
                <w:szCs w:val="19"/>
                <w:u w:val="single"/>
              </w:rPr>
              <w:t>ink</w:t>
            </w:r>
            <w:r>
              <w:rPr>
                <w:sz w:val="19"/>
                <w:szCs w:val="19"/>
                <w:u w:val="single"/>
              </w:rPr>
              <w:t xml:space="preserve"> al sito dell'ente</w:t>
            </w:r>
            <w:r>
              <w:rPr>
                <w:sz w:val="19"/>
                <w:szCs w:val="19"/>
              </w:rPr>
              <w:t>)</w:t>
            </w:r>
          </w:p>
        </w:tc>
        <w:tc>
          <w:tcPr>
            <w:tcW w:w="1132" w:type="dxa"/>
            <w:tcBorders>
              <w:bottom w:val="single" w:sz="4" w:space="0" w:color="000000"/>
              <w:right w:val="single" w:sz="4" w:space="0" w:color="000000"/>
            </w:tcBorders>
            <w:shd w:val="solid" w:color="FFFFFF" w:fill="auto"/>
            <w:vAlign w:val="center"/>
          </w:tcPr>
          <w:p w14:paraId="22C249D1"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 xml:space="preserve">(art. 20, c. 2, d.lgs. n. 39/2013) </w:t>
            </w:r>
          </w:p>
        </w:tc>
        <w:tc>
          <w:tcPr>
            <w:tcW w:w="1417" w:type="dxa"/>
            <w:tcBorders>
              <w:bottom w:val="single" w:sz="4" w:space="0" w:color="000000"/>
              <w:right w:val="single" w:sz="4" w:space="0" w:color="000000"/>
            </w:tcBorders>
            <w:vAlign w:val="center"/>
          </w:tcPr>
          <w:p w14:paraId="1296A741" w14:textId="77777777" w:rsidR="000A6F8B" w:rsidRDefault="000A6F8B">
            <w:pPr>
              <w:widowControl w:val="0"/>
              <w:spacing w:line="276" w:lineRule="auto"/>
              <w:jc w:val="center"/>
              <w:rPr>
                <w:sz w:val="19"/>
                <w:szCs w:val="19"/>
              </w:rPr>
            </w:pPr>
            <w:r>
              <w:rPr>
                <w:color w:val="000000"/>
                <w:sz w:val="19"/>
                <w:szCs w:val="19"/>
              </w:rPr>
              <w:t>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3365FAF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A59021C" w14:textId="77777777" w:rsidR="000A6F8B" w:rsidRDefault="000A6F8B">
            <w:pPr>
              <w:widowControl w:val="0"/>
              <w:spacing w:line="276" w:lineRule="auto"/>
              <w:jc w:val="center"/>
              <w:rPr>
                <w:color w:val="000000"/>
                <w:sz w:val="19"/>
                <w:szCs w:val="19"/>
              </w:rPr>
            </w:pPr>
            <w:r>
              <w:rPr>
                <w:color w:val="000000"/>
                <w:sz w:val="19"/>
                <w:szCs w:val="19"/>
              </w:rPr>
              <w:t>Annuale</w:t>
            </w:r>
          </w:p>
          <w:p w14:paraId="73B2D119" w14:textId="77777777" w:rsidR="000A6F8B" w:rsidRDefault="000A6F8B">
            <w:pPr>
              <w:widowControl w:val="0"/>
              <w:spacing w:line="276" w:lineRule="auto"/>
              <w:jc w:val="center"/>
              <w:rPr>
                <w:color w:val="000000"/>
                <w:sz w:val="19"/>
                <w:szCs w:val="19"/>
              </w:rPr>
            </w:pPr>
            <w:r>
              <w:rPr>
                <w:color w:val="000000"/>
                <w:sz w:val="19"/>
                <w:szCs w:val="19"/>
              </w:rPr>
              <w:t>Responsabile del Settore competente in base al contratto di servizio</w:t>
            </w:r>
          </w:p>
        </w:tc>
      </w:tr>
      <w:tr w:rsidR="000A6F8B" w14:paraId="4AF695BB" w14:textId="77777777" w:rsidTr="00EA3D51">
        <w:trPr>
          <w:trHeight w:val="1245"/>
          <w:jc w:val="center"/>
        </w:trPr>
        <w:tc>
          <w:tcPr>
            <w:tcW w:w="1413" w:type="dxa"/>
            <w:vMerge/>
            <w:tcBorders>
              <w:top w:val="single" w:sz="4" w:space="0" w:color="000000"/>
              <w:left w:val="single" w:sz="4" w:space="0" w:color="000000"/>
              <w:right w:val="single" w:sz="4" w:space="0" w:color="000000"/>
            </w:tcBorders>
            <w:vAlign w:val="center"/>
          </w:tcPr>
          <w:p w14:paraId="35547433"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3FA8F6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E5C828A" w14:textId="77777777" w:rsidR="000A6F8B" w:rsidRDefault="000A6F8B">
            <w:pPr>
              <w:widowControl w:val="0"/>
              <w:spacing w:line="276" w:lineRule="auto"/>
              <w:jc w:val="center"/>
              <w:rPr>
                <w:sz w:val="19"/>
                <w:szCs w:val="19"/>
              </w:rPr>
            </w:pPr>
            <w:r>
              <w:rPr>
                <w:sz w:val="19"/>
                <w:szCs w:val="19"/>
              </w:rPr>
              <w:t>Art. 22, c. 3, d.lgs. n. 33/2013</w:t>
            </w:r>
          </w:p>
        </w:tc>
        <w:tc>
          <w:tcPr>
            <w:tcW w:w="1560" w:type="dxa"/>
            <w:vMerge/>
            <w:tcBorders>
              <w:left w:val="single" w:sz="4" w:space="0" w:color="000000"/>
              <w:bottom w:val="single" w:sz="4" w:space="0" w:color="000000"/>
              <w:right w:val="single" w:sz="4" w:space="0" w:color="000000"/>
            </w:tcBorders>
            <w:vAlign w:val="center"/>
          </w:tcPr>
          <w:p w14:paraId="7E08C85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1FA9423" w14:textId="77777777" w:rsidR="000A6F8B" w:rsidRDefault="000A6F8B">
            <w:pPr>
              <w:widowControl w:val="0"/>
              <w:spacing w:line="276" w:lineRule="auto"/>
              <w:rPr>
                <w:sz w:val="19"/>
                <w:szCs w:val="19"/>
              </w:rPr>
            </w:pPr>
            <w:r>
              <w:rPr>
                <w:sz w:val="19"/>
                <w:szCs w:val="19"/>
              </w:rPr>
              <w:t xml:space="preserve">Collegamento con i siti istituzionali degli enti di diritto privato controllati </w:t>
            </w:r>
          </w:p>
        </w:tc>
        <w:tc>
          <w:tcPr>
            <w:tcW w:w="1132" w:type="dxa"/>
            <w:tcBorders>
              <w:bottom w:val="single" w:sz="4" w:space="0" w:color="000000"/>
              <w:right w:val="single" w:sz="4" w:space="0" w:color="000000"/>
            </w:tcBorders>
            <w:shd w:val="solid" w:color="FFFFFF" w:fill="auto"/>
            <w:vAlign w:val="center"/>
          </w:tcPr>
          <w:p w14:paraId="7511D728"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48780E92" w14:textId="77777777" w:rsidR="000A6F8B" w:rsidRDefault="000A6F8B">
            <w:pPr>
              <w:widowControl w:val="0"/>
              <w:spacing w:line="276" w:lineRule="auto"/>
              <w:jc w:val="center"/>
              <w:rPr>
                <w:sz w:val="19"/>
                <w:szCs w:val="19"/>
              </w:rPr>
            </w:pPr>
            <w:r>
              <w:rPr>
                <w:color w:val="000000"/>
                <w:sz w:val="19"/>
                <w:szCs w:val="19"/>
              </w:rPr>
              <w:t>Responsabile del Settore competente in base al contratto di servizio</w:t>
            </w:r>
          </w:p>
        </w:tc>
        <w:tc>
          <w:tcPr>
            <w:tcW w:w="1278" w:type="dxa"/>
            <w:tcBorders>
              <w:bottom w:val="single" w:sz="4" w:space="0" w:color="000000"/>
              <w:right w:val="single" w:sz="4" w:space="0" w:color="000000"/>
            </w:tcBorders>
            <w:tcMar>
              <w:left w:w="10" w:type="dxa"/>
              <w:right w:w="10" w:type="dxa"/>
            </w:tcMar>
          </w:tcPr>
          <w:p w14:paraId="176EAB85"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BB6C1D8" w14:textId="77777777" w:rsidR="000A6F8B" w:rsidRDefault="000A6F8B">
            <w:pPr>
              <w:widowControl w:val="0"/>
              <w:spacing w:line="276" w:lineRule="auto"/>
              <w:jc w:val="center"/>
              <w:rPr>
                <w:color w:val="000000"/>
                <w:sz w:val="19"/>
                <w:szCs w:val="19"/>
              </w:rPr>
            </w:pPr>
            <w:r>
              <w:rPr>
                <w:color w:val="000000"/>
                <w:sz w:val="19"/>
                <w:szCs w:val="19"/>
              </w:rPr>
              <w:t>Annuale</w:t>
            </w:r>
          </w:p>
          <w:p w14:paraId="7D373B9B" w14:textId="77777777" w:rsidR="000A6F8B" w:rsidRDefault="000A6F8B">
            <w:pPr>
              <w:widowControl w:val="0"/>
              <w:spacing w:line="276" w:lineRule="auto"/>
              <w:jc w:val="center"/>
              <w:rPr>
                <w:color w:val="000000"/>
                <w:sz w:val="19"/>
                <w:szCs w:val="19"/>
              </w:rPr>
            </w:pPr>
            <w:r>
              <w:rPr>
                <w:color w:val="000000"/>
                <w:sz w:val="19"/>
                <w:szCs w:val="19"/>
              </w:rPr>
              <w:t>Responsabile del Settore competente in base al contratto di servizio</w:t>
            </w:r>
          </w:p>
        </w:tc>
      </w:tr>
      <w:tr w:rsidR="000A6F8B" w14:paraId="0EA35B90" w14:textId="77777777" w:rsidTr="00EA3D51">
        <w:trPr>
          <w:trHeight w:val="1035"/>
          <w:jc w:val="center"/>
        </w:trPr>
        <w:tc>
          <w:tcPr>
            <w:tcW w:w="1413" w:type="dxa"/>
            <w:vMerge/>
            <w:tcBorders>
              <w:top w:val="single" w:sz="4" w:space="0" w:color="000000"/>
              <w:left w:val="single" w:sz="4" w:space="0" w:color="000000"/>
              <w:right w:val="single" w:sz="4" w:space="0" w:color="000000"/>
            </w:tcBorders>
            <w:vAlign w:val="center"/>
          </w:tcPr>
          <w:p w14:paraId="70DAFA7A"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1BC80878" w14:textId="77777777" w:rsidR="000A6F8B" w:rsidRDefault="000A6F8B">
            <w:pPr>
              <w:widowControl w:val="0"/>
              <w:spacing w:line="276" w:lineRule="auto"/>
              <w:rPr>
                <w:sz w:val="19"/>
                <w:szCs w:val="19"/>
              </w:rPr>
            </w:pPr>
            <w:r>
              <w:rPr>
                <w:sz w:val="19"/>
                <w:szCs w:val="19"/>
              </w:rPr>
              <w:t>Rappresentazione grafica</w:t>
            </w:r>
          </w:p>
        </w:tc>
        <w:tc>
          <w:tcPr>
            <w:tcW w:w="1275" w:type="dxa"/>
            <w:tcBorders>
              <w:bottom w:val="single" w:sz="4" w:space="0" w:color="000000"/>
              <w:right w:val="single" w:sz="4" w:space="0" w:color="000000"/>
            </w:tcBorders>
            <w:shd w:val="solid" w:color="FFFFFF" w:fill="auto"/>
            <w:vAlign w:val="center"/>
          </w:tcPr>
          <w:p w14:paraId="63F997AB" w14:textId="77777777" w:rsidR="000A6F8B" w:rsidRDefault="000A6F8B">
            <w:pPr>
              <w:widowControl w:val="0"/>
              <w:spacing w:line="276" w:lineRule="auto"/>
              <w:jc w:val="center"/>
              <w:rPr>
                <w:sz w:val="19"/>
                <w:szCs w:val="19"/>
                <w:lang w:val="en-US"/>
              </w:rPr>
            </w:pPr>
            <w:r>
              <w:rPr>
                <w:sz w:val="19"/>
                <w:szCs w:val="19"/>
                <w:lang w:val="en-US"/>
              </w:rPr>
              <w:t>Art. 22, c. 1, lett. d), d.lgs. n. 33/2013</w:t>
            </w:r>
          </w:p>
        </w:tc>
        <w:tc>
          <w:tcPr>
            <w:tcW w:w="1560" w:type="dxa"/>
            <w:tcBorders>
              <w:bottom w:val="single" w:sz="4" w:space="0" w:color="000000"/>
              <w:right w:val="single" w:sz="4" w:space="0" w:color="000000"/>
            </w:tcBorders>
            <w:shd w:val="solid" w:color="FFFFFF" w:fill="auto"/>
            <w:vAlign w:val="center"/>
          </w:tcPr>
          <w:p w14:paraId="793C5E2C" w14:textId="77777777" w:rsidR="000A6F8B" w:rsidRDefault="000A6F8B">
            <w:pPr>
              <w:widowControl w:val="0"/>
              <w:spacing w:line="276" w:lineRule="auto"/>
              <w:rPr>
                <w:sz w:val="19"/>
                <w:szCs w:val="19"/>
              </w:rPr>
            </w:pPr>
            <w:r>
              <w:rPr>
                <w:sz w:val="19"/>
                <w:szCs w:val="19"/>
              </w:rPr>
              <w:t>Rappresentazione grafica</w:t>
            </w:r>
          </w:p>
        </w:tc>
        <w:tc>
          <w:tcPr>
            <w:tcW w:w="2268" w:type="dxa"/>
            <w:tcBorders>
              <w:bottom w:val="single" w:sz="4" w:space="0" w:color="000000"/>
              <w:right w:val="single" w:sz="4" w:space="0" w:color="000000"/>
            </w:tcBorders>
            <w:shd w:val="solid" w:color="FFFFFF" w:fill="auto"/>
            <w:vAlign w:val="center"/>
          </w:tcPr>
          <w:p w14:paraId="1BF5C322" w14:textId="77777777" w:rsidR="000A6F8B" w:rsidRDefault="000A6F8B">
            <w:pPr>
              <w:widowControl w:val="0"/>
              <w:spacing w:line="276" w:lineRule="auto"/>
              <w:rPr>
                <w:sz w:val="19"/>
                <w:szCs w:val="19"/>
              </w:rPr>
            </w:pPr>
            <w:r>
              <w:rPr>
                <w:sz w:val="19"/>
                <w:szCs w:val="19"/>
              </w:rPr>
              <w:t>Una o più rappresentazioni grafiche che evidenziano i rapporti tra l'amministrazione e gli enti pubblici vigilati, le società partecipate, gli enti di diritto privato controllati</w:t>
            </w:r>
          </w:p>
        </w:tc>
        <w:tc>
          <w:tcPr>
            <w:tcW w:w="1132" w:type="dxa"/>
            <w:tcBorders>
              <w:bottom w:val="single" w:sz="4" w:space="0" w:color="000000"/>
              <w:right w:val="single" w:sz="4" w:space="0" w:color="000000"/>
            </w:tcBorders>
            <w:shd w:val="solid" w:color="FFFFFF" w:fill="auto"/>
            <w:vAlign w:val="center"/>
          </w:tcPr>
          <w:p w14:paraId="3E4BC0A6"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22, c. 1, d.lgs. n. 33/2013)</w:t>
            </w:r>
          </w:p>
        </w:tc>
        <w:tc>
          <w:tcPr>
            <w:tcW w:w="1417" w:type="dxa"/>
            <w:tcBorders>
              <w:bottom w:val="single" w:sz="4" w:space="0" w:color="000000"/>
              <w:right w:val="single" w:sz="4" w:space="0" w:color="000000"/>
            </w:tcBorders>
            <w:vAlign w:val="center"/>
          </w:tcPr>
          <w:p w14:paraId="7B2A7D36" w14:textId="77777777" w:rsidR="000A6F8B" w:rsidRDefault="000A6F8B">
            <w:pPr>
              <w:widowControl w:val="0"/>
              <w:spacing w:line="276" w:lineRule="auto"/>
              <w:jc w:val="center"/>
              <w:rPr>
                <w:color w:val="000000"/>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5D293E81" w14:textId="77777777" w:rsidR="000A6F8B" w:rsidRDefault="000A6F8B">
            <w:pPr>
              <w:widowControl w:val="0"/>
              <w:spacing w:line="276" w:lineRule="auto"/>
              <w:jc w:val="center"/>
              <w:rPr>
                <w:color w:val="000000"/>
                <w:sz w:val="19"/>
                <w:szCs w:val="19"/>
              </w:rPr>
            </w:pPr>
          </w:p>
          <w:p w14:paraId="124FD1ED" w14:textId="77777777" w:rsidR="000A6F8B" w:rsidRDefault="000A6F8B">
            <w:pPr>
              <w:widowControl w:val="0"/>
              <w:spacing w:line="276" w:lineRule="auto"/>
              <w:jc w:val="center"/>
              <w:rPr>
                <w:color w:val="000000"/>
                <w:sz w:val="19"/>
                <w:szCs w:val="19"/>
              </w:rPr>
            </w:pPr>
          </w:p>
          <w:p w14:paraId="1B353CA1"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463A38F" w14:textId="77777777" w:rsidR="000A6F8B" w:rsidRDefault="000A6F8B">
            <w:pPr>
              <w:widowControl w:val="0"/>
              <w:spacing w:line="276" w:lineRule="auto"/>
              <w:jc w:val="center"/>
              <w:rPr>
                <w:color w:val="000000"/>
                <w:sz w:val="19"/>
                <w:szCs w:val="19"/>
              </w:rPr>
            </w:pPr>
            <w:r>
              <w:rPr>
                <w:color w:val="000000"/>
                <w:sz w:val="19"/>
                <w:szCs w:val="19"/>
              </w:rPr>
              <w:t>Annuale</w:t>
            </w:r>
          </w:p>
          <w:p w14:paraId="5D869231" w14:textId="77777777" w:rsidR="000A6F8B" w:rsidRDefault="000A6F8B">
            <w:pPr>
              <w:widowControl w:val="0"/>
              <w:spacing w:line="276" w:lineRule="auto"/>
              <w:jc w:val="center"/>
              <w:rPr>
                <w:color w:val="000000"/>
                <w:sz w:val="19"/>
                <w:szCs w:val="19"/>
              </w:rPr>
            </w:pPr>
            <w:r>
              <w:rPr>
                <w:color w:val="000000"/>
                <w:sz w:val="19"/>
                <w:szCs w:val="19"/>
              </w:rPr>
              <w:t>Responsabile del Settore ragioneria</w:t>
            </w:r>
          </w:p>
        </w:tc>
      </w:tr>
      <w:tr w:rsidR="000A6F8B" w14:paraId="299FE983" w14:textId="77777777" w:rsidTr="00EA3D51">
        <w:trPr>
          <w:trHeight w:val="1695"/>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2BFC5D29" w14:textId="77777777" w:rsidR="000A6F8B" w:rsidRDefault="000A6F8B">
            <w:pPr>
              <w:widowControl w:val="0"/>
              <w:spacing w:line="276" w:lineRule="auto"/>
              <w:jc w:val="center"/>
              <w:rPr>
                <w:b/>
                <w:bCs/>
                <w:sz w:val="19"/>
                <w:szCs w:val="19"/>
              </w:rPr>
            </w:pPr>
            <w:r>
              <w:rPr>
                <w:b/>
                <w:bCs/>
                <w:sz w:val="19"/>
                <w:szCs w:val="19"/>
              </w:rPr>
              <w:t>Attività e procedimenti</w:t>
            </w:r>
          </w:p>
        </w:tc>
        <w:tc>
          <w:tcPr>
            <w:tcW w:w="1278" w:type="dxa"/>
            <w:tcBorders>
              <w:bottom w:val="single" w:sz="4" w:space="0" w:color="000000"/>
              <w:right w:val="single" w:sz="4" w:space="0" w:color="000000"/>
            </w:tcBorders>
            <w:shd w:val="solid" w:color="BFBFBF" w:fill="auto"/>
            <w:vAlign w:val="center"/>
          </w:tcPr>
          <w:p w14:paraId="0B8EAA11" w14:textId="77777777" w:rsidR="000A6F8B" w:rsidRDefault="000A6F8B">
            <w:pPr>
              <w:widowControl w:val="0"/>
              <w:spacing w:line="276" w:lineRule="auto"/>
              <w:rPr>
                <w:sz w:val="19"/>
                <w:szCs w:val="19"/>
              </w:rPr>
            </w:pPr>
            <w:r>
              <w:rPr>
                <w:sz w:val="19"/>
                <w:szCs w:val="19"/>
              </w:rPr>
              <w:t>Dati aggregati attività amministrativa</w:t>
            </w:r>
          </w:p>
        </w:tc>
        <w:tc>
          <w:tcPr>
            <w:tcW w:w="1275" w:type="dxa"/>
            <w:tcBorders>
              <w:bottom w:val="single" w:sz="4" w:space="0" w:color="000000"/>
              <w:right w:val="single" w:sz="4" w:space="0" w:color="000000"/>
            </w:tcBorders>
            <w:shd w:val="solid" w:color="BFBFBF" w:fill="auto"/>
            <w:vAlign w:val="center"/>
          </w:tcPr>
          <w:p w14:paraId="7B1EFC2E" w14:textId="77777777" w:rsidR="000A6F8B" w:rsidRDefault="000A6F8B">
            <w:pPr>
              <w:widowControl w:val="0"/>
              <w:spacing w:line="276" w:lineRule="auto"/>
              <w:jc w:val="center"/>
              <w:rPr>
                <w:sz w:val="19"/>
                <w:szCs w:val="19"/>
              </w:rPr>
            </w:pPr>
            <w:r>
              <w:rPr>
                <w:sz w:val="19"/>
                <w:szCs w:val="19"/>
              </w:rPr>
              <w:t>Art. 24, c. 1, d.lgs. n. 33/2013</w:t>
            </w:r>
          </w:p>
        </w:tc>
        <w:tc>
          <w:tcPr>
            <w:tcW w:w="1560" w:type="dxa"/>
            <w:tcBorders>
              <w:bottom w:val="single" w:sz="4" w:space="0" w:color="000000"/>
              <w:right w:val="single" w:sz="4" w:space="0" w:color="000000"/>
            </w:tcBorders>
            <w:shd w:val="solid" w:color="BFBFBF" w:fill="auto"/>
            <w:vAlign w:val="center"/>
          </w:tcPr>
          <w:p w14:paraId="6EBD5EC7" w14:textId="77777777" w:rsidR="000A6F8B" w:rsidRDefault="000A6F8B">
            <w:pPr>
              <w:widowControl w:val="0"/>
              <w:spacing w:line="276" w:lineRule="auto"/>
              <w:rPr>
                <w:sz w:val="19"/>
                <w:szCs w:val="19"/>
              </w:rPr>
            </w:pPr>
            <w:r>
              <w:rPr>
                <w:sz w:val="19"/>
                <w:szCs w:val="19"/>
              </w:rPr>
              <w:t>Dati aggregati attività amministrativa</w:t>
            </w:r>
          </w:p>
        </w:tc>
        <w:tc>
          <w:tcPr>
            <w:tcW w:w="2268" w:type="dxa"/>
            <w:tcBorders>
              <w:bottom w:val="single" w:sz="4" w:space="0" w:color="000000"/>
              <w:right w:val="single" w:sz="4" w:space="0" w:color="000000"/>
            </w:tcBorders>
            <w:shd w:val="solid" w:color="BFBFBF" w:fill="auto"/>
            <w:vAlign w:val="center"/>
          </w:tcPr>
          <w:p w14:paraId="71E9F20C" w14:textId="77777777" w:rsidR="000A6F8B" w:rsidRDefault="000A6F8B">
            <w:pPr>
              <w:widowControl w:val="0"/>
              <w:spacing w:line="276" w:lineRule="auto"/>
              <w:rPr>
                <w:sz w:val="19"/>
                <w:szCs w:val="19"/>
              </w:rPr>
            </w:pPr>
            <w:r>
              <w:rPr>
                <w:sz w:val="19"/>
                <w:szCs w:val="19"/>
              </w:rPr>
              <w:t>Dati relativi alla attività amministrativa, in forma aggregata, per settori di attività, per competenza degli organi e degli uffici, per tipologia di procedimenti</w:t>
            </w:r>
          </w:p>
        </w:tc>
        <w:tc>
          <w:tcPr>
            <w:tcW w:w="1132" w:type="dxa"/>
            <w:tcBorders>
              <w:bottom w:val="single" w:sz="4" w:space="0" w:color="000000"/>
              <w:right w:val="single" w:sz="4" w:space="0" w:color="000000"/>
            </w:tcBorders>
            <w:shd w:val="solid" w:color="BFBFBF" w:fill="auto"/>
            <w:vAlign w:val="center"/>
          </w:tcPr>
          <w:p w14:paraId="36F7BD02"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591AB8F0" w14:textId="77777777" w:rsidR="000A6F8B" w:rsidRDefault="000A6F8B">
            <w:pPr>
              <w:widowControl w:val="0"/>
              <w:spacing w:line="276" w:lineRule="auto"/>
              <w:jc w:val="center"/>
              <w:rPr>
                <w:color w:val="000000"/>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323DA7B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258F447" w14:textId="77777777" w:rsidR="000A6F8B" w:rsidRDefault="000A6F8B">
            <w:pPr>
              <w:widowControl w:val="0"/>
              <w:spacing w:line="276" w:lineRule="auto"/>
              <w:jc w:val="center"/>
              <w:rPr>
                <w:color w:val="000000"/>
                <w:sz w:val="19"/>
                <w:szCs w:val="19"/>
              </w:rPr>
            </w:pPr>
          </w:p>
        </w:tc>
      </w:tr>
      <w:tr w:rsidR="000A6F8B" w14:paraId="2D830757" w14:textId="77777777" w:rsidTr="00EA3D51">
        <w:trPr>
          <w:trHeight w:val="300"/>
          <w:jc w:val="center"/>
        </w:trPr>
        <w:tc>
          <w:tcPr>
            <w:tcW w:w="1413" w:type="dxa"/>
            <w:vMerge/>
            <w:tcBorders>
              <w:left w:val="single" w:sz="4" w:space="0" w:color="000000"/>
              <w:bottom w:val="single" w:sz="4" w:space="0" w:color="000000"/>
              <w:right w:val="single" w:sz="4" w:space="0" w:color="000000"/>
            </w:tcBorders>
            <w:vAlign w:val="center"/>
          </w:tcPr>
          <w:p w14:paraId="76CE1663" w14:textId="77777777" w:rsidR="000A6F8B" w:rsidRDefault="000A6F8B">
            <w:pPr>
              <w:widowControl w:val="0"/>
              <w:spacing w:line="276" w:lineRule="auto"/>
              <w:rPr>
                <w:sz w:val="19"/>
                <w:szCs w:val="19"/>
              </w:rPr>
            </w:pPr>
          </w:p>
        </w:tc>
        <w:tc>
          <w:tcPr>
            <w:tcW w:w="1278" w:type="dxa"/>
            <w:vMerge w:val="restart"/>
            <w:tcBorders>
              <w:left w:val="single" w:sz="4" w:space="0" w:color="000000"/>
              <w:right w:val="single" w:sz="4" w:space="0" w:color="000000"/>
            </w:tcBorders>
            <w:shd w:val="solid" w:color="FFFFFF" w:fill="auto"/>
            <w:vAlign w:val="center"/>
          </w:tcPr>
          <w:p w14:paraId="5B3DD5F7" w14:textId="77777777" w:rsidR="000A6F8B" w:rsidRDefault="000A6F8B">
            <w:pPr>
              <w:widowControl w:val="0"/>
              <w:spacing w:line="276" w:lineRule="auto"/>
              <w:rPr>
                <w:sz w:val="19"/>
                <w:szCs w:val="19"/>
              </w:rPr>
            </w:pPr>
            <w:r>
              <w:rPr>
                <w:sz w:val="19"/>
                <w:szCs w:val="19"/>
              </w:rPr>
              <w:t>Tipologie di procedimento</w:t>
            </w:r>
          </w:p>
        </w:tc>
        <w:tc>
          <w:tcPr>
            <w:tcW w:w="1275" w:type="dxa"/>
            <w:tcBorders>
              <w:bottom w:val="single" w:sz="4" w:space="0" w:color="000000"/>
              <w:right w:val="single" w:sz="4" w:space="0" w:color="000000"/>
            </w:tcBorders>
            <w:shd w:val="solid" w:color="FFFFFF" w:fill="auto"/>
            <w:vAlign w:val="center"/>
          </w:tcPr>
          <w:p w14:paraId="6E464443" w14:textId="77777777" w:rsidR="000A6F8B" w:rsidRDefault="000A6F8B">
            <w:pPr>
              <w:widowControl w:val="0"/>
              <w:spacing w:line="276" w:lineRule="auto"/>
              <w:jc w:val="center"/>
              <w:rPr>
                <w:sz w:val="19"/>
                <w:szCs w:val="19"/>
              </w:rPr>
            </w:pPr>
          </w:p>
        </w:tc>
        <w:tc>
          <w:tcPr>
            <w:tcW w:w="1560" w:type="dxa"/>
            <w:vMerge w:val="restart"/>
            <w:tcBorders>
              <w:left w:val="single" w:sz="4" w:space="0" w:color="000000"/>
              <w:right w:val="single" w:sz="4" w:space="0" w:color="000000"/>
            </w:tcBorders>
            <w:shd w:val="solid" w:color="FFFFFF" w:fill="auto"/>
            <w:vAlign w:val="center"/>
          </w:tcPr>
          <w:p w14:paraId="18B5AEE3" w14:textId="77777777" w:rsidR="000A6F8B" w:rsidRDefault="000A6F8B">
            <w:pPr>
              <w:widowControl w:val="0"/>
              <w:spacing w:line="276" w:lineRule="auto"/>
              <w:rPr>
                <w:sz w:val="19"/>
                <w:szCs w:val="19"/>
              </w:rPr>
            </w:pPr>
            <w:r>
              <w:rPr>
                <w:sz w:val="19"/>
                <w:szCs w:val="19"/>
              </w:rPr>
              <w:t>Tipologie di procedimento</w:t>
            </w:r>
            <w:r>
              <w:rPr>
                <w:sz w:val="19"/>
                <w:szCs w:val="19"/>
              </w:rPr>
              <w:br/>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0D02E75A" w14:textId="77777777" w:rsidR="000A6F8B" w:rsidRDefault="000A6F8B">
            <w:pPr>
              <w:widowControl w:val="0"/>
              <w:spacing w:line="276" w:lineRule="auto"/>
              <w:rPr>
                <w:b/>
                <w:bCs/>
                <w:sz w:val="19"/>
                <w:szCs w:val="19"/>
              </w:rPr>
            </w:pPr>
            <w:r>
              <w:rPr>
                <w:b/>
                <w:bCs/>
                <w:sz w:val="19"/>
                <w:szCs w:val="19"/>
              </w:rPr>
              <w:t xml:space="preserve">Per ciascuna tipologia di procedimento: </w:t>
            </w:r>
          </w:p>
        </w:tc>
        <w:tc>
          <w:tcPr>
            <w:tcW w:w="1132" w:type="dxa"/>
            <w:tcBorders>
              <w:bottom w:val="single" w:sz="4" w:space="0" w:color="000000"/>
              <w:right w:val="single" w:sz="4" w:space="0" w:color="000000"/>
            </w:tcBorders>
            <w:shd w:val="solid" w:color="FFFFFF" w:fill="auto"/>
            <w:vAlign w:val="center"/>
          </w:tcPr>
          <w:p w14:paraId="4372139A"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bottom"/>
          </w:tcPr>
          <w:p w14:paraId="0A66E5B9" w14:textId="77777777" w:rsidR="000A6F8B" w:rsidRDefault="000A6F8B">
            <w:pPr>
              <w:widowControl w:val="0"/>
              <w:spacing w:line="276" w:lineRule="auto"/>
              <w:jc w:val="center"/>
              <w:rPr>
                <w:color w:val="000000"/>
                <w:sz w:val="19"/>
                <w:szCs w:val="19"/>
              </w:rPr>
            </w:pPr>
            <w:r>
              <w:rPr>
                <w:color w:val="000000"/>
                <w:sz w:val="19"/>
                <w:szCs w:val="19"/>
              </w:rPr>
              <w:t> </w:t>
            </w:r>
          </w:p>
        </w:tc>
        <w:tc>
          <w:tcPr>
            <w:tcW w:w="1278" w:type="dxa"/>
            <w:tcBorders>
              <w:bottom w:val="single" w:sz="4" w:space="0" w:color="000000"/>
              <w:right w:val="single" w:sz="4" w:space="0" w:color="000000"/>
            </w:tcBorders>
            <w:tcMar>
              <w:left w:w="10" w:type="dxa"/>
              <w:right w:w="10" w:type="dxa"/>
            </w:tcMar>
          </w:tcPr>
          <w:p w14:paraId="74CA7EFA"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776395B" w14:textId="77777777" w:rsidR="000A6F8B" w:rsidRDefault="000A6F8B">
            <w:pPr>
              <w:widowControl w:val="0"/>
              <w:spacing w:line="276" w:lineRule="auto"/>
              <w:jc w:val="center"/>
              <w:rPr>
                <w:color w:val="000000"/>
                <w:sz w:val="19"/>
                <w:szCs w:val="19"/>
              </w:rPr>
            </w:pPr>
          </w:p>
        </w:tc>
      </w:tr>
      <w:tr w:rsidR="000A6F8B" w14:paraId="41EA4C53"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16BD5FB0"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A0C968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FF8F1EC" w14:textId="77777777" w:rsidR="000A6F8B" w:rsidRDefault="000A6F8B">
            <w:pPr>
              <w:widowControl w:val="0"/>
              <w:spacing w:line="276" w:lineRule="auto"/>
              <w:jc w:val="center"/>
              <w:rPr>
                <w:sz w:val="19"/>
                <w:szCs w:val="19"/>
                <w:lang w:val="en-US"/>
              </w:rPr>
            </w:pPr>
            <w:r>
              <w:rPr>
                <w:sz w:val="19"/>
                <w:szCs w:val="19"/>
                <w:lang w:val="en-US"/>
              </w:rPr>
              <w:t>Art. 35, c. 1, lett. a), d.lgs. n. 33/2013</w:t>
            </w:r>
          </w:p>
        </w:tc>
        <w:tc>
          <w:tcPr>
            <w:tcW w:w="1560" w:type="dxa"/>
            <w:vMerge/>
            <w:tcBorders>
              <w:left w:val="single" w:sz="4" w:space="0" w:color="000000"/>
              <w:right w:val="single" w:sz="4" w:space="0" w:color="000000"/>
            </w:tcBorders>
            <w:vAlign w:val="center"/>
          </w:tcPr>
          <w:p w14:paraId="1C65BBE2"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05E59C14" w14:textId="77777777" w:rsidR="000A6F8B" w:rsidRDefault="000A6F8B">
            <w:pPr>
              <w:widowControl w:val="0"/>
              <w:spacing w:line="276" w:lineRule="auto"/>
              <w:rPr>
                <w:sz w:val="19"/>
                <w:szCs w:val="19"/>
              </w:rPr>
            </w:pPr>
            <w:r>
              <w:rPr>
                <w:sz w:val="19"/>
                <w:szCs w:val="19"/>
              </w:rPr>
              <w:t>1) breve descrizione del procedimento con indicazione di tutti i riferimenti normativi utili</w:t>
            </w:r>
          </w:p>
        </w:tc>
        <w:tc>
          <w:tcPr>
            <w:tcW w:w="1132" w:type="dxa"/>
            <w:tcBorders>
              <w:bottom w:val="single" w:sz="4" w:space="0" w:color="000000"/>
              <w:right w:val="single" w:sz="4" w:space="0" w:color="000000"/>
            </w:tcBorders>
            <w:shd w:val="solid" w:color="FFFFFF" w:fill="auto"/>
            <w:vAlign w:val="center"/>
          </w:tcPr>
          <w:p w14:paraId="54A16FF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05192F3"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048293F4"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207298B0" w14:textId="77777777" w:rsidR="000A6F8B" w:rsidRDefault="000A6F8B">
            <w:pPr>
              <w:widowControl w:val="0"/>
              <w:spacing w:line="276" w:lineRule="auto"/>
              <w:jc w:val="center"/>
              <w:rPr>
                <w:color w:val="000000"/>
                <w:sz w:val="19"/>
                <w:szCs w:val="19"/>
              </w:rPr>
            </w:pPr>
            <w:r>
              <w:rPr>
                <w:color w:val="000000"/>
                <w:sz w:val="19"/>
                <w:szCs w:val="19"/>
              </w:rPr>
              <w:t>Semestrale</w:t>
            </w:r>
          </w:p>
          <w:p w14:paraId="67584F62" w14:textId="77777777" w:rsidR="000A6F8B" w:rsidRDefault="000A6F8B">
            <w:pPr>
              <w:widowControl w:val="0"/>
              <w:spacing w:line="276" w:lineRule="auto"/>
              <w:jc w:val="center"/>
              <w:rPr>
                <w:color w:val="000000"/>
                <w:sz w:val="19"/>
                <w:szCs w:val="19"/>
              </w:rPr>
            </w:pPr>
            <w:r>
              <w:rPr>
                <w:color w:val="000000"/>
                <w:sz w:val="19"/>
                <w:szCs w:val="19"/>
              </w:rPr>
              <w:t xml:space="preserve">Responsabile del Settore competente </w:t>
            </w:r>
            <w:r>
              <w:rPr>
                <w:color w:val="000000"/>
                <w:sz w:val="19"/>
                <w:szCs w:val="19"/>
              </w:rPr>
              <w:lastRenderedPageBreak/>
              <w:t>per materia</w:t>
            </w:r>
          </w:p>
        </w:tc>
      </w:tr>
      <w:tr w:rsidR="000A6F8B" w14:paraId="62E06EE4"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547EF14E"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4FC1F6B"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74E1CCA" w14:textId="77777777" w:rsidR="000A6F8B" w:rsidRDefault="000A6F8B">
            <w:pPr>
              <w:widowControl w:val="0"/>
              <w:spacing w:line="276" w:lineRule="auto"/>
              <w:jc w:val="center"/>
              <w:rPr>
                <w:sz w:val="19"/>
                <w:szCs w:val="19"/>
                <w:lang w:val="en-US"/>
              </w:rPr>
            </w:pPr>
            <w:r>
              <w:rPr>
                <w:sz w:val="19"/>
                <w:szCs w:val="19"/>
                <w:lang w:val="en-US"/>
              </w:rPr>
              <w:t>Art. 35, c. 1, lett. b), d.lgs. n. 33/2013</w:t>
            </w:r>
          </w:p>
        </w:tc>
        <w:tc>
          <w:tcPr>
            <w:tcW w:w="1560" w:type="dxa"/>
            <w:vMerge/>
            <w:tcBorders>
              <w:left w:val="single" w:sz="4" w:space="0" w:color="000000"/>
              <w:right w:val="single" w:sz="4" w:space="0" w:color="000000"/>
            </w:tcBorders>
            <w:vAlign w:val="center"/>
          </w:tcPr>
          <w:p w14:paraId="0AB3782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2164DDC" w14:textId="77777777" w:rsidR="000A6F8B" w:rsidRDefault="000A6F8B">
            <w:pPr>
              <w:widowControl w:val="0"/>
              <w:spacing w:line="276" w:lineRule="auto"/>
              <w:rPr>
                <w:sz w:val="19"/>
                <w:szCs w:val="19"/>
              </w:rPr>
            </w:pPr>
            <w:r>
              <w:rPr>
                <w:sz w:val="19"/>
                <w:szCs w:val="19"/>
              </w:rPr>
              <w:t>2)  Settore organizzative responsabili dell'istruttoria</w:t>
            </w:r>
          </w:p>
        </w:tc>
        <w:tc>
          <w:tcPr>
            <w:tcW w:w="1132" w:type="dxa"/>
            <w:tcBorders>
              <w:bottom w:val="single" w:sz="4" w:space="0" w:color="000000"/>
              <w:right w:val="single" w:sz="4" w:space="0" w:color="000000"/>
            </w:tcBorders>
            <w:shd w:val="solid" w:color="FFFFFF" w:fill="auto"/>
            <w:vAlign w:val="center"/>
          </w:tcPr>
          <w:p w14:paraId="4CB5BFE5"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38F9F43"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40A21C0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6195065" w14:textId="77777777" w:rsidR="000A6F8B" w:rsidRDefault="000A6F8B">
            <w:pPr>
              <w:widowControl w:val="0"/>
              <w:spacing w:line="276" w:lineRule="auto"/>
              <w:jc w:val="center"/>
              <w:rPr>
                <w:color w:val="000000"/>
                <w:sz w:val="19"/>
                <w:szCs w:val="19"/>
              </w:rPr>
            </w:pPr>
            <w:r>
              <w:rPr>
                <w:color w:val="000000"/>
                <w:sz w:val="19"/>
                <w:szCs w:val="19"/>
              </w:rPr>
              <w:t>Semestrale</w:t>
            </w:r>
          </w:p>
          <w:p w14:paraId="342DFA19"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047B065B"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570B0A8D"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5DA0A86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7684CF4" w14:textId="77777777" w:rsidR="000A6F8B" w:rsidRDefault="000A6F8B">
            <w:pPr>
              <w:widowControl w:val="0"/>
              <w:spacing w:line="276" w:lineRule="auto"/>
              <w:jc w:val="center"/>
              <w:rPr>
                <w:sz w:val="19"/>
                <w:szCs w:val="19"/>
                <w:lang w:val="en-US"/>
              </w:rPr>
            </w:pPr>
            <w:r>
              <w:rPr>
                <w:sz w:val="19"/>
                <w:szCs w:val="19"/>
                <w:lang w:val="en-US"/>
              </w:rPr>
              <w:t>Art. 35, c. 1, lett. c), d.lgs. n. 33/2013</w:t>
            </w:r>
          </w:p>
        </w:tc>
        <w:tc>
          <w:tcPr>
            <w:tcW w:w="1560" w:type="dxa"/>
            <w:vMerge/>
            <w:tcBorders>
              <w:left w:val="single" w:sz="4" w:space="0" w:color="000000"/>
              <w:right w:val="single" w:sz="4" w:space="0" w:color="000000"/>
            </w:tcBorders>
            <w:vAlign w:val="center"/>
          </w:tcPr>
          <w:p w14:paraId="775D23EC"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B381B88" w14:textId="77777777" w:rsidR="000A6F8B" w:rsidRDefault="000A6F8B">
            <w:pPr>
              <w:widowControl w:val="0"/>
              <w:spacing w:line="276" w:lineRule="auto"/>
              <w:rPr>
                <w:sz w:val="19"/>
                <w:szCs w:val="19"/>
              </w:rPr>
            </w:pPr>
            <w:r>
              <w:rPr>
                <w:sz w:val="19"/>
                <w:szCs w:val="19"/>
              </w:rPr>
              <w:t xml:space="preserve">3) l'ufficio del procedimento, unitamente ai recapiti telefonici e alla casella di posta elettronica istituzionale </w:t>
            </w:r>
          </w:p>
        </w:tc>
        <w:tc>
          <w:tcPr>
            <w:tcW w:w="1132" w:type="dxa"/>
            <w:tcBorders>
              <w:bottom w:val="single" w:sz="4" w:space="0" w:color="000000"/>
              <w:right w:val="single" w:sz="4" w:space="0" w:color="000000"/>
            </w:tcBorders>
            <w:shd w:val="solid" w:color="FFFFFF" w:fill="auto"/>
            <w:vAlign w:val="center"/>
          </w:tcPr>
          <w:p w14:paraId="4285018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3997390"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7A204F4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48F6E54" w14:textId="77777777" w:rsidR="000A6F8B" w:rsidRDefault="000A6F8B">
            <w:pPr>
              <w:widowControl w:val="0"/>
              <w:spacing w:line="276" w:lineRule="auto"/>
              <w:jc w:val="center"/>
              <w:rPr>
                <w:color w:val="000000"/>
                <w:sz w:val="19"/>
                <w:szCs w:val="19"/>
              </w:rPr>
            </w:pPr>
            <w:r>
              <w:rPr>
                <w:color w:val="000000"/>
                <w:sz w:val="19"/>
                <w:szCs w:val="19"/>
              </w:rPr>
              <w:t>Semestrale</w:t>
            </w:r>
          </w:p>
          <w:p w14:paraId="4D886442"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052AAF70"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7EAF846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E768DB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526EDA9" w14:textId="77777777" w:rsidR="000A6F8B" w:rsidRDefault="000A6F8B">
            <w:pPr>
              <w:widowControl w:val="0"/>
              <w:spacing w:line="276" w:lineRule="auto"/>
              <w:jc w:val="center"/>
              <w:rPr>
                <w:sz w:val="19"/>
                <w:szCs w:val="19"/>
                <w:lang w:val="en-US"/>
              </w:rPr>
            </w:pPr>
            <w:r>
              <w:rPr>
                <w:sz w:val="19"/>
                <w:szCs w:val="19"/>
                <w:lang w:val="en-US"/>
              </w:rPr>
              <w:t>Art. 35, c. 1, lett. c), d.lgs. n. 33/2013</w:t>
            </w:r>
          </w:p>
        </w:tc>
        <w:tc>
          <w:tcPr>
            <w:tcW w:w="1560" w:type="dxa"/>
            <w:vMerge/>
            <w:tcBorders>
              <w:left w:val="single" w:sz="4" w:space="0" w:color="000000"/>
              <w:right w:val="single" w:sz="4" w:space="0" w:color="000000"/>
            </w:tcBorders>
            <w:vAlign w:val="center"/>
          </w:tcPr>
          <w:p w14:paraId="117839E0"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C50F2CF" w14:textId="77777777" w:rsidR="000A6F8B" w:rsidRDefault="000A6F8B">
            <w:pPr>
              <w:widowControl w:val="0"/>
              <w:spacing w:line="276" w:lineRule="auto"/>
              <w:rPr>
                <w:sz w:val="19"/>
                <w:szCs w:val="19"/>
              </w:rPr>
            </w:pPr>
            <w:r>
              <w:rPr>
                <w:sz w:val="19"/>
                <w:szCs w:val="19"/>
              </w:rPr>
              <w:t>4) ove diverso, l'ufficio competente all'adozione del provvedimento finale, con l'indicazione del nome del responsabile dell'ufficio unitamente ai rispettivi recapiti telefonici e alla casella di posta elettronica istituzionale</w:t>
            </w:r>
          </w:p>
        </w:tc>
        <w:tc>
          <w:tcPr>
            <w:tcW w:w="1132" w:type="dxa"/>
            <w:tcBorders>
              <w:bottom w:val="single" w:sz="4" w:space="0" w:color="000000"/>
              <w:right w:val="single" w:sz="4" w:space="0" w:color="000000"/>
            </w:tcBorders>
            <w:shd w:val="solid" w:color="FFFFFF" w:fill="auto"/>
            <w:vAlign w:val="center"/>
          </w:tcPr>
          <w:p w14:paraId="587FBE0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7A9C951"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F60000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0ED7384" w14:textId="77777777" w:rsidR="000A6F8B" w:rsidRDefault="000A6F8B">
            <w:pPr>
              <w:widowControl w:val="0"/>
              <w:spacing w:line="276" w:lineRule="auto"/>
              <w:jc w:val="center"/>
              <w:rPr>
                <w:color w:val="000000"/>
                <w:sz w:val="19"/>
                <w:szCs w:val="19"/>
              </w:rPr>
            </w:pPr>
            <w:r>
              <w:rPr>
                <w:color w:val="000000"/>
                <w:sz w:val="19"/>
                <w:szCs w:val="19"/>
              </w:rPr>
              <w:t>Semestrale</w:t>
            </w:r>
          </w:p>
          <w:p w14:paraId="10757588"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2C2CEFCE"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519904AC"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7655220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B078E28" w14:textId="77777777" w:rsidR="000A6F8B" w:rsidRDefault="000A6F8B">
            <w:pPr>
              <w:widowControl w:val="0"/>
              <w:spacing w:line="276" w:lineRule="auto"/>
              <w:jc w:val="center"/>
              <w:rPr>
                <w:sz w:val="19"/>
                <w:szCs w:val="19"/>
                <w:lang w:val="en-US"/>
              </w:rPr>
            </w:pPr>
            <w:r>
              <w:rPr>
                <w:sz w:val="19"/>
                <w:szCs w:val="19"/>
                <w:lang w:val="en-US"/>
              </w:rPr>
              <w:t>Art. 35, c. 1, lett. e), d.lgs. n. 33/2013</w:t>
            </w:r>
          </w:p>
        </w:tc>
        <w:tc>
          <w:tcPr>
            <w:tcW w:w="1560" w:type="dxa"/>
            <w:vMerge/>
            <w:tcBorders>
              <w:left w:val="single" w:sz="4" w:space="0" w:color="000000"/>
              <w:right w:val="single" w:sz="4" w:space="0" w:color="000000"/>
            </w:tcBorders>
            <w:vAlign w:val="center"/>
          </w:tcPr>
          <w:p w14:paraId="2BE57B1C"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DB0AE33" w14:textId="77777777" w:rsidR="000A6F8B" w:rsidRDefault="000A6F8B">
            <w:pPr>
              <w:widowControl w:val="0"/>
              <w:spacing w:line="276" w:lineRule="auto"/>
              <w:rPr>
                <w:sz w:val="19"/>
                <w:szCs w:val="19"/>
              </w:rPr>
            </w:pPr>
            <w:r>
              <w:rPr>
                <w:sz w:val="19"/>
                <w:szCs w:val="19"/>
              </w:rPr>
              <w:t>5) modalità con le quali gli interessati possono ottenere le informazioni relative ai procedimenti in corso che li riguardino</w:t>
            </w:r>
          </w:p>
        </w:tc>
        <w:tc>
          <w:tcPr>
            <w:tcW w:w="1132" w:type="dxa"/>
            <w:tcBorders>
              <w:bottom w:val="single" w:sz="4" w:space="0" w:color="000000"/>
              <w:right w:val="single" w:sz="4" w:space="0" w:color="000000"/>
            </w:tcBorders>
            <w:shd w:val="solid" w:color="FFFFFF" w:fill="auto"/>
            <w:vAlign w:val="center"/>
          </w:tcPr>
          <w:p w14:paraId="1E17A9E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CDCDDEE"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54B550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60A99C8" w14:textId="77777777" w:rsidR="000A6F8B" w:rsidRDefault="000A6F8B">
            <w:pPr>
              <w:widowControl w:val="0"/>
              <w:spacing w:line="276" w:lineRule="auto"/>
              <w:jc w:val="center"/>
              <w:rPr>
                <w:color w:val="000000"/>
                <w:sz w:val="19"/>
                <w:szCs w:val="19"/>
              </w:rPr>
            </w:pPr>
            <w:r>
              <w:rPr>
                <w:color w:val="000000"/>
                <w:sz w:val="19"/>
                <w:szCs w:val="19"/>
              </w:rPr>
              <w:t>Semestrale</w:t>
            </w:r>
          </w:p>
          <w:p w14:paraId="7FBA611F"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234849DC"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52F869F5"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F05B7B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965CDE8" w14:textId="77777777" w:rsidR="000A6F8B" w:rsidRDefault="000A6F8B">
            <w:pPr>
              <w:widowControl w:val="0"/>
              <w:spacing w:line="276" w:lineRule="auto"/>
              <w:jc w:val="center"/>
              <w:rPr>
                <w:sz w:val="19"/>
                <w:szCs w:val="19"/>
                <w:lang w:val="en-US"/>
              </w:rPr>
            </w:pPr>
            <w:r>
              <w:rPr>
                <w:sz w:val="19"/>
                <w:szCs w:val="19"/>
                <w:lang w:val="en-US"/>
              </w:rPr>
              <w:t>Art. 35, c. 1, lett. f), d.lgs. n. 33/2013</w:t>
            </w:r>
          </w:p>
        </w:tc>
        <w:tc>
          <w:tcPr>
            <w:tcW w:w="1560" w:type="dxa"/>
            <w:vMerge/>
            <w:tcBorders>
              <w:left w:val="single" w:sz="4" w:space="0" w:color="000000"/>
              <w:right w:val="single" w:sz="4" w:space="0" w:color="000000"/>
            </w:tcBorders>
            <w:vAlign w:val="center"/>
          </w:tcPr>
          <w:p w14:paraId="119922BD"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AD65DE4" w14:textId="77777777" w:rsidR="000A6F8B" w:rsidRDefault="000A6F8B">
            <w:pPr>
              <w:widowControl w:val="0"/>
              <w:spacing w:line="276" w:lineRule="auto"/>
              <w:rPr>
                <w:sz w:val="19"/>
                <w:szCs w:val="19"/>
              </w:rPr>
            </w:pPr>
            <w:r>
              <w:rPr>
                <w:sz w:val="19"/>
                <w:szCs w:val="19"/>
              </w:rPr>
              <w:t>6) termine fissato in sede di disciplina normativa del procedimento per la conclusione con l'adozione di un provvedimento espresso e ogni altro termine procedimentale rilevante</w:t>
            </w:r>
          </w:p>
        </w:tc>
        <w:tc>
          <w:tcPr>
            <w:tcW w:w="1132" w:type="dxa"/>
            <w:tcBorders>
              <w:bottom w:val="single" w:sz="4" w:space="0" w:color="000000"/>
              <w:right w:val="single" w:sz="4" w:space="0" w:color="000000"/>
            </w:tcBorders>
            <w:shd w:val="solid" w:color="FFFFFF" w:fill="auto"/>
            <w:vAlign w:val="center"/>
          </w:tcPr>
          <w:p w14:paraId="4CDCB444"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49FC76A2"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033AD24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2A236E8" w14:textId="77777777" w:rsidR="000A6F8B" w:rsidRDefault="000A6F8B">
            <w:pPr>
              <w:widowControl w:val="0"/>
              <w:spacing w:line="276" w:lineRule="auto"/>
              <w:jc w:val="center"/>
              <w:rPr>
                <w:color w:val="000000"/>
                <w:sz w:val="19"/>
                <w:szCs w:val="19"/>
              </w:rPr>
            </w:pPr>
            <w:r>
              <w:rPr>
                <w:color w:val="000000"/>
                <w:sz w:val="19"/>
                <w:szCs w:val="19"/>
              </w:rPr>
              <w:t>Semestrale</w:t>
            </w:r>
          </w:p>
          <w:p w14:paraId="24210EFA"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1FB824F4"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274650C5"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F9552DB"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E988BBA" w14:textId="77777777" w:rsidR="000A6F8B" w:rsidRDefault="000A6F8B">
            <w:pPr>
              <w:widowControl w:val="0"/>
              <w:spacing w:line="276" w:lineRule="auto"/>
              <w:jc w:val="center"/>
              <w:rPr>
                <w:sz w:val="19"/>
                <w:szCs w:val="19"/>
                <w:lang w:val="en-US"/>
              </w:rPr>
            </w:pPr>
            <w:r>
              <w:rPr>
                <w:sz w:val="19"/>
                <w:szCs w:val="19"/>
                <w:lang w:val="en-US"/>
              </w:rPr>
              <w:t>Art. 35, c. 1, lett. g), d.lgs. n. 33/2013</w:t>
            </w:r>
          </w:p>
        </w:tc>
        <w:tc>
          <w:tcPr>
            <w:tcW w:w="1560" w:type="dxa"/>
            <w:vMerge/>
            <w:tcBorders>
              <w:left w:val="single" w:sz="4" w:space="0" w:color="000000"/>
              <w:right w:val="single" w:sz="4" w:space="0" w:color="000000"/>
            </w:tcBorders>
            <w:vAlign w:val="center"/>
          </w:tcPr>
          <w:p w14:paraId="2D353530"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D464B60" w14:textId="77777777" w:rsidR="000A6F8B" w:rsidRDefault="000A6F8B">
            <w:pPr>
              <w:widowControl w:val="0"/>
              <w:spacing w:line="276" w:lineRule="auto"/>
              <w:rPr>
                <w:sz w:val="19"/>
                <w:szCs w:val="19"/>
              </w:rPr>
            </w:pPr>
            <w:r>
              <w:rPr>
                <w:sz w:val="19"/>
                <w:szCs w:val="19"/>
              </w:rPr>
              <w:t>7) procedimenti per i quali il provvedimento dell'amministrazione può essere sostituito da una dichiarazione dell'interessato ovvero il procedimento può concludersi con il silenzio-assenso dell'amministrazione</w:t>
            </w:r>
          </w:p>
        </w:tc>
        <w:tc>
          <w:tcPr>
            <w:tcW w:w="1132" w:type="dxa"/>
            <w:tcBorders>
              <w:bottom w:val="single" w:sz="4" w:space="0" w:color="000000"/>
              <w:right w:val="single" w:sz="4" w:space="0" w:color="000000"/>
            </w:tcBorders>
            <w:shd w:val="solid" w:color="FFFFFF" w:fill="auto"/>
            <w:vAlign w:val="center"/>
          </w:tcPr>
          <w:p w14:paraId="3CC69304"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902E515"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72D8B7E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F15385B" w14:textId="77777777" w:rsidR="000A6F8B" w:rsidRDefault="000A6F8B">
            <w:pPr>
              <w:widowControl w:val="0"/>
              <w:spacing w:line="276" w:lineRule="auto"/>
              <w:jc w:val="center"/>
              <w:rPr>
                <w:color w:val="000000"/>
                <w:sz w:val="19"/>
                <w:szCs w:val="19"/>
              </w:rPr>
            </w:pPr>
            <w:r>
              <w:rPr>
                <w:color w:val="000000"/>
                <w:sz w:val="19"/>
                <w:szCs w:val="19"/>
              </w:rPr>
              <w:t>Semestrale</w:t>
            </w:r>
          </w:p>
          <w:p w14:paraId="6C1FEC46"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2FFE81F5"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766E714A"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05FD1D1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A52DDD7" w14:textId="77777777" w:rsidR="000A6F8B" w:rsidRDefault="000A6F8B">
            <w:pPr>
              <w:widowControl w:val="0"/>
              <w:spacing w:line="276" w:lineRule="auto"/>
              <w:jc w:val="center"/>
              <w:rPr>
                <w:sz w:val="19"/>
                <w:szCs w:val="19"/>
                <w:lang w:val="en-US"/>
              </w:rPr>
            </w:pPr>
            <w:r>
              <w:rPr>
                <w:sz w:val="19"/>
                <w:szCs w:val="19"/>
                <w:lang w:val="en-US"/>
              </w:rPr>
              <w:t>Art. 35, c. 1, lett. h), d.lgs. n. 33/2013</w:t>
            </w:r>
          </w:p>
        </w:tc>
        <w:tc>
          <w:tcPr>
            <w:tcW w:w="1560" w:type="dxa"/>
            <w:vMerge/>
            <w:tcBorders>
              <w:left w:val="single" w:sz="4" w:space="0" w:color="000000"/>
              <w:right w:val="single" w:sz="4" w:space="0" w:color="000000"/>
            </w:tcBorders>
            <w:vAlign w:val="center"/>
          </w:tcPr>
          <w:p w14:paraId="3815680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845D0F5" w14:textId="77777777" w:rsidR="000A6F8B" w:rsidRDefault="000A6F8B">
            <w:pPr>
              <w:widowControl w:val="0"/>
              <w:spacing w:line="276" w:lineRule="auto"/>
              <w:rPr>
                <w:sz w:val="19"/>
                <w:szCs w:val="19"/>
              </w:rPr>
            </w:pPr>
            <w:r>
              <w:rPr>
                <w:sz w:val="19"/>
                <w:szCs w:val="19"/>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132" w:type="dxa"/>
            <w:tcBorders>
              <w:bottom w:val="single" w:sz="4" w:space="0" w:color="000000"/>
              <w:right w:val="single" w:sz="4" w:space="0" w:color="000000"/>
            </w:tcBorders>
            <w:shd w:val="solid" w:color="FFFFFF" w:fill="auto"/>
            <w:vAlign w:val="center"/>
          </w:tcPr>
          <w:p w14:paraId="196E01C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C45E5D0"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41B2340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C83262B" w14:textId="77777777" w:rsidR="000A6F8B" w:rsidRDefault="000A6F8B">
            <w:pPr>
              <w:widowControl w:val="0"/>
              <w:spacing w:line="276" w:lineRule="auto"/>
              <w:jc w:val="center"/>
              <w:rPr>
                <w:color w:val="000000"/>
                <w:sz w:val="19"/>
                <w:szCs w:val="19"/>
              </w:rPr>
            </w:pPr>
            <w:r>
              <w:rPr>
                <w:color w:val="000000"/>
                <w:sz w:val="19"/>
                <w:szCs w:val="19"/>
              </w:rPr>
              <w:t>Semestrale</w:t>
            </w:r>
          </w:p>
          <w:p w14:paraId="7E5C24D9"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587E5C99"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51CC67D9"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9B8D37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2962C37" w14:textId="77777777" w:rsidR="000A6F8B" w:rsidRDefault="000A6F8B">
            <w:pPr>
              <w:widowControl w:val="0"/>
              <w:spacing w:line="276" w:lineRule="auto"/>
              <w:jc w:val="center"/>
              <w:rPr>
                <w:sz w:val="19"/>
                <w:szCs w:val="19"/>
                <w:lang w:val="en-US"/>
              </w:rPr>
            </w:pPr>
            <w:r>
              <w:rPr>
                <w:sz w:val="19"/>
                <w:szCs w:val="19"/>
                <w:lang w:val="en-US"/>
              </w:rPr>
              <w:t>Art. 35, c. 1, lett. i), d.lgs. n. 33/2013</w:t>
            </w:r>
          </w:p>
        </w:tc>
        <w:tc>
          <w:tcPr>
            <w:tcW w:w="1560" w:type="dxa"/>
            <w:vMerge/>
            <w:tcBorders>
              <w:left w:val="single" w:sz="4" w:space="0" w:color="000000"/>
              <w:right w:val="single" w:sz="4" w:space="0" w:color="000000"/>
            </w:tcBorders>
            <w:vAlign w:val="center"/>
          </w:tcPr>
          <w:p w14:paraId="462B1099"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7D289685" w14:textId="77777777" w:rsidR="000A6F8B" w:rsidRDefault="000A6F8B">
            <w:pPr>
              <w:widowControl w:val="0"/>
              <w:spacing w:line="276" w:lineRule="auto"/>
              <w:rPr>
                <w:sz w:val="19"/>
                <w:szCs w:val="19"/>
              </w:rPr>
            </w:pPr>
            <w:r>
              <w:rPr>
                <w:sz w:val="19"/>
                <w:szCs w:val="19"/>
              </w:rPr>
              <w:t xml:space="preserve">9)  </w:t>
            </w:r>
            <w:r>
              <w:rPr>
                <w:i/>
                <w:iCs/>
                <w:sz w:val="19"/>
                <w:szCs w:val="19"/>
              </w:rPr>
              <w:t>link</w:t>
            </w:r>
            <w:r>
              <w:rPr>
                <w:sz w:val="19"/>
                <w:szCs w:val="19"/>
              </w:rPr>
              <w:t xml:space="preserve"> di accesso al servizio on line, ove sia già disponibile in rete, o tempi previsti per la sua attivazione</w:t>
            </w:r>
          </w:p>
        </w:tc>
        <w:tc>
          <w:tcPr>
            <w:tcW w:w="1132" w:type="dxa"/>
            <w:tcBorders>
              <w:bottom w:val="single" w:sz="4" w:space="0" w:color="000000"/>
              <w:right w:val="single" w:sz="4" w:space="0" w:color="000000"/>
            </w:tcBorders>
            <w:shd w:val="solid" w:color="FFFFFF" w:fill="auto"/>
            <w:vAlign w:val="center"/>
          </w:tcPr>
          <w:p w14:paraId="19235D76" w14:textId="77777777" w:rsidR="000A6F8B" w:rsidRDefault="000A6F8B">
            <w:pPr>
              <w:widowControl w:val="0"/>
              <w:spacing w:line="276" w:lineRule="auto"/>
              <w:jc w:val="center"/>
              <w:rPr>
                <w:sz w:val="19"/>
                <w:szCs w:val="19"/>
              </w:rPr>
            </w:pPr>
            <w:r>
              <w:rPr>
                <w:sz w:val="19"/>
                <w:szCs w:val="19"/>
              </w:rPr>
              <w:t xml:space="preserve">Tempestivo </w:t>
            </w:r>
          </w:p>
          <w:p w14:paraId="7CC53621"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34BA8E05"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045EB14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FC3129C" w14:textId="77777777" w:rsidR="000A6F8B" w:rsidRDefault="000A6F8B">
            <w:pPr>
              <w:widowControl w:val="0"/>
              <w:spacing w:line="276" w:lineRule="auto"/>
              <w:jc w:val="center"/>
              <w:rPr>
                <w:color w:val="000000"/>
                <w:sz w:val="19"/>
                <w:szCs w:val="19"/>
              </w:rPr>
            </w:pPr>
            <w:r>
              <w:rPr>
                <w:color w:val="000000"/>
                <w:sz w:val="19"/>
                <w:szCs w:val="19"/>
              </w:rPr>
              <w:t>Semestrale</w:t>
            </w:r>
          </w:p>
          <w:p w14:paraId="39ADB826"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136D69AC" w14:textId="77777777" w:rsidTr="00EA3D51">
        <w:trPr>
          <w:trHeight w:val="1320"/>
          <w:jc w:val="center"/>
        </w:trPr>
        <w:tc>
          <w:tcPr>
            <w:tcW w:w="1413" w:type="dxa"/>
            <w:vMerge/>
            <w:tcBorders>
              <w:left w:val="single" w:sz="4" w:space="0" w:color="000000"/>
              <w:bottom w:val="single" w:sz="4" w:space="0" w:color="000000"/>
              <w:right w:val="single" w:sz="4" w:space="0" w:color="000000"/>
            </w:tcBorders>
            <w:vAlign w:val="center"/>
          </w:tcPr>
          <w:p w14:paraId="02B34EC6"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33E1B8B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577A2C3" w14:textId="77777777" w:rsidR="000A6F8B" w:rsidRDefault="000A6F8B">
            <w:pPr>
              <w:widowControl w:val="0"/>
              <w:spacing w:line="276" w:lineRule="auto"/>
              <w:jc w:val="center"/>
              <w:rPr>
                <w:sz w:val="19"/>
                <w:szCs w:val="19"/>
                <w:lang w:val="en-US"/>
              </w:rPr>
            </w:pPr>
            <w:r>
              <w:rPr>
                <w:sz w:val="19"/>
                <w:szCs w:val="19"/>
                <w:lang w:val="en-US"/>
              </w:rPr>
              <w:t>Art. 35, c. 1, lett. l), d.lgs. n. 33/2013</w:t>
            </w:r>
          </w:p>
        </w:tc>
        <w:tc>
          <w:tcPr>
            <w:tcW w:w="1560" w:type="dxa"/>
            <w:vMerge/>
            <w:tcBorders>
              <w:left w:val="single" w:sz="4" w:space="0" w:color="000000"/>
              <w:right w:val="single" w:sz="4" w:space="0" w:color="000000"/>
            </w:tcBorders>
            <w:vAlign w:val="center"/>
          </w:tcPr>
          <w:p w14:paraId="09AC0DBA"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89747DA" w14:textId="77777777" w:rsidR="000A6F8B" w:rsidRDefault="000A6F8B">
            <w:pPr>
              <w:widowControl w:val="0"/>
              <w:spacing w:line="276" w:lineRule="auto"/>
              <w:rPr>
                <w:sz w:val="19"/>
                <w:szCs w:val="19"/>
              </w:rPr>
            </w:pPr>
            <w:r>
              <w:rPr>
                <w:sz w:val="19"/>
                <w:szCs w:val="19"/>
              </w:rPr>
              <w:t xml:space="preserve">10) modalità per l'effettuazione dei pagamenti eventualmente necessari, con i codici IBAN identificativi del conto di pagamento, ovvero di imputazione del versamento in Tesoreria,  tramite i quali i soggetti versanti possono effettuare </w:t>
            </w:r>
            <w:r>
              <w:rPr>
                <w:sz w:val="19"/>
                <w:szCs w:val="19"/>
              </w:rPr>
              <w:lastRenderedPageBreak/>
              <w:t>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1132" w:type="dxa"/>
            <w:tcBorders>
              <w:bottom w:val="single" w:sz="4" w:space="0" w:color="000000"/>
              <w:right w:val="single" w:sz="4" w:space="0" w:color="000000"/>
            </w:tcBorders>
            <w:shd w:val="solid" w:color="FFFFFF" w:fill="auto"/>
            <w:vAlign w:val="center"/>
          </w:tcPr>
          <w:p w14:paraId="4EAC4146"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4150F46B"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7179EF0E" w14:textId="77777777" w:rsidR="000A6F8B" w:rsidRDefault="000A6F8B">
            <w:pPr>
              <w:widowControl w:val="0"/>
              <w:spacing w:line="276" w:lineRule="auto"/>
              <w:jc w:val="center"/>
              <w:rPr>
                <w:color w:val="000000"/>
                <w:sz w:val="19"/>
                <w:szCs w:val="19"/>
              </w:rPr>
            </w:pPr>
          </w:p>
          <w:p w14:paraId="6DD4D31D" w14:textId="77777777" w:rsidR="000A6F8B" w:rsidRDefault="000A6F8B">
            <w:pPr>
              <w:widowControl w:val="0"/>
              <w:spacing w:line="276" w:lineRule="auto"/>
              <w:jc w:val="center"/>
              <w:rPr>
                <w:color w:val="000000"/>
                <w:sz w:val="19"/>
                <w:szCs w:val="19"/>
              </w:rPr>
            </w:pPr>
          </w:p>
          <w:p w14:paraId="18B3E704" w14:textId="77777777" w:rsidR="000A6F8B" w:rsidRDefault="000A6F8B">
            <w:pPr>
              <w:widowControl w:val="0"/>
              <w:spacing w:line="276" w:lineRule="auto"/>
              <w:jc w:val="center"/>
              <w:rPr>
                <w:color w:val="000000"/>
                <w:sz w:val="19"/>
                <w:szCs w:val="19"/>
              </w:rPr>
            </w:pPr>
          </w:p>
          <w:p w14:paraId="48B23216" w14:textId="77777777" w:rsidR="000A6F8B" w:rsidRDefault="000A6F8B">
            <w:pPr>
              <w:widowControl w:val="0"/>
              <w:spacing w:line="276" w:lineRule="auto"/>
              <w:jc w:val="center"/>
              <w:rPr>
                <w:color w:val="000000"/>
                <w:sz w:val="19"/>
                <w:szCs w:val="19"/>
              </w:rPr>
            </w:pPr>
          </w:p>
          <w:p w14:paraId="77384138" w14:textId="77777777" w:rsidR="000A6F8B" w:rsidRDefault="000A6F8B">
            <w:pPr>
              <w:widowControl w:val="0"/>
              <w:spacing w:line="276" w:lineRule="auto"/>
              <w:jc w:val="center"/>
              <w:rPr>
                <w:color w:val="000000"/>
                <w:sz w:val="19"/>
                <w:szCs w:val="19"/>
              </w:rPr>
            </w:pPr>
          </w:p>
          <w:p w14:paraId="442AE945" w14:textId="77777777" w:rsidR="000A6F8B" w:rsidRDefault="000A6F8B">
            <w:pPr>
              <w:widowControl w:val="0"/>
              <w:spacing w:line="276" w:lineRule="auto"/>
              <w:jc w:val="center"/>
              <w:rPr>
                <w:color w:val="000000"/>
                <w:sz w:val="19"/>
                <w:szCs w:val="19"/>
              </w:rPr>
            </w:pPr>
          </w:p>
          <w:p w14:paraId="3D43D382" w14:textId="77777777" w:rsidR="000A6F8B" w:rsidRDefault="000A6F8B">
            <w:pPr>
              <w:widowControl w:val="0"/>
              <w:spacing w:line="276" w:lineRule="auto"/>
              <w:jc w:val="center"/>
              <w:rPr>
                <w:color w:val="000000"/>
                <w:sz w:val="19"/>
                <w:szCs w:val="19"/>
              </w:rPr>
            </w:pPr>
          </w:p>
          <w:p w14:paraId="6E15FB17" w14:textId="77777777" w:rsidR="000A6F8B" w:rsidRDefault="000A6F8B">
            <w:pPr>
              <w:widowControl w:val="0"/>
              <w:spacing w:line="276" w:lineRule="auto"/>
              <w:jc w:val="center"/>
              <w:rPr>
                <w:color w:val="000000"/>
                <w:sz w:val="19"/>
                <w:szCs w:val="19"/>
              </w:rPr>
            </w:pPr>
          </w:p>
          <w:p w14:paraId="5C4E8B8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C4BA2B8" w14:textId="77777777" w:rsidR="000A6F8B" w:rsidRDefault="000A6F8B">
            <w:pPr>
              <w:widowControl w:val="0"/>
              <w:spacing w:line="276" w:lineRule="auto"/>
              <w:jc w:val="center"/>
              <w:rPr>
                <w:color w:val="000000"/>
                <w:sz w:val="19"/>
                <w:szCs w:val="19"/>
              </w:rPr>
            </w:pPr>
            <w:r>
              <w:rPr>
                <w:color w:val="000000"/>
                <w:sz w:val="19"/>
                <w:szCs w:val="19"/>
              </w:rPr>
              <w:t>Semestrale</w:t>
            </w:r>
          </w:p>
          <w:p w14:paraId="0CAE3D2C"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65867118"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677BB729"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102E8B4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4A194B4" w14:textId="77777777" w:rsidR="000A6F8B" w:rsidRDefault="000A6F8B">
            <w:pPr>
              <w:widowControl w:val="0"/>
              <w:spacing w:line="276" w:lineRule="auto"/>
              <w:jc w:val="center"/>
              <w:rPr>
                <w:sz w:val="19"/>
                <w:szCs w:val="19"/>
                <w:lang w:val="en-US"/>
              </w:rPr>
            </w:pPr>
            <w:r>
              <w:rPr>
                <w:sz w:val="19"/>
                <w:szCs w:val="19"/>
                <w:lang w:val="en-US"/>
              </w:rPr>
              <w:t>Art. 35, c. 1, lett. m), d.lgs. n. 33/2013</w:t>
            </w:r>
          </w:p>
        </w:tc>
        <w:tc>
          <w:tcPr>
            <w:tcW w:w="1560" w:type="dxa"/>
            <w:vMerge/>
            <w:tcBorders>
              <w:left w:val="single" w:sz="4" w:space="0" w:color="000000"/>
              <w:right w:val="single" w:sz="4" w:space="0" w:color="000000"/>
            </w:tcBorders>
            <w:vAlign w:val="center"/>
          </w:tcPr>
          <w:p w14:paraId="25D2B7E6"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FE5CBB9" w14:textId="77777777" w:rsidR="000A6F8B" w:rsidRDefault="000A6F8B">
            <w:pPr>
              <w:widowControl w:val="0"/>
              <w:spacing w:line="276" w:lineRule="auto"/>
              <w:rPr>
                <w:sz w:val="19"/>
                <w:szCs w:val="19"/>
              </w:rPr>
            </w:pPr>
            <w:r>
              <w:rPr>
                <w:sz w:val="19"/>
                <w:szCs w:val="19"/>
              </w:rPr>
              <w:t>11) nome del soggetto a cui è attribuito, in caso di inerzia, il potere sostitutivo, nonchè modalità per attivare tale potere, con indicazione dei recapiti telefonici e delle caselle di posta elettronica istituzionale</w:t>
            </w:r>
          </w:p>
        </w:tc>
        <w:tc>
          <w:tcPr>
            <w:tcW w:w="1132" w:type="dxa"/>
            <w:tcBorders>
              <w:bottom w:val="single" w:sz="4" w:space="0" w:color="000000"/>
              <w:right w:val="single" w:sz="4" w:space="0" w:color="000000"/>
            </w:tcBorders>
            <w:shd w:val="solid" w:color="FFFFFF" w:fill="auto"/>
            <w:vAlign w:val="center"/>
          </w:tcPr>
          <w:p w14:paraId="4DC5318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109E029"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58144CB8" w14:textId="77777777" w:rsidR="000A6F8B" w:rsidRDefault="000A6F8B">
            <w:pPr>
              <w:widowControl w:val="0"/>
              <w:spacing w:line="276" w:lineRule="auto"/>
              <w:jc w:val="center"/>
              <w:rPr>
                <w:color w:val="000000"/>
                <w:sz w:val="19"/>
                <w:szCs w:val="19"/>
              </w:rPr>
            </w:pPr>
          </w:p>
          <w:p w14:paraId="1DD00863" w14:textId="77777777" w:rsidR="000A6F8B" w:rsidRDefault="000A6F8B">
            <w:pPr>
              <w:widowControl w:val="0"/>
              <w:spacing w:line="276" w:lineRule="auto"/>
              <w:jc w:val="center"/>
              <w:rPr>
                <w:color w:val="000000"/>
                <w:sz w:val="19"/>
                <w:szCs w:val="19"/>
              </w:rPr>
            </w:pPr>
          </w:p>
          <w:p w14:paraId="50DE73C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10BE9B8" w14:textId="77777777" w:rsidR="000A6F8B" w:rsidRDefault="000A6F8B">
            <w:pPr>
              <w:widowControl w:val="0"/>
              <w:spacing w:line="276" w:lineRule="auto"/>
              <w:jc w:val="center"/>
              <w:rPr>
                <w:color w:val="000000"/>
                <w:sz w:val="19"/>
                <w:szCs w:val="19"/>
              </w:rPr>
            </w:pPr>
            <w:r>
              <w:rPr>
                <w:color w:val="000000"/>
                <w:sz w:val="19"/>
                <w:szCs w:val="19"/>
              </w:rPr>
              <w:t>Semestrale</w:t>
            </w:r>
          </w:p>
          <w:p w14:paraId="4111DE35"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09D1580C" w14:textId="77777777" w:rsidTr="00EA3D51">
        <w:trPr>
          <w:trHeight w:val="264"/>
          <w:jc w:val="center"/>
        </w:trPr>
        <w:tc>
          <w:tcPr>
            <w:tcW w:w="1413" w:type="dxa"/>
            <w:vMerge/>
            <w:tcBorders>
              <w:left w:val="single" w:sz="4" w:space="0" w:color="000000"/>
              <w:bottom w:val="single" w:sz="4" w:space="0" w:color="000000"/>
              <w:right w:val="single" w:sz="4" w:space="0" w:color="000000"/>
            </w:tcBorders>
            <w:vAlign w:val="center"/>
          </w:tcPr>
          <w:p w14:paraId="71AD82DA"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2881DCE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9057A7E" w14:textId="77777777" w:rsidR="000A6F8B" w:rsidRDefault="000A6F8B">
            <w:pPr>
              <w:widowControl w:val="0"/>
              <w:spacing w:line="276" w:lineRule="auto"/>
              <w:jc w:val="center"/>
              <w:rPr>
                <w:sz w:val="19"/>
                <w:szCs w:val="19"/>
              </w:rPr>
            </w:pPr>
          </w:p>
        </w:tc>
        <w:tc>
          <w:tcPr>
            <w:tcW w:w="1560" w:type="dxa"/>
            <w:vMerge/>
            <w:tcBorders>
              <w:left w:val="single" w:sz="4" w:space="0" w:color="000000"/>
              <w:right w:val="single" w:sz="4" w:space="0" w:color="000000"/>
            </w:tcBorders>
            <w:vAlign w:val="center"/>
          </w:tcPr>
          <w:p w14:paraId="0238FA0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5EDDD376" w14:textId="77777777" w:rsidR="000A6F8B" w:rsidRDefault="000A6F8B">
            <w:pPr>
              <w:widowControl w:val="0"/>
              <w:spacing w:line="276" w:lineRule="auto"/>
              <w:rPr>
                <w:b/>
                <w:bCs/>
                <w:sz w:val="19"/>
                <w:szCs w:val="19"/>
              </w:rPr>
            </w:pPr>
            <w:r>
              <w:rPr>
                <w:b/>
                <w:bCs/>
                <w:sz w:val="19"/>
                <w:szCs w:val="19"/>
              </w:rPr>
              <w:t>Per i procedimenti ad istanza di parte:</w:t>
            </w:r>
          </w:p>
        </w:tc>
        <w:tc>
          <w:tcPr>
            <w:tcW w:w="1132" w:type="dxa"/>
            <w:tcBorders>
              <w:bottom w:val="single" w:sz="4" w:space="0" w:color="000000"/>
              <w:right w:val="single" w:sz="4" w:space="0" w:color="000000"/>
            </w:tcBorders>
            <w:shd w:val="solid" w:color="FFFFFF" w:fill="auto"/>
            <w:vAlign w:val="center"/>
          </w:tcPr>
          <w:p w14:paraId="7F0630AE" w14:textId="77777777" w:rsidR="000A6F8B" w:rsidRDefault="000A6F8B">
            <w:pPr>
              <w:widowControl w:val="0"/>
              <w:spacing w:line="276" w:lineRule="auto"/>
              <w:jc w:val="center"/>
              <w:rPr>
                <w:sz w:val="19"/>
                <w:szCs w:val="19"/>
              </w:rPr>
            </w:pPr>
            <w:r>
              <w:rPr>
                <w:sz w:val="19"/>
                <w:szCs w:val="19"/>
              </w:rPr>
              <w:t> </w:t>
            </w:r>
          </w:p>
        </w:tc>
        <w:tc>
          <w:tcPr>
            <w:tcW w:w="1417" w:type="dxa"/>
            <w:tcBorders>
              <w:bottom w:val="single" w:sz="4" w:space="0" w:color="000000"/>
              <w:right w:val="single" w:sz="4" w:space="0" w:color="000000"/>
            </w:tcBorders>
            <w:vAlign w:val="center"/>
          </w:tcPr>
          <w:p w14:paraId="2B8679C0"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5E1760F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1EF064C" w14:textId="77777777" w:rsidR="000A6F8B" w:rsidRDefault="000A6F8B">
            <w:pPr>
              <w:widowControl w:val="0"/>
              <w:spacing w:line="276" w:lineRule="auto"/>
              <w:jc w:val="center"/>
              <w:rPr>
                <w:color w:val="000000"/>
                <w:sz w:val="19"/>
                <w:szCs w:val="19"/>
              </w:rPr>
            </w:pPr>
          </w:p>
        </w:tc>
      </w:tr>
      <w:tr w:rsidR="000A6F8B" w14:paraId="51630DFE" w14:textId="77777777" w:rsidTr="00EA3D51">
        <w:trPr>
          <w:trHeight w:val="1605"/>
          <w:jc w:val="center"/>
        </w:trPr>
        <w:tc>
          <w:tcPr>
            <w:tcW w:w="1413" w:type="dxa"/>
            <w:vMerge/>
            <w:tcBorders>
              <w:left w:val="single" w:sz="4" w:space="0" w:color="000000"/>
              <w:bottom w:val="single" w:sz="4" w:space="0" w:color="000000"/>
              <w:right w:val="single" w:sz="4" w:space="0" w:color="000000"/>
            </w:tcBorders>
            <w:vAlign w:val="center"/>
          </w:tcPr>
          <w:p w14:paraId="3F2B6DF2"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0025AF7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0CA0854" w14:textId="77777777" w:rsidR="000A6F8B" w:rsidRDefault="000A6F8B">
            <w:pPr>
              <w:widowControl w:val="0"/>
              <w:spacing w:line="276" w:lineRule="auto"/>
              <w:jc w:val="center"/>
              <w:rPr>
                <w:sz w:val="19"/>
                <w:szCs w:val="19"/>
                <w:lang w:val="en-US"/>
              </w:rPr>
            </w:pPr>
            <w:r>
              <w:rPr>
                <w:sz w:val="19"/>
                <w:szCs w:val="19"/>
                <w:lang w:val="en-US"/>
              </w:rPr>
              <w:t>Art. 35, c. 1, lett. d), d.lgs. n. 33/2013</w:t>
            </w:r>
          </w:p>
        </w:tc>
        <w:tc>
          <w:tcPr>
            <w:tcW w:w="1560" w:type="dxa"/>
            <w:vMerge/>
            <w:tcBorders>
              <w:left w:val="single" w:sz="4" w:space="0" w:color="000000"/>
              <w:right w:val="single" w:sz="4" w:space="0" w:color="000000"/>
            </w:tcBorders>
            <w:vAlign w:val="center"/>
          </w:tcPr>
          <w:p w14:paraId="21AE6805"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3AD94017" w14:textId="77777777" w:rsidR="000A6F8B" w:rsidRDefault="000A6F8B">
            <w:pPr>
              <w:widowControl w:val="0"/>
              <w:spacing w:line="276" w:lineRule="auto"/>
              <w:rPr>
                <w:sz w:val="19"/>
                <w:szCs w:val="19"/>
              </w:rPr>
            </w:pPr>
            <w:r>
              <w:rPr>
                <w:sz w:val="19"/>
                <w:szCs w:val="19"/>
              </w:rPr>
              <w:t>1) atti e documenti da allegare all'istanza e modulistica necessaria, compresi i fac-simile per le autocertificazioni</w:t>
            </w:r>
          </w:p>
        </w:tc>
        <w:tc>
          <w:tcPr>
            <w:tcW w:w="1132" w:type="dxa"/>
            <w:tcBorders>
              <w:bottom w:val="single" w:sz="4" w:space="0" w:color="000000"/>
              <w:right w:val="single" w:sz="4" w:space="0" w:color="000000"/>
            </w:tcBorders>
            <w:shd w:val="solid" w:color="FFFFFF" w:fill="auto"/>
            <w:vAlign w:val="center"/>
          </w:tcPr>
          <w:p w14:paraId="3B7C75A4"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0B9F2C4"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518DA773" w14:textId="77777777" w:rsidR="000A6F8B" w:rsidRDefault="000A6F8B">
            <w:pPr>
              <w:widowControl w:val="0"/>
              <w:spacing w:line="276" w:lineRule="auto"/>
              <w:jc w:val="center"/>
              <w:rPr>
                <w:color w:val="000000"/>
                <w:sz w:val="19"/>
                <w:szCs w:val="19"/>
              </w:rPr>
            </w:pPr>
          </w:p>
          <w:p w14:paraId="425DCC75" w14:textId="77777777" w:rsidR="000A6F8B" w:rsidRDefault="000A6F8B">
            <w:pPr>
              <w:widowControl w:val="0"/>
              <w:spacing w:line="276" w:lineRule="auto"/>
              <w:jc w:val="center"/>
              <w:rPr>
                <w:color w:val="000000"/>
                <w:sz w:val="19"/>
                <w:szCs w:val="19"/>
              </w:rPr>
            </w:pPr>
          </w:p>
          <w:p w14:paraId="23796AA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3FCC9A8" w14:textId="77777777" w:rsidR="000A6F8B" w:rsidRDefault="000A6F8B">
            <w:pPr>
              <w:widowControl w:val="0"/>
              <w:spacing w:line="276" w:lineRule="auto"/>
              <w:jc w:val="center"/>
              <w:rPr>
                <w:color w:val="000000"/>
                <w:sz w:val="19"/>
                <w:szCs w:val="19"/>
              </w:rPr>
            </w:pPr>
            <w:r>
              <w:rPr>
                <w:color w:val="000000"/>
                <w:sz w:val="19"/>
                <w:szCs w:val="19"/>
              </w:rPr>
              <w:t>Semestrale</w:t>
            </w:r>
          </w:p>
          <w:p w14:paraId="13D0EEBA"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23A2E010" w14:textId="77777777" w:rsidTr="00EA3D51">
        <w:trPr>
          <w:trHeight w:val="1680"/>
          <w:jc w:val="center"/>
        </w:trPr>
        <w:tc>
          <w:tcPr>
            <w:tcW w:w="1413" w:type="dxa"/>
            <w:vMerge/>
            <w:tcBorders>
              <w:left w:val="single" w:sz="4" w:space="0" w:color="000000"/>
              <w:bottom w:val="single" w:sz="4" w:space="0" w:color="000000"/>
              <w:right w:val="single" w:sz="4" w:space="0" w:color="000000"/>
            </w:tcBorders>
            <w:vAlign w:val="center"/>
          </w:tcPr>
          <w:p w14:paraId="601C9A7E"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45FD014"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2ABE7638" w14:textId="77777777" w:rsidR="000A6F8B" w:rsidRDefault="000A6F8B">
            <w:pPr>
              <w:widowControl w:val="0"/>
              <w:spacing w:line="276" w:lineRule="auto"/>
              <w:jc w:val="center"/>
              <w:rPr>
                <w:sz w:val="19"/>
                <w:szCs w:val="19"/>
                <w:lang w:val="en-US"/>
              </w:rPr>
            </w:pPr>
            <w:r>
              <w:rPr>
                <w:sz w:val="19"/>
                <w:szCs w:val="19"/>
                <w:lang w:val="en-US"/>
              </w:rPr>
              <w:t>Art. 35, c. 1, lett. d), d.lgs. n. 33/2013 e Art. 1, c. 29, l. 190/2012</w:t>
            </w:r>
          </w:p>
        </w:tc>
        <w:tc>
          <w:tcPr>
            <w:tcW w:w="1560" w:type="dxa"/>
            <w:vMerge/>
            <w:tcBorders>
              <w:left w:val="single" w:sz="4" w:space="0" w:color="000000"/>
              <w:right w:val="single" w:sz="4" w:space="0" w:color="000000"/>
            </w:tcBorders>
            <w:vAlign w:val="center"/>
          </w:tcPr>
          <w:p w14:paraId="67CA0BD9" w14:textId="77777777" w:rsidR="000A6F8B" w:rsidRDefault="000A6F8B">
            <w:pPr>
              <w:widowControl w:val="0"/>
              <w:spacing w:line="276" w:lineRule="auto"/>
              <w:rPr>
                <w:sz w:val="19"/>
                <w:szCs w:val="19"/>
                <w:lang w:val="en-US"/>
              </w:rPr>
            </w:pPr>
          </w:p>
        </w:tc>
        <w:tc>
          <w:tcPr>
            <w:tcW w:w="2268" w:type="dxa"/>
            <w:tcBorders>
              <w:right w:val="single" w:sz="4" w:space="0" w:color="000000"/>
            </w:tcBorders>
            <w:shd w:val="solid" w:color="FFFFFF" w:fill="auto"/>
            <w:vAlign w:val="center"/>
          </w:tcPr>
          <w:p w14:paraId="4D3564F0" w14:textId="77777777" w:rsidR="000A6F8B" w:rsidRDefault="000A6F8B">
            <w:pPr>
              <w:widowControl w:val="0"/>
              <w:spacing w:line="276" w:lineRule="auto"/>
              <w:rPr>
                <w:sz w:val="19"/>
                <w:szCs w:val="19"/>
              </w:rPr>
            </w:pPr>
            <w:r>
              <w:rPr>
                <w:sz w:val="19"/>
                <w:szCs w:val="19"/>
              </w:rPr>
              <w:t>2)  uffici ai quali rivolgersi per informazioni, orari e modalità di accesso con indicazione degli indirizzi, recapiti telefonici e caselle di posta elettronica istituzionale a cui presentare le istanze</w:t>
            </w:r>
          </w:p>
        </w:tc>
        <w:tc>
          <w:tcPr>
            <w:tcW w:w="1132" w:type="dxa"/>
            <w:tcBorders>
              <w:right w:val="single" w:sz="4" w:space="0" w:color="000000"/>
            </w:tcBorders>
            <w:shd w:val="solid" w:color="FFFFFF" w:fill="auto"/>
            <w:vAlign w:val="center"/>
          </w:tcPr>
          <w:p w14:paraId="146E349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62E53450"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4E35572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F5DBD06" w14:textId="77777777" w:rsidR="000A6F8B" w:rsidRDefault="000A6F8B">
            <w:pPr>
              <w:widowControl w:val="0"/>
              <w:spacing w:line="276" w:lineRule="auto"/>
              <w:jc w:val="center"/>
              <w:rPr>
                <w:color w:val="000000"/>
                <w:sz w:val="19"/>
                <w:szCs w:val="19"/>
              </w:rPr>
            </w:pPr>
            <w:r>
              <w:rPr>
                <w:color w:val="000000"/>
                <w:sz w:val="19"/>
                <w:szCs w:val="19"/>
              </w:rPr>
              <w:t>Semestrale</w:t>
            </w:r>
          </w:p>
          <w:p w14:paraId="7A29760E"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2F47CFB3" w14:textId="77777777" w:rsidTr="00EA3D51">
        <w:trPr>
          <w:trHeight w:val="2190"/>
          <w:jc w:val="center"/>
        </w:trPr>
        <w:tc>
          <w:tcPr>
            <w:tcW w:w="1413" w:type="dxa"/>
            <w:vMerge/>
            <w:tcBorders>
              <w:left w:val="single" w:sz="4" w:space="0" w:color="000000"/>
              <w:bottom w:val="single" w:sz="4" w:space="0" w:color="000000"/>
              <w:right w:val="single" w:sz="4" w:space="0" w:color="000000"/>
            </w:tcBorders>
            <w:vAlign w:val="center"/>
          </w:tcPr>
          <w:p w14:paraId="3A7A8BB9" w14:textId="77777777" w:rsidR="000A6F8B" w:rsidRDefault="000A6F8B">
            <w:pPr>
              <w:widowControl w:val="0"/>
              <w:spacing w:line="276" w:lineRule="auto"/>
              <w:rPr>
                <w:sz w:val="19"/>
                <w:szCs w:val="19"/>
              </w:rPr>
            </w:pPr>
          </w:p>
        </w:tc>
        <w:tc>
          <w:tcPr>
            <w:tcW w:w="1278" w:type="dxa"/>
            <w:tcBorders>
              <w:top w:val="single" w:sz="4" w:space="0" w:color="000000"/>
              <w:bottom w:val="single" w:sz="4" w:space="0" w:color="000000"/>
              <w:right w:val="single" w:sz="4" w:space="0" w:color="000000"/>
            </w:tcBorders>
            <w:shd w:val="solid" w:color="BFBFBF" w:fill="auto"/>
            <w:vAlign w:val="center"/>
          </w:tcPr>
          <w:p w14:paraId="0A4EFDBE" w14:textId="77777777" w:rsidR="000A6F8B" w:rsidRDefault="000A6F8B">
            <w:pPr>
              <w:widowControl w:val="0"/>
              <w:spacing w:line="276" w:lineRule="auto"/>
              <w:rPr>
                <w:sz w:val="19"/>
                <w:szCs w:val="19"/>
              </w:rPr>
            </w:pPr>
            <w:r>
              <w:rPr>
                <w:sz w:val="19"/>
                <w:szCs w:val="19"/>
              </w:rPr>
              <w:t>Monitoraggio tempi procedimentali</w:t>
            </w:r>
          </w:p>
        </w:tc>
        <w:tc>
          <w:tcPr>
            <w:tcW w:w="1275" w:type="dxa"/>
            <w:tcBorders>
              <w:top w:val="single" w:sz="4" w:space="0" w:color="000000"/>
              <w:bottom w:val="single" w:sz="4" w:space="0" w:color="000000"/>
              <w:right w:val="single" w:sz="4" w:space="0" w:color="000000"/>
            </w:tcBorders>
            <w:shd w:val="solid" w:color="BFBFBF" w:fill="auto"/>
            <w:vAlign w:val="center"/>
          </w:tcPr>
          <w:p w14:paraId="13692B15" w14:textId="77777777" w:rsidR="000A6F8B" w:rsidRDefault="000A6F8B">
            <w:pPr>
              <w:widowControl w:val="0"/>
              <w:spacing w:line="276" w:lineRule="auto"/>
              <w:jc w:val="center"/>
              <w:rPr>
                <w:sz w:val="19"/>
                <w:szCs w:val="19"/>
                <w:lang w:val="en-US"/>
              </w:rPr>
            </w:pPr>
            <w:r>
              <w:rPr>
                <w:sz w:val="19"/>
                <w:szCs w:val="19"/>
                <w:lang w:val="en-US"/>
              </w:rPr>
              <w:br/>
              <w:t>Art. 24, c. 2, d.lgs. n. 33/2013</w:t>
            </w:r>
            <w:r>
              <w:rPr>
                <w:sz w:val="19"/>
                <w:szCs w:val="19"/>
                <w:lang w:val="en-US"/>
              </w:rPr>
              <w:br/>
              <w:t>Art. 1, c. 28, l. n. 190/2012</w:t>
            </w:r>
          </w:p>
        </w:tc>
        <w:tc>
          <w:tcPr>
            <w:tcW w:w="1560" w:type="dxa"/>
            <w:tcBorders>
              <w:top w:val="single" w:sz="4" w:space="0" w:color="000000"/>
              <w:bottom w:val="single" w:sz="4" w:space="0" w:color="000000"/>
              <w:right w:val="single" w:sz="4" w:space="0" w:color="000000"/>
            </w:tcBorders>
            <w:shd w:val="solid" w:color="BFBFBF" w:fill="auto"/>
            <w:vAlign w:val="center"/>
          </w:tcPr>
          <w:p w14:paraId="44A67BED" w14:textId="77777777" w:rsidR="000A6F8B" w:rsidRDefault="000A6F8B">
            <w:pPr>
              <w:widowControl w:val="0"/>
              <w:spacing w:line="276" w:lineRule="auto"/>
              <w:rPr>
                <w:sz w:val="19"/>
                <w:szCs w:val="19"/>
              </w:rPr>
            </w:pPr>
            <w:r>
              <w:rPr>
                <w:sz w:val="19"/>
                <w:szCs w:val="19"/>
              </w:rPr>
              <w:t>Monitoraggio tempi procedimentali</w:t>
            </w:r>
          </w:p>
        </w:tc>
        <w:tc>
          <w:tcPr>
            <w:tcW w:w="2268" w:type="dxa"/>
            <w:tcBorders>
              <w:top w:val="single" w:sz="4" w:space="0" w:color="000000"/>
              <w:bottom w:val="single" w:sz="4" w:space="0" w:color="000000"/>
              <w:right w:val="single" w:sz="4" w:space="0" w:color="000000"/>
            </w:tcBorders>
            <w:shd w:val="solid" w:color="BFBFBF" w:fill="auto"/>
            <w:vAlign w:val="center"/>
          </w:tcPr>
          <w:p w14:paraId="41ED0EE3" w14:textId="77777777" w:rsidR="000A6F8B" w:rsidRDefault="000A6F8B">
            <w:pPr>
              <w:widowControl w:val="0"/>
              <w:spacing w:line="276" w:lineRule="auto"/>
              <w:rPr>
                <w:sz w:val="19"/>
                <w:szCs w:val="19"/>
              </w:rPr>
            </w:pPr>
            <w:r>
              <w:rPr>
                <w:sz w:val="19"/>
                <w:szCs w:val="19"/>
              </w:rPr>
              <w:t>Risultati del monitoraggio periodico concernente il rispetto dei tempi procedimentali</w:t>
            </w:r>
          </w:p>
        </w:tc>
        <w:tc>
          <w:tcPr>
            <w:tcW w:w="1132" w:type="dxa"/>
            <w:tcBorders>
              <w:top w:val="single" w:sz="4" w:space="0" w:color="000000"/>
              <w:right w:val="single" w:sz="4" w:space="0" w:color="000000"/>
            </w:tcBorders>
            <w:shd w:val="solid" w:color="BFBFBF" w:fill="auto"/>
            <w:vAlign w:val="center"/>
          </w:tcPr>
          <w:p w14:paraId="3E60E17F"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25B7A678" w14:textId="77777777" w:rsidR="000A6F8B" w:rsidRDefault="000A6F8B">
            <w:pPr>
              <w:widowControl w:val="0"/>
              <w:spacing w:line="276" w:lineRule="auto"/>
              <w:jc w:val="center"/>
              <w:rPr>
                <w:color w:val="000000"/>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15664E3B"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0D3FAC3" w14:textId="77777777" w:rsidR="000A6F8B" w:rsidRDefault="000A6F8B">
            <w:pPr>
              <w:widowControl w:val="0"/>
              <w:spacing w:line="276" w:lineRule="auto"/>
              <w:jc w:val="center"/>
              <w:rPr>
                <w:color w:val="000000"/>
                <w:sz w:val="19"/>
                <w:szCs w:val="19"/>
              </w:rPr>
            </w:pPr>
          </w:p>
        </w:tc>
      </w:tr>
      <w:tr w:rsidR="000A6F8B" w14:paraId="46DB60BD" w14:textId="77777777" w:rsidTr="00EA3D51">
        <w:trPr>
          <w:trHeight w:val="1056"/>
          <w:jc w:val="center"/>
        </w:trPr>
        <w:tc>
          <w:tcPr>
            <w:tcW w:w="1413" w:type="dxa"/>
            <w:vMerge/>
            <w:tcBorders>
              <w:left w:val="single" w:sz="4" w:space="0" w:color="000000"/>
              <w:bottom w:val="single" w:sz="4" w:space="0" w:color="000000"/>
              <w:right w:val="single" w:sz="4" w:space="0" w:color="000000"/>
            </w:tcBorders>
            <w:vAlign w:val="center"/>
          </w:tcPr>
          <w:p w14:paraId="70F7DD17" w14:textId="77777777" w:rsidR="000A6F8B" w:rsidRDefault="000A6F8B">
            <w:pPr>
              <w:widowControl w:val="0"/>
              <w:spacing w:line="276" w:lineRule="auto"/>
              <w:rPr>
                <w:sz w:val="19"/>
                <w:szCs w:val="19"/>
              </w:rPr>
            </w:pPr>
          </w:p>
        </w:tc>
        <w:tc>
          <w:tcPr>
            <w:tcW w:w="1278" w:type="dxa"/>
            <w:tcBorders>
              <w:right w:val="single" w:sz="4" w:space="0" w:color="000000"/>
            </w:tcBorders>
            <w:shd w:val="solid" w:color="FFFFFF" w:fill="auto"/>
            <w:vAlign w:val="center"/>
          </w:tcPr>
          <w:p w14:paraId="6FE9BE1A" w14:textId="77777777" w:rsidR="000A6F8B" w:rsidRDefault="000A6F8B">
            <w:pPr>
              <w:widowControl w:val="0"/>
              <w:spacing w:line="276" w:lineRule="auto"/>
              <w:rPr>
                <w:sz w:val="19"/>
                <w:szCs w:val="19"/>
              </w:rPr>
            </w:pPr>
            <w:r>
              <w:rPr>
                <w:sz w:val="19"/>
                <w:szCs w:val="19"/>
              </w:rPr>
              <w:t>Dichiarazioni sostitutive e acquisizione d'ufficio dei dati</w:t>
            </w:r>
          </w:p>
        </w:tc>
        <w:tc>
          <w:tcPr>
            <w:tcW w:w="1275" w:type="dxa"/>
            <w:tcBorders>
              <w:right w:val="single" w:sz="4" w:space="0" w:color="000000"/>
            </w:tcBorders>
            <w:shd w:val="solid" w:color="FFFFFF" w:fill="auto"/>
            <w:vAlign w:val="center"/>
          </w:tcPr>
          <w:p w14:paraId="752EEA4C" w14:textId="77777777" w:rsidR="000A6F8B" w:rsidRDefault="000A6F8B">
            <w:pPr>
              <w:widowControl w:val="0"/>
              <w:spacing w:line="276" w:lineRule="auto"/>
              <w:jc w:val="center"/>
              <w:rPr>
                <w:sz w:val="19"/>
                <w:szCs w:val="19"/>
              </w:rPr>
            </w:pPr>
            <w:r>
              <w:rPr>
                <w:sz w:val="19"/>
                <w:szCs w:val="19"/>
              </w:rPr>
              <w:t>Art. 35, c. 3, d.lgs. n. 33/2013</w:t>
            </w:r>
          </w:p>
        </w:tc>
        <w:tc>
          <w:tcPr>
            <w:tcW w:w="1560" w:type="dxa"/>
            <w:tcBorders>
              <w:bottom w:val="single" w:sz="4" w:space="0" w:color="000000"/>
              <w:right w:val="single" w:sz="4" w:space="0" w:color="000000"/>
            </w:tcBorders>
            <w:shd w:val="solid" w:color="FFFFFF" w:fill="auto"/>
            <w:vAlign w:val="center"/>
          </w:tcPr>
          <w:p w14:paraId="23DF5362" w14:textId="77777777" w:rsidR="000A6F8B" w:rsidRDefault="000A6F8B">
            <w:pPr>
              <w:widowControl w:val="0"/>
              <w:spacing w:line="276" w:lineRule="auto"/>
              <w:rPr>
                <w:sz w:val="19"/>
                <w:szCs w:val="19"/>
              </w:rPr>
            </w:pPr>
            <w:r>
              <w:rPr>
                <w:sz w:val="19"/>
                <w:szCs w:val="19"/>
              </w:rPr>
              <w:t>Recapiti dell'ufficio responsabile</w:t>
            </w:r>
          </w:p>
        </w:tc>
        <w:tc>
          <w:tcPr>
            <w:tcW w:w="2268" w:type="dxa"/>
            <w:tcBorders>
              <w:bottom w:val="single" w:sz="4" w:space="0" w:color="000000"/>
              <w:right w:val="single" w:sz="4" w:space="0" w:color="000000"/>
            </w:tcBorders>
            <w:shd w:val="solid" w:color="FFFFFF" w:fill="auto"/>
            <w:vAlign w:val="center"/>
          </w:tcPr>
          <w:p w14:paraId="498E8E20" w14:textId="77777777" w:rsidR="000A6F8B" w:rsidRDefault="000A6F8B">
            <w:pPr>
              <w:widowControl w:val="0"/>
              <w:spacing w:line="276" w:lineRule="auto"/>
              <w:rPr>
                <w:sz w:val="19"/>
                <w:szCs w:val="19"/>
              </w:rPr>
            </w:pPr>
            <w:r>
              <w:rPr>
                <w:sz w:val="19"/>
                <w:szCs w:val="19"/>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132" w:type="dxa"/>
            <w:tcBorders>
              <w:top w:val="single" w:sz="4" w:space="0" w:color="000000"/>
              <w:bottom w:val="single" w:sz="4" w:space="0" w:color="000000"/>
              <w:right w:val="single" w:sz="4" w:space="0" w:color="000000"/>
            </w:tcBorders>
            <w:shd w:val="solid" w:color="FFFFFF" w:fill="auto"/>
            <w:vAlign w:val="center"/>
          </w:tcPr>
          <w:p w14:paraId="7CEF2BF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E7610AB" w14:textId="77777777" w:rsidR="000A6F8B" w:rsidRDefault="000A6F8B">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54C40E5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067C541" w14:textId="77777777" w:rsidR="000A6F8B" w:rsidRDefault="000A6F8B">
            <w:pPr>
              <w:widowControl w:val="0"/>
              <w:spacing w:line="276" w:lineRule="auto"/>
              <w:jc w:val="center"/>
              <w:rPr>
                <w:color w:val="000000"/>
                <w:sz w:val="19"/>
                <w:szCs w:val="19"/>
              </w:rPr>
            </w:pPr>
          </w:p>
          <w:p w14:paraId="2806FC52" w14:textId="77777777" w:rsidR="000A6F8B" w:rsidRDefault="000A6F8B">
            <w:pPr>
              <w:widowControl w:val="0"/>
              <w:spacing w:line="276" w:lineRule="auto"/>
              <w:jc w:val="center"/>
              <w:rPr>
                <w:color w:val="000000"/>
                <w:sz w:val="19"/>
                <w:szCs w:val="19"/>
              </w:rPr>
            </w:pPr>
            <w:r>
              <w:rPr>
                <w:color w:val="000000"/>
                <w:sz w:val="19"/>
                <w:szCs w:val="19"/>
              </w:rPr>
              <w:t>Semestrale</w:t>
            </w:r>
          </w:p>
          <w:p w14:paraId="2F0AA7FD"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71776554" w14:textId="77777777" w:rsidTr="00EA3D51">
        <w:trPr>
          <w:trHeight w:val="1725"/>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691B059B" w14:textId="77777777" w:rsidR="000A6F8B" w:rsidRDefault="000A6F8B">
            <w:pPr>
              <w:widowControl w:val="0"/>
              <w:spacing w:line="276" w:lineRule="auto"/>
              <w:jc w:val="center"/>
              <w:rPr>
                <w:b/>
                <w:bCs/>
                <w:sz w:val="19"/>
                <w:szCs w:val="19"/>
              </w:rPr>
            </w:pPr>
            <w:r>
              <w:rPr>
                <w:b/>
                <w:bCs/>
                <w:sz w:val="19"/>
                <w:szCs w:val="19"/>
              </w:rPr>
              <w:t>Provvedimenti</w:t>
            </w:r>
          </w:p>
        </w:tc>
        <w:tc>
          <w:tcPr>
            <w:tcW w:w="1278" w:type="dxa"/>
            <w:tcBorders>
              <w:top w:val="single" w:sz="4" w:space="0" w:color="000000"/>
              <w:right w:val="single" w:sz="4" w:space="0" w:color="000000"/>
            </w:tcBorders>
            <w:shd w:val="solid" w:color="FFFFFF" w:fill="auto"/>
            <w:vAlign w:val="center"/>
          </w:tcPr>
          <w:p w14:paraId="4CB2E812" w14:textId="77777777" w:rsidR="000A6F8B" w:rsidRDefault="000A6F8B">
            <w:pPr>
              <w:widowControl w:val="0"/>
              <w:spacing w:line="276" w:lineRule="auto"/>
              <w:rPr>
                <w:sz w:val="19"/>
                <w:szCs w:val="19"/>
              </w:rPr>
            </w:pPr>
            <w:r>
              <w:rPr>
                <w:sz w:val="19"/>
                <w:szCs w:val="19"/>
              </w:rPr>
              <w:t>Provvedimenti organi indirizzo politico</w:t>
            </w:r>
          </w:p>
        </w:tc>
        <w:tc>
          <w:tcPr>
            <w:tcW w:w="1275" w:type="dxa"/>
            <w:tcBorders>
              <w:top w:val="single" w:sz="4" w:space="0" w:color="000000"/>
              <w:bottom w:val="single" w:sz="4" w:space="0" w:color="000000"/>
              <w:right w:val="single" w:sz="4" w:space="0" w:color="000000"/>
            </w:tcBorders>
            <w:shd w:val="solid" w:color="FFFFFF" w:fill="auto"/>
            <w:vAlign w:val="center"/>
          </w:tcPr>
          <w:p w14:paraId="067DCF70" w14:textId="77777777" w:rsidR="000A6F8B" w:rsidRDefault="000A6F8B">
            <w:pPr>
              <w:widowControl w:val="0"/>
              <w:spacing w:line="276" w:lineRule="auto"/>
              <w:jc w:val="center"/>
              <w:rPr>
                <w:sz w:val="19"/>
                <w:szCs w:val="19"/>
                <w:lang w:val="en-US"/>
              </w:rPr>
            </w:pPr>
            <w:r>
              <w:rPr>
                <w:sz w:val="19"/>
                <w:szCs w:val="19"/>
                <w:lang w:val="en-US"/>
              </w:rPr>
              <w:t>Art. 23, c. 1, d.lgs. n. 33/</w:t>
            </w:r>
            <w:proofErr w:type="gramStart"/>
            <w:r>
              <w:rPr>
                <w:sz w:val="19"/>
                <w:szCs w:val="19"/>
                <w:lang w:val="en-US"/>
              </w:rPr>
              <w:t>2013  /</w:t>
            </w:r>
            <w:proofErr w:type="gramEnd"/>
            <w:r>
              <w:rPr>
                <w:sz w:val="19"/>
                <w:szCs w:val="19"/>
                <w:lang w:val="en-US"/>
              </w:rPr>
              <w:t>Art. 1, co. 16 della l. n. 190/2012</w:t>
            </w:r>
          </w:p>
        </w:tc>
        <w:tc>
          <w:tcPr>
            <w:tcW w:w="1560" w:type="dxa"/>
            <w:tcBorders>
              <w:right w:val="single" w:sz="4" w:space="0" w:color="000000"/>
            </w:tcBorders>
            <w:shd w:val="solid" w:color="FFFFFF" w:fill="auto"/>
            <w:vAlign w:val="center"/>
          </w:tcPr>
          <w:p w14:paraId="238BA773" w14:textId="77777777" w:rsidR="000A6F8B" w:rsidRDefault="000A6F8B">
            <w:pPr>
              <w:widowControl w:val="0"/>
              <w:spacing w:after="240" w:line="276" w:lineRule="auto"/>
              <w:rPr>
                <w:sz w:val="19"/>
                <w:szCs w:val="19"/>
              </w:rPr>
            </w:pPr>
            <w:r>
              <w:rPr>
                <w:sz w:val="19"/>
                <w:szCs w:val="19"/>
              </w:rPr>
              <w:t>Provvedimenti organi indirizzo politico</w:t>
            </w:r>
          </w:p>
        </w:tc>
        <w:tc>
          <w:tcPr>
            <w:tcW w:w="2268" w:type="dxa"/>
            <w:tcBorders>
              <w:bottom w:val="single" w:sz="4" w:space="0" w:color="000000"/>
              <w:right w:val="single" w:sz="4" w:space="0" w:color="000000"/>
            </w:tcBorders>
            <w:shd w:val="solid" w:color="FFFFFF" w:fill="auto"/>
            <w:vAlign w:val="center"/>
          </w:tcPr>
          <w:p w14:paraId="3FA39D40" w14:textId="77777777" w:rsidR="000A6F8B" w:rsidRDefault="000A6F8B">
            <w:pPr>
              <w:widowControl w:val="0"/>
              <w:spacing w:line="276" w:lineRule="auto"/>
              <w:rPr>
                <w:sz w:val="19"/>
                <w:szCs w:val="19"/>
              </w:rPr>
            </w:pPr>
            <w:r>
              <w:rPr>
                <w:sz w:val="19"/>
                <w:szCs w:val="19"/>
              </w:rPr>
              <w:t>Elenco dei provvedimenti</w:t>
            </w:r>
          </w:p>
        </w:tc>
        <w:tc>
          <w:tcPr>
            <w:tcW w:w="1132" w:type="dxa"/>
            <w:tcBorders>
              <w:bottom w:val="single" w:sz="4" w:space="0" w:color="000000"/>
              <w:right w:val="single" w:sz="4" w:space="0" w:color="000000"/>
            </w:tcBorders>
            <w:shd w:val="solid" w:color="FFFFFF" w:fill="auto"/>
            <w:vAlign w:val="center"/>
          </w:tcPr>
          <w:p w14:paraId="02D47C1E" w14:textId="77777777" w:rsidR="000A6F8B" w:rsidRDefault="000A6F8B">
            <w:pPr>
              <w:widowControl w:val="0"/>
              <w:spacing w:line="276" w:lineRule="auto"/>
              <w:jc w:val="center"/>
              <w:rPr>
                <w:sz w:val="19"/>
                <w:szCs w:val="19"/>
                <w:lang w:val="en-US"/>
              </w:rPr>
            </w:pPr>
            <w:r>
              <w:rPr>
                <w:sz w:val="19"/>
                <w:szCs w:val="19"/>
                <w:lang w:val="en-US"/>
              </w:rPr>
              <w:t>Semestrale</w:t>
            </w:r>
            <w:r>
              <w:rPr>
                <w:sz w:val="19"/>
                <w:szCs w:val="19"/>
                <w:lang w:val="en-US"/>
              </w:rPr>
              <w:br/>
              <w:t>(art. 23, c. 1, d.lgs. n. 33/2013)</w:t>
            </w:r>
          </w:p>
        </w:tc>
        <w:tc>
          <w:tcPr>
            <w:tcW w:w="1417" w:type="dxa"/>
            <w:tcBorders>
              <w:bottom w:val="single" w:sz="4" w:space="0" w:color="000000"/>
              <w:right w:val="single" w:sz="4" w:space="0" w:color="000000"/>
            </w:tcBorders>
            <w:vAlign w:val="center"/>
          </w:tcPr>
          <w:p w14:paraId="2CAA3289" w14:textId="6F5E330E" w:rsidR="000A6F8B" w:rsidRDefault="00CC2623">
            <w:pPr>
              <w:widowControl w:val="0"/>
              <w:spacing w:line="276" w:lineRule="auto"/>
              <w:jc w:val="center"/>
              <w:rPr>
                <w:color w:val="000000"/>
                <w:sz w:val="19"/>
                <w:szCs w:val="19"/>
                <w:lang w:val="en-US"/>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3995EB48" w14:textId="77777777" w:rsidR="000A6F8B" w:rsidRDefault="000A6F8B">
            <w:pPr>
              <w:widowControl w:val="0"/>
              <w:spacing w:line="276" w:lineRule="auto"/>
              <w:jc w:val="center"/>
              <w:rPr>
                <w:color w:val="000000"/>
                <w:sz w:val="19"/>
                <w:szCs w:val="19"/>
              </w:rPr>
            </w:pPr>
          </w:p>
          <w:p w14:paraId="476FF6C8" w14:textId="77777777" w:rsidR="000A6F8B" w:rsidRDefault="000A6F8B">
            <w:pPr>
              <w:widowControl w:val="0"/>
              <w:spacing w:line="276" w:lineRule="auto"/>
              <w:jc w:val="center"/>
              <w:rPr>
                <w:color w:val="000000"/>
                <w:sz w:val="19"/>
                <w:szCs w:val="19"/>
              </w:rPr>
            </w:pPr>
          </w:p>
          <w:p w14:paraId="2D5B3764" w14:textId="77777777" w:rsidR="000A6F8B" w:rsidRDefault="000A6F8B">
            <w:pPr>
              <w:widowControl w:val="0"/>
              <w:spacing w:line="276" w:lineRule="auto"/>
              <w:jc w:val="center"/>
              <w:rPr>
                <w:color w:val="000000"/>
                <w:sz w:val="19"/>
                <w:szCs w:val="19"/>
              </w:rPr>
            </w:pPr>
            <w:r>
              <w:rPr>
                <w:color w:val="000000"/>
                <w:sz w:val="19"/>
                <w:szCs w:val="19"/>
              </w:rPr>
              <w:t xml:space="preserve">Entro 10 gg </w:t>
            </w:r>
          </w:p>
        </w:tc>
        <w:tc>
          <w:tcPr>
            <w:tcW w:w="1132" w:type="dxa"/>
            <w:tcBorders>
              <w:bottom w:val="single" w:sz="4" w:space="0" w:color="000000"/>
              <w:right w:val="single" w:sz="4" w:space="0" w:color="000000"/>
            </w:tcBorders>
            <w:tcMar>
              <w:left w:w="10" w:type="dxa"/>
              <w:right w:w="10" w:type="dxa"/>
            </w:tcMar>
          </w:tcPr>
          <w:p w14:paraId="1F68BDEA" w14:textId="77777777" w:rsidR="000A6F8B" w:rsidRDefault="000A6F8B">
            <w:pPr>
              <w:widowControl w:val="0"/>
              <w:spacing w:line="276" w:lineRule="auto"/>
              <w:jc w:val="center"/>
              <w:rPr>
                <w:color w:val="000000"/>
                <w:sz w:val="19"/>
                <w:szCs w:val="19"/>
              </w:rPr>
            </w:pPr>
            <w:r>
              <w:rPr>
                <w:color w:val="000000"/>
                <w:sz w:val="19"/>
                <w:szCs w:val="19"/>
              </w:rPr>
              <w:t>Semestrale</w:t>
            </w:r>
          </w:p>
          <w:p w14:paraId="12F238BD" w14:textId="71429D59" w:rsidR="000A6F8B" w:rsidRDefault="00CC2623">
            <w:pPr>
              <w:widowControl w:val="0"/>
              <w:spacing w:line="276" w:lineRule="auto"/>
              <w:jc w:val="center"/>
              <w:rPr>
                <w:color w:val="000000"/>
                <w:sz w:val="19"/>
                <w:szCs w:val="19"/>
              </w:rPr>
            </w:pPr>
            <w:r>
              <w:rPr>
                <w:color w:val="000000"/>
                <w:sz w:val="19"/>
                <w:szCs w:val="19"/>
              </w:rPr>
              <w:t>Responsabile Area Amministrativa</w:t>
            </w:r>
          </w:p>
        </w:tc>
      </w:tr>
      <w:tr w:rsidR="000A6F8B" w14:paraId="4CF9EEE4" w14:textId="77777777" w:rsidTr="00EA3D51">
        <w:trPr>
          <w:trHeight w:val="1725"/>
          <w:jc w:val="center"/>
        </w:trPr>
        <w:tc>
          <w:tcPr>
            <w:tcW w:w="1413" w:type="dxa"/>
            <w:vMerge/>
            <w:tcBorders>
              <w:left w:val="single" w:sz="4" w:space="0" w:color="000000"/>
              <w:bottom w:val="single" w:sz="4" w:space="0" w:color="000000"/>
              <w:right w:val="single" w:sz="4" w:space="0" w:color="000000"/>
            </w:tcBorders>
            <w:vAlign w:val="center"/>
          </w:tcPr>
          <w:p w14:paraId="0C7729FA" w14:textId="77777777" w:rsidR="000A6F8B" w:rsidRDefault="000A6F8B">
            <w:pPr>
              <w:widowControl w:val="0"/>
              <w:spacing w:line="276" w:lineRule="auto"/>
              <w:rPr>
                <w:sz w:val="19"/>
                <w:szCs w:val="19"/>
              </w:rPr>
            </w:pPr>
          </w:p>
        </w:tc>
        <w:tc>
          <w:tcPr>
            <w:tcW w:w="1278" w:type="dxa"/>
            <w:tcBorders>
              <w:top w:val="single" w:sz="4" w:space="0" w:color="000000"/>
              <w:right w:val="single" w:sz="4" w:space="0" w:color="000000"/>
            </w:tcBorders>
            <w:shd w:val="solid" w:color="BFBFBF" w:fill="auto"/>
            <w:vAlign w:val="center"/>
          </w:tcPr>
          <w:p w14:paraId="52920302" w14:textId="77777777" w:rsidR="000A6F8B" w:rsidRDefault="000A6F8B">
            <w:pPr>
              <w:widowControl w:val="0"/>
              <w:spacing w:line="276" w:lineRule="auto"/>
              <w:rPr>
                <w:sz w:val="19"/>
                <w:szCs w:val="19"/>
              </w:rPr>
            </w:pPr>
            <w:r>
              <w:rPr>
                <w:sz w:val="19"/>
                <w:szCs w:val="19"/>
              </w:rPr>
              <w:t>Provvedimenti organi indirizzo politico</w:t>
            </w:r>
          </w:p>
        </w:tc>
        <w:tc>
          <w:tcPr>
            <w:tcW w:w="1275" w:type="dxa"/>
            <w:tcBorders>
              <w:bottom w:val="single" w:sz="4" w:space="0" w:color="000000"/>
              <w:right w:val="single" w:sz="4" w:space="0" w:color="000000"/>
            </w:tcBorders>
            <w:shd w:val="solid" w:color="BFBFBF" w:fill="auto"/>
            <w:vAlign w:val="center"/>
          </w:tcPr>
          <w:p w14:paraId="468A3D7E" w14:textId="77777777" w:rsidR="000A6F8B" w:rsidRDefault="000A6F8B">
            <w:pPr>
              <w:widowControl w:val="0"/>
              <w:spacing w:line="276" w:lineRule="auto"/>
              <w:jc w:val="center"/>
              <w:rPr>
                <w:sz w:val="19"/>
                <w:szCs w:val="19"/>
                <w:lang w:val="en-US"/>
              </w:rPr>
            </w:pPr>
            <w:r>
              <w:rPr>
                <w:sz w:val="19"/>
                <w:szCs w:val="19"/>
                <w:lang w:val="en-US"/>
              </w:rPr>
              <w:t>Art. 23, c. 1, d.lgs. n. 33/</w:t>
            </w:r>
            <w:proofErr w:type="gramStart"/>
            <w:r>
              <w:rPr>
                <w:sz w:val="19"/>
                <w:szCs w:val="19"/>
                <w:lang w:val="en-US"/>
              </w:rPr>
              <w:t>2013  /</w:t>
            </w:r>
            <w:proofErr w:type="gramEnd"/>
            <w:r>
              <w:rPr>
                <w:sz w:val="19"/>
                <w:szCs w:val="19"/>
                <w:lang w:val="en-US"/>
              </w:rPr>
              <w:t>Art. 1, co. 16 della l. n. 190/2012</w:t>
            </w:r>
          </w:p>
        </w:tc>
        <w:tc>
          <w:tcPr>
            <w:tcW w:w="1560" w:type="dxa"/>
            <w:tcBorders>
              <w:top w:val="single" w:sz="4" w:space="0" w:color="000000"/>
              <w:right w:val="single" w:sz="4" w:space="0" w:color="000000"/>
            </w:tcBorders>
            <w:shd w:val="solid" w:color="BFBFBF" w:fill="auto"/>
            <w:vAlign w:val="center"/>
          </w:tcPr>
          <w:p w14:paraId="4065D57A" w14:textId="77777777" w:rsidR="000A6F8B" w:rsidRDefault="000A6F8B">
            <w:pPr>
              <w:widowControl w:val="0"/>
              <w:spacing w:after="240" w:line="276" w:lineRule="auto"/>
              <w:rPr>
                <w:sz w:val="19"/>
                <w:szCs w:val="19"/>
              </w:rPr>
            </w:pPr>
            <w:r>
              <w:rPr>
                <w:sz w:val="19"/>
                <w:szCs w:val="19"/>
              </w:rPr>
              <w:t>Provvedimenti organi indirizzo politico</w:t>
            </w:r>
          </w:p>
        </w:tc>
        <w:tc>
          <w:tcPr>
            <w:tcW w:w="2268" w:type="dxa"/>
            <w:tcBorders>
              <w:bottom w:val="single" w:sz="4" w:space="0" w:color="000000"/>
              <w:right w:val="single" w:sz="4" w:space="0" w:color="000000"/>
            </w:tcBorders>
            <w:shd w:val="solid" w:color="BFBFBF" w:fill="auto"/>
            <w:vAlign w:val="center"/>
          </w:tcPr>
          <w:p w14:paraId="1DBB86D5" w14:textId="77777777" w:rsidR="000A6F8B" w:rsidRDefault="000A6F8B">
            <w:pPr>
              <w:widowControl w:val="0"/>
              <w:spacing w:line="276" w:lineRule="auto"/>
              <w:rPr>
                <w:sz w:val="19"/>
                <w:szCs w:val="19"/>
              </w:rPr>
            </w:pPr>
            <w:r>
              <w:rPr>
                <w:sz w:val="19"/>
                <w:szCs w:val="19"/>
              </w:rPr>
              <w:t xml:space="preserve">Elenco dei provvedimenti, con particolare riferimento ai provvedimenti finali dei procedimenti di: autorizzazione o concessione; concorsi e prove selettive per l'assunzione del personale e progressioni di carriera. </w:t>
            </w:r>
          </w:p>
        </w:tc>
        <w:tc>
          <w:tcPr>
            <w:tcW w:w="1132" w:type="dxa"/>
            <w:tcBorders>
              <w:bottom w:val="single" w:sz="4" w:space="0" w:color="000000"/>
              <w:right w:val="single" w:sz="4" w:space="0" w:color="000000"/>
            </w:tcBorders>
            <w:shd w:val="solid" w:color="BFBFBF" w:fill="auto"/>
            <w:vAlign w:val="center"/>
          </w:tcPr>
          <w:p w14:paraId="3E30673B"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61F511B5" w14:textId="77777777" w:rsidR="000A6F8B" w:rsidRDefault="000A6F8B">
            <w:pPr>
              <w:widowControl w:val="0"/>
              <w:spacing w:line="276" w:lineRule="auto"/>
              <w:jc w:val="center"/>
              <w:rPr>
                <w:color w:val="000000"/>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6E991B40"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2B74C62" w14:textId="77777777" w:rsidR="000A6F8B" w:rsidRDefault="000A6F8B">
            <w:pPr>
              <w:widowControl w:val="0"/>
              <w:spacing w:line="276" w:lineRule="auto"/>
              <w:jc w:val="center"/>
              <w:rPr>
                <w:color w:val="000000"/>
                <w:sz w:val="19"/>
                <w:szCs w:val="19"/>
              </w:rPr>
            </w:pPr>
          </w:p>
        </w:tc>
      </w:tr>
      <w:tr w:rsidR="000A6F8B" w14:paraId="4FDD6893" w14:textId="77777777" w:rsidTr="00EA3D51">
        <w:trPr>
          <w:trHeight w:val="1695"/>
          <w:jc w:val="center"/>
        </w:trPr>
        <w:tc>
          <w:tcPr>
            <w:tcW w:w="1413" w:type="dxa"/>
            <w:vMerge/>
            <w:tcBorders>
              <w:left w:val="single" w:sz="4" w:space="0" w:color="000000"/>
              <w:bottom w:val="single" w:sz="4" w:space="0" w:color="000000"/>
              <w:right w:val="single" w:sz="4" w:space="0" w:color="000000"/>
            </w:tcBorders>
            <w:vAlign w:val="center"/>
          </w:tcPr>
          <w:p w14:paraId="2B4E8FE0" w14:textId="77777777" w:rsidR="000A6F8B" w:rsidRDefault="000A6F8B">
            <w:pPr>
              <w:widowControl w:val="0"/>
              <w:spacing w:line="276" w:lineRule="auto"/>
              <w:rPr>
                <w:sz w:val="19"/>
                <w:szCs w:val="19"/>
              </w:rPr>
            </w:pPr>
          </w:p>
        </w:tc>
        <w:tc>
          <w:tcPr>
            <w:tcW w:w="1278" w:type="dxa"/>
            <w:tcBorders>
              <w:top w:val="single" w:sz="4" w:space="0" w:color="000000"/>
              <w:bottom w:val="single" w:sz="4" w:space="0" w:color="000000"/>
              <w:right w:val="single" w:sz="4" w:space="0" w:color="000000"/>
            </w:tcBorders>
            <w:shd w:val="solid" w:color="FFFFFF" w:fill="auto"/>
            <w:vAlign w:val="center"/>
          </w:tcPr>
          <w:p w14:paraId="7FF25631" w14:textId="77777777" w:rsidR="000A6F8B" w:rsidRDefault="000A6F8B">
            <w:pPr>
              <w:widowControl w:val="0"/>
              <w:spacing w:line="276" w:lineRule="auto"/>
              <w:rPr>
                <w:sz w:val="19"/>
                <w:szCs w:val="19"/>
              </w:rPr>
            </w:pPr>
            <w:r>
              <w:rPr>
                <w:sz w:val="19"/>
                <w:szCs w:val="19"/>
              </w:rPr>
              <w:t>Provvedimenti dirigenti amministrativi</w:t>
            </w:r>
          </w:p>
        </w:tc>
        <w:tc>
          <w:tcPr>
            <w:tcW w:w="1275" w:type="dxa"/>
            <w:tcBorders>
              <w:bottom w:val="single" w:sz="4" w:space="0" w:color="000000"/>
              <w:right w:val="single" w:sz="4" w:space="0" w:color="000000"/>
            </w:tcBorders>
            <w:shd w:val="solid" w:color="FFFFFF" w:fill="auto"/>
            <w:vAlign w:val="center"/>
          </w:tcPr>
          <w:p w14:paraId="0EE1A37E" w14:textId="77777777" w:rsidR="000A6F8B" w:rsidRDefault="000A6F8B">
            <w:pPr>
              <w:widowControl w:val="0"/>
              <w:spacing w:line="276" w:lineRule="auto"/>
              <w:jc w:val="center"/>
              <w:rPr>
                <w:sz w:val="19"/>
                <w:szCs w:val="19"/>
                <w:lang w:val="en-US"/>
              </w:rPr>
            </w:pPr>
            <w:r>
              <w:rPr>
                <w:sz w:val="19"/>
                <w:szCs w:val="19"/>
                <w:lang w:val="en-US"/>
              </w:rPr>
              <w:t>Art. 23, c. 1, d.lgs. n. 33/</w:t>
            </w:r>
            <w:proofErr w:type="gramStart"/>
            <w:r>
              <w:rPr>
                <w:sz w:val="19"/>
                <w:szCs w:val="19"/>
                <w:lang w:val="en-US"/>
              </w:rPr>
              <w:t>2013  /</w:t>
            </w:r>
            <w:proofErr w:type="gramEnd"/>
            <w:r>
              <w:rPr>
                <w:sz w:val="19"/>
                <w:szCs w:val="19"/>
                <w:lang w:val="en-US"/>
              </w:rPr>
              <w:t>Art. 1, co. 16 della l. n. 190/2012</w:t>
            </w:r>
          </w:p>
        </w:tc>
        <w:tc>
          <w:tcPr>
            <w:tcW w:w="1560" w:type="dxa"/>
            <w:tcBorders>
              <w:top w:val="single" w:sz="4" w:space="0" w:color="000000"/>
              <w:right w:val="single" w:sz="4" w:space="0" w:color="000000"/>
            </w:tcBorders>
            <w:shd w:val="solid" w:color="FFFFFF" w:fill="auto"/>
            <w:vAlign w:val="center"/>
          </w:tcPr>
          <w:p w14:paraId="0149DED6" w14:textId="77777777" w:rsidR="000A6F8B" w:rsidRDefault="000A6F8B">
            <w:pPr>
              <w:widowControl w:val="0"/>
              <w:spacing w:after="240" w:line="276" w:lineRule="auto"/>
              <w:rPr>
                <w:sz w:val="19"/>
                <w:szCs w:val="19"/>
              </w:rPr>
            </w:pPr>
            <w:r>
              <w:rPr>
                <w:sz w:val="19"/>
                <w:szCs w:val="19"/>
              </w:rPr>
              <w:t>Provvedimenti dirigenti amministrativi</w:t>
            </w:r>
          </w:p>
        </w:tc>
        <w:tc>
          <w:tcPr>
            <w:tcW w:w="2268" w:type="dxa"/>
            <w:tcBorders>
              <w:bottom w:val="single" w:sz="4" w:space="0" w:color="000000"/>
              <w:right w:val="single" w:sz="4" w:space="0" w:color="000000"/>
            </w:tcBorders>
            <w:shd w:val="solid" w:color="FFFFFF" w:fill="auto"/>
            <w:vAlign w:val="center"/>
          </w:tcPr>
          <w:p w14:paraId="09F664DA" w14:textId="77777777" w:rsidR="000A6F8B" w:rsidRDefault="000A6F8B">
            <w:pPr>
              <w:widowControl w:val="0"/>
              <w:spacing w:line="276" w:lineRule="auto"/>
              <w:rPr>
                <w:sz w:val="19"/>
                <w:szCs w:val="19"/>
              </w:rPr>
            </w:pPr>
            <w:r>
              <w:rPr>
                <w:sz w:val="19"/>
                <w:szCs w:val="19"/>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132" w:type="dxa"/>
            <w:tcBorders>
              <w:bottom w:val="single" w:sz="4" w:space="0" w:color="000000"/>
              <w:right w:val="single" w:sz="4" w:space="0" w:color="000000"/>
            </w:tcBorders>
            <w:shd w:val="solid" w:color="FFFFFF" w:fill="auto"/>
            <w:vAlign w:val="center"/>
          </w:tcPr>
          <w:p w14:paraId="4C87C002" w14:textId="77777777" w:rsidR="000A6F8B" w:rsidRDefault="000A6F8B">
            <w:pPr>
              <w:widowControl w:val="0"/>
              <w:spacing w:line="276" w:lineRule="auto"/>
              <w:jc w:val="center"/>
              <w:rPr>
                <w:sz w:val="19"/>
                <w:szCs w:val="19"/>
                <w:lang w:val="en-US"/>
              </w:rPr>
            </w:pPr>
            <w:r>
              <w:rPr>
                <w:sz w:val="19"/>
                <w:szCs w:val="19"/>
                <w:lang w:val="en-US"/>
              </w:rPr>
              <w:t>Semestrale</w:t>
            </w:r>
            <w:r>
              <w:rPr>
                <w:sz w:val="19"/>
                <w:szCs w:val="19"/>
                <w:lang w:val="en-US"/>
              </w:rPr>
              <w:br/>
              <w:t>(art. 23, c. 1, d.lgs. n. 33/2013)</w:t>
            </w:r>
          </w:p>
        </w:tc>
        <w:tc>
          <w:tcPr>
            <w:tcW w:w="1417" w:type="dxa"/>
            <w:tcBorders>
              <w:bottom w:val="single" w:sz="4" w:space="0" w:color="000000"/>
              <w:right w:val="single" w:sz="4" w:space="0" w:color="000000"/>
            </w:tcBorders>
            <w:vAlign w:val="center"/>
          </w:tcPr>
          <w:p w14:paraId="0EDDF6A4" w14:textId="77777777" w:rsidR="000A6F8B" w:rsidRDefault="000A6F8B">
            <w:pPr>
              <w:widowControl w:val="0"/>
              <w:spacing w:line="276" w:lineRule="auto"/>
              <w:jc w:val="center"/>
              <w:rPr>
                <w:color w:val="000000"/>
                <w:sz w:val="19"/>
                <w:szCs w:val="19"/>
                <w:lang w:val="en-US"/>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7B83B198" w14:textId="77777777" w:rsidR="000A6F8B" w:rsidRDefault="000A6F8B">
            <w:pPr>
              <w:widowControl w:val="0"/>
              <w:spacing w:line="276" w:lineRule="auto"/>
              <w:jc w:val="center"/>
              <w:rPr>
                <w:color w:val="000000"/>
                <w:sz w:val="19"/>
                <w:szCs w:val="19"/>
              </w:rPr>
            </w:pPr>
          </w:p>
          <w:p w14:paraId="064115B3" w14:textId="77777777" w:rsidR="000A6F8B" w:rsidRDefault="000A6F8B">
            <w:pPr>
              <w:widowControl w:val="0"/>
              <w:spacing w:line="276" w:lineRule="auto"/>
              <w:jc w:val="center"/>
              <w:rPr>
                <w:color w:val="000000"/>
                <w:sz w:val="19"/>
                <w:szCs w:val="19"/>
              </w:rPr>
            </w:pPr>
          </w:p>
          <w:p w14:paraId="09EA22B6" w14:textId="77777777" w:rsidR="000A6F8B" w:rsidRDefault="000A6F8B">
            <w:pPr>
              <w:widowControl w:val="0"/>
              <w:spacing w:line="276" w:lineRule="auto"/>
              <w:jc w:val="center"/>
              <w:rPr>
                <w:color w:val="000000"/>
                <w:sz w:val="19"/>
                <w:szCs w:val="19"/>
              </w:rPr>
            </w:pPr>
          </w:p>
          <w:p w14:paraId="764259CF" w14:textId="77777777" w:rsidR="000A6F8B" w:rsidRDefault="000A6F8B">
            <w:pPr>
              <w:widowControl w:val="0"/>
              <w:spacing w:line="276" w:lineRule="auto"/>
              <w:jc w:val="center"/>
              <w:rPr>
                <w:color w:val="000000"/>
                <w:sz w:val="19"/>
                <w:szCs w:val="19"/>
              </w:rPr>
            </w:pPr>
          </w:p>
          <w:p w14:paraId="6A7C5527" w14:textId="77777777" w:rsidR="000A6F8B" w:rsidRDefault="000A6F8B">
            <w:pPr>
              <w:widowControl w:val="0"/>
              <w:spacing w:line="276" w:lineRule="auto"/>
              <w:jc w:val="center"/>
              <w:rPr>
                <w:color w:val="000000"/>
                <w:sz w:val="19"/>
                <w:szCs w:val="19"/>
              </w:rPr>
            </w:pPr>
          </w:p>
          <w:p w14:paraId="3EDBBC38"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0ED07E46" w14:textId="77777777" w:rsidR="000A6F8B" w:rsidRDefault="000A6F8B">
            <w:pPr>
              <w:widowControl w:val="0"/>
              <w:spacing w:line="276" w:lineRule="auto"/>
              <w:jc w:val="center"/>
              <w:rPr>
                <w:color w:val="000000"/>
                <w:sz w:val="19"/>
                <w:szCs w:val="19"/>
              </w:rPr>
            </w:pPr>
          </w:p>
          <w:p w14:paraId="6F88F34E" w14:textId="77777777" w:rsidR="000A6F8B" w:rsidRDefault="000A6F8B">
            <w:pPr>
              <w:widowControl w:val="0"/>
              <w:spacing w:line="276" w:lineRule="auto"/>
              <w:jc w:val="center"/>
              <w:rPr>
                <w:color w:val="000000"/>
                <w:sz w:val="19"/>
                <w:szCs w:val="19"/>
              </w:rPr>
            </w:pPr>
          </w:p>
          <w:p w14:paraId="73EAFA28" w14:textId="77777777" w:rsidR="000A6F8B" w:rsidRDefault="000A6F8B">
            <w:pPr>
              <w:widowControl w:val="0"/>
              <w:spacing w:line="276" w:lineRule="auto"/>
              <w:jc w:val="center"/>
              <w:rPr>
                <w:color w:val="000000"/>
                <w:sz w:val="19"/>
                <w:szCs w:val="19"/>
              </w:rPr>
            </w:pPr>
          </w:p>
          <w:p w14:paraId="188BD66E" w14:textId="77777777" w:rsidR="000A6F8B" w:rsidRDefault="000A6F8B">
            <w:pPr>
              <w:widowControl w:val="0"/>
              <w:spacing w:line="276" w:lineRule="auto"/>
              <w:jc w:val="center"/>
              <w:rPr>
                <w:color w:val="000000"/>
                <w:sz w:val="19"/>
                <w:szCs w:val="19"/>
              </w:rPr>
            </w:pPr>
            <w:r>
              <w:rPr>
                <w:color w:val="000000"/>
                <w:sz w:val="19"/>
                <w:szCs w:val="19"/>
              </w:rPr>
              <w:t>Semestrale</w:t>
            </w:r>
          </w:p>
          <w:p w14:paraId="47AE0437"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9E48C0B"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13AE743A" w14:textId="77777777" w:rsidTr="00EA3D51">
        <w:trPr>
          <w:trHeight w:val="1695"/>
          <w:jc w:val="center"/>
        </w:trPr>
        <w:tc>
          <w:tcPr>
            <w:tcW w:w="1413" w:type="dxa"/>
            <w:vMerge/>
            <w:tcBorders>
              <w:left w:val="single" w:sz="4" w:space="0" w:color="000000"/>
              <w:bottom w:val="single" w:sz="4" w:space="0" w:color="000000"/>
              <w:right w:val="single" w:sz="4" w:space="0" w:color="000000"/>
            </w:tcBorders>
            <w:vAlign w:val="center"/>
          </w:tcPr>
          <w:p w14:paraId="7C019C80"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BFBFBF" w:fill="auto"/>
            <w:vAlign w:val="center"/>
          </w:tcPr>
          <w:p w14:paraId="64DDD72E" w14:textId="77777777" w:rsidR="000A6F8B" w:rsidRDefault="000A6F8B">
            <w:pPr>
              <w:widowControl w:val="0"/>
              <w:spacing w:line="276" w:lineRule="auto"/>
              <w:rPr>
                <w:sz w:val="19"/>
                <w:szCs w:val="19"/>
              </w:rPr>
            </w:pPr>
            <w:r>
              <w:rPr>
                <w:sz w:val="19"/>
                <w:szCs w:val="19"/>
              </w:rPr>
              <w:t>Provvedimenti dirigenti amministrativi</w:t>
            </w:r>
          </w:p>
        </w:tc>
        <w:tc>
          <w:tcPr>
            <w:tcW w:w="1275" w:type="dxa"/>
            <w:tcBorders>
              <w:bottom w:val="single" w:sz="4" w:space="0" w:color="000000"/>
              <w:right w:val="single" w:sz="4" w:space="0" w:color="000000"/>
            </w:tcBorders>
            <w:shd w:val="solid" w:color="BFBFBF" w:fill="auto"/>
            <w:vAlign w:val="center"/>
          </w:tcPr>
          <w:p w14:paraId="2D94E324" w14:textId="77777777" w:rsidR="000A6F8B" w:rsidRDefault="000A6F8B">
            <w:pPr>
              <w:widowControl w:val="0"/>
              <w:spacing w:line="276" w:lineRule="auto"/>
              <w:jc w:val="center"/>
              <w:rPr>
                <w:sz w:val="19"/>
                <w:szCs w:val="19"/>
                <w:lang w:val="en-US"/>
              </w:rPr>
            </w:pPr>
            <w:r>
              <w:rPr>
                <w:sz w:val="19"/>
                <w:szCs w:val="19"/>
                <w:lang w:val="en-US"/>
              </w:rPr>
              <w:t>Art. 23, c. 1, d.lgs. n. 33/</w:t>
            </w:r>
            <w:proofErr w:type="gramStart"/>
            <w:r>
              <w:rPr>
                <w:sz w:val="19"/>
                <w:szCs w:val="19"/>
                <w:lang w:val="en-US"/>
              </w:rPr>
              <w:t>2013  /</w:t>
            </w:r>
            <w:proofErr w:type="gramEnd"/>
            <w:r>
              <w:rPr>
                <w:sz w:val="19"/>
                <w:szCs w:val="19"/>
                <w:lang w:val="en-US"/>
              </w:rPr>
              <w:t>Art. 1, co. 16 della l. n. 190/2012</w:t>
            </w:r>
          </w:p>
        </w:tc>
        <w:tc>
          <w:tcPr>
            <w:tcW w:w="1560" w:type="dxa"/>
            <w:tcBorders>
              <w:top w:val="single" w:sz="4" w:space="0" w:color="000000"/>
              <w:right w:val="single" w:sz="4" w:space="0" w:color="000000"/>
            </w:tcBorders>
            <w:shd w:val="solid" w:color="BFBFBF" w:fill="auto"/>
            <w:vAlign w:val="center"/>
          </w:tcPr>
          <w:p w14:paraId="43DAB757" w14:textId="77777777" w:rsidR="000A6F8B" w:rsidRDefault="000A6F8B">
            <w:pPr>
              <w:widowControl w:val="0"/>
              <w:spacing w:after="240" w:line="276" w:lineRule="auto"/>
              <w:rPr>
                <w:sz w:val="19"/>
                <w:szCs w:val="19"/>
              </w:rPr>
            </w:pPr>
            <w:r>
              <w:rPr>
                <w:sz w:val="19"/>
                <w:szCs w:val="19"/>
              </w:rPr>
              <w:t>Provvedimenti dirigenti amministrativi</w:t>
            </w:r>
          </w:p>
        </w:tc>
        <w:tc>
          <w:tcPr>
            <w:tcW w:w="2268" w:type="dxa"/>
            <w:tcBorders>
              <w:bottom w:val="single" w:sz="4" w:space="0" w:color="000000"/>
              <w:right w:val="single" w:sz="4" w:space="0" w:color="000000"/>
            </w:tcBorders>
            <w:shd w:val="solid" w:color="BFBFBF" w:fill="auto"/>
            <w:vAlign w:val="center"/>
          </w:tcPr>
          <w:p w14:paraId="38B86796" w14:textId="77777777" w:rsidR="000A6F8B" w:rsidRDefault="000A6F8B">
            <w:pPr>
              <w:widowControl w:val="0"/>
              <w:spacing w:line="276" w:lineRule="auto"/>
              <w:rPr>
                <w:sz w:val="19"/>
                <w:szCs w:val="19"/>
              </w:rPr>
            </w:pPr>
            <w:r>
              <w:rPr>
                <w:sz w:val="19"/>
                <w:szCs w:val="19"/>
              </w:rPr>
              <w:t xml:space="preserve">Elenco dei provvedimenti, con particolare riferimento ai provvedimenti finali dei procedimenti di: autorizzazione o concessione; concorsi e prove selettive per l'assunzione del personale e progressioni di carriera. </w:t>
            </w:r>
          </w:p>
        </w:tc>
        <w:tc>
          <w:tcPr>
            <w:tcW w:w="1132" w:type="dxa"/>
            <w:tcBorders>
              <w:right w:val="single" w:sz="4" w:space="0" w:color="000000"/>
            </w:tcBorders>
            <w:shd w:val="solid" w:color="BFBFBF" w:fill="auto"/>
            <w:vAlign w:val="center"/>
          </w:tcPr>
          <w:p w14:paraId="156ABD50"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3AED550B" w14:textId="77777777" w:rsidR="000A6F8B" w:rsidRDefault="000A6F8B">
            <w:pPr>
              <w:widowControl w:val="0"/>
              <w:spacing w:line="276" w:lineRule="auto"/>
              <w:jc w:val="center"/>
              <w:rPr>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7CBFEAC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99EFF21" w14:textId="77777777" w:rsidR="000A6F8B" w:rsidRDefault="000A6F8B">
            <w:pPr>
              <w:widowControl w:val="0"/>
              <w:spacing w:line="276" w:lineRule="auto"/>
              <w:jc w:val="center"/>
              <w:rPr>
                <w:color w:val="000000"/>
                <w:sz w:val="19"/>
                <w:szCs w:val="19"/>
              </w:rPr>
            </w:pPr>
          </w:p>
        </w:tc>
      </w:tr>
      <w:tr w:rsidR="000A6F8B" w14:paraId="08B632D7" w14:textId="77777777" w:rsidTr="00EA3D51">
        <w:trPr>
          <w:trHeight w:val="1695"/>
          <w:jc w:val="center"/>
        </w:trPr>
        <w:tc>
          <w:tcPr>
            <w:tcW w:w="1413" w:type="dxa"/>
            <w:vMerge w:val="restart"/>
            <w:tcBorders>
              <w:left w:val="single" w:sz="4" w:space="0" w:color="000000"/>
              <w:bottom w:val="single" w:sz="4" w:space="0" w:color="000000"/>
              <w:right w:val="single" w:sz="4" w:space="0" w:color="000000"/>
            </w:tcBorders>
            <w:shd w:val="solid" w:color="BFBFBF" w:fill="auto"/>
            <w:vAlign w:val="center"/>
          </w:tcPr>
          <w:p w14:paraId="26AD8361" w14:textId="77777777" w:rsidR="000A6F8B" w:rsidRDefault="000A6F8B">
            <w:pPr>
              <w:widowControl w:val="0"/>
              <w:spacing w:line="276" w:lineRule="auto"/>
              <w:jc w:val="center"/>
              <w:rPr>
                <w:b/>
                <w:bCs/>
                <w:sz w:val="19"/>
                <w:szCs w:val="19"/>
              </w:rPr>
            </w:pPr>
            <w:r>
              <w:rPr>
                <w:b/>
                <w:bCs/>
                <w:sz w:val="19"/>
                <w:szCs w:val="19"/>
              </w:rPr>
              <w:t>Controlli sulle imprese</w:t>
            </w:r>
          </w:p>
        </w:tc>
        <w:tc>
          <w:tcPr>
            <w:tcW w:w="1278" w:type="dxa"/>
            <w:tcBorders>
              <w:right w:val="single" w:sz="4" w:space="0" w:color="000000"/>
            </w:tcBorders>
            <w:shd w:val="solid" w:color="BFBFBF" w:fill="auto"/>
            <w:vAlign w:val="center"/>
          </w:tcPr>
          <w:p w14:paraId="6995DD74" w14:textId="77777777" w:rsidR="000A6F8B" w:rsidRDefault="000A6F8B">
            <w:pPr>
              <w:widowControl w:val="0"/>
              <w:spacing w:line="276" w:lineRule="auto"/>
              <w:rPr>
                <w:sz w:val="19"/>
                <w:szCs w:val="19"/>
              </w:rPr>
            </w:pPr>
            <w:r>
              <w:rPr>
                <w:sz w:val="19"/>
                <w:szCs w:val="19"/>
              </w:rPr>
              <w:t> </w:t>
            </w:r>
          </w:p>
        </w:tc>
        <w:tc>
          <w:tcPr>
            <w:tcW w:w="1275" w:type="dxa"/>
            <w:tcBorders>
              <w:bottom w:val="single" w:sz="4" w:space="0" w:color="000000"/>
              <w:right w:val="single" w:sz="4" w:space="0" w:color="000000"/>
            </w:tcBorders>
            <w:shd w:val="solid" w:color="BFBFBF" w:fill="auto"/>
            <w:vAlign w:val="center"/>
          </w:tcPr>
          <w:p w14:paraId="355D9457" w14:textId="77777777" w:rsidR="000A6F8B" w:rsidRDefault="000A6F8B">
            <w:pPr>
              <w:widowControl w:val="0"/>
              <w:spacing w:line="276" w:lineRule="auto"/>
              <w:jc w:val="center"/>
              <w:rPr>
                <w:sz w:val="19"/>
                <w:szCs w:val="19"/>
                <w:lang w:val="en-US"/>
              </w:rPr>
            </w:pPr>
            <w:r>
              <w:rPr>
                <w:sz w:val="19"/>
                <w:szCs w:val="19"/>
                <w:lang w:val="en-US"/>
              </w:rPr>
              <w:t>Art. 25, c. 1, lett. a), d.lgs. n. 33/2013</w:t>
            </w:r>
          </w:p>
        </w:tc>
        <w:tc>
          <w:tcPr>
            <w:tcW w:w="1560" w:type="dxa"/>
            <w:tcBorders>
              <w:top w:val="single" w:sz="4" w:space="0" w:color="000000"/>
              <w:right w:val="single" w:sz="4" w:space="0" w:color="000000"/>
            </w:tcBorders>
            <w:shd w:val="solid" w:color="BFBFBF" w:fill="auto"/>
            <w:vAlign w:val="center"/>
          </w:tcPr>
          <w:p w14:paraId="6210A858" w14:textId="77777777" w:rsidR="000A6F8B" w:rsidRDefault="000A6F8B">
            <w:pPr>
              <w:widowControl w:val="0"/>
              <w:spacing w:line="276" w:lineRule="auto"/>
              <w:rPr>
                <w:sz w:val="19"/>
                <w:szCs w:val="19"/>
              </w:rPr>
            </w:pPr>
            <w:r>
              <w:rPr>
                <w:sz w:val="19"/>
                <w:szCs w:val="19"/>
              </w:rPr>
              <w:t>Tipologie di controllo</w:t>
            </w:r>
          </w:p>
        </w:tc>
        <w:tc>
          <w:tcPr>
            <w:tcW w:w="2268" w:type="dxa"/>
            <w:tcBorders>
              <w:bottom w:val="single" w:sz="4" w:space="0" w:color="000000"/>
              <w:right w:val="single" w:sz="4" w:space="0" w:color="000000"/>
            </w:tcBorders>
            <w:shd w:val="solid" w:color="BFBFBF" w:fill="auto"/>
            <w:vAlign w:val="center"/>
          </w:tcPr>
          <w:p w14:paraId="34171089" w14:textId="77777777" w:rsidR="000A6F8B" w:rsidRDefault="000A6F8B">
            <w:pPr>
              <w:widowControl w:val="0"/>
              <w:spacing w:line="276" w:lineRule="auto"/>
              <w:rPr>
                <w:sz w:val="19"/>
                <w:szCs w:val="19"/>
              </w:rPr>
            </w:pPr>
            <w:r>
              <w:rPr>
                <w:sz w:val="19"/>
                <w:szCs w:val="19"/>
              </w:rPr>
              <w:t>Elenco delle tipologie di controllo a cui sono assoggettate le imprese in ragione della dimensione e del settore di attività, con l'indicazione per ciascuna di esse dei criteri e delle relative modalità di svolgimento</w:t>
            </w:r>
          </w:p>
        </w:tc>
        <w:tc>
          <w:tcPr>
            <w:tcW w:w="1132" w:type="dxa"/>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73E22611" w14:textId="77777777" w:rsidR="000A6F8B" w:rsidRDefault="000A6F8B">
            <w:pPr>
              <w:widowControl w:val="0"/>
              <w:spacing w:line="276" w:lineRule="auto"/>
              <w:jc w:val="center"/>
              <w:rPr>
                <w:sz w:val="19"/>
                <w:szCs w:val="19"/>
              </w:rPr>
            </w:pPr>
            <w:r>
              <w:rPr>
                <w:sz w:val="19"/>
                <w:szCs w:val="19"/>
              </w:rPr>
              <w:t>Dati non più soggetti a pubblicazione obbligatoria ai sensi del d.lgs. 97/2016</w:t>
            </w:r>
          </w:p>
        </w:tc>
        <w:tc>
          <w:tcPr>
            <w:tcW w:w="1417" w:type="dxa"/>
            <w:tcBorders>
              <w:bottom w:val="single" w:sz="4" w:space="0" w:color="000000"/>
              <w:right w:val="single" w:sz="4" w:space="0" w:color="000000"/>
            </w:tcBorders>
            <w:vAlign w:val="center"/>
          </w:tcPr>
          <w:p w14:paraId="45DB5343" w14:textId="77777777" w:rsidR="000A6F8B" w:rsidRDefault="000A6F8B">
            <w:pPr>
              <w:widowControl w:val="0"/>
              <w:spacing w:line="276" w:lineRule="auto"/>
              <w:jc w:val="center"/>
              <w:rPr>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0805D46D"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2B3043B" w14:textId="77777777" w:rsidR="000A6F8B" w:rsidRDefault="000A6F8B">
            <w:pPr>
              <w:widowControl w:val="0"/>
              <w:spacing w:line="276" w:lineRule="auto"/>
              <w:jc w:val="center"/>
              <w:rPr>
                <w:color w:val="000000"/>
                <w:sz w:val="19"/>
                <w:szCs w:val="19"/>
              </w:rPr>
            </w:pPr>
          </w:p>
        </w:tc>
      </w:tr>
      <w:tr w:rsidR="000A6F8B" w14:paraId="68D375A1" w14:textId="77777777" w:rsidTr="00EA3D51">
        <w:trPr>
          <w:trHeight w:val="1695"/>
          <w:jc w:val="center"/>
        </w:trPr>
        <w:tc>
          <w:tcPr>
            <w:tcW w:w="1413" w:type="dxa"/>
            <w:vMerge/>
            <w:tcBorders>
              <w:left w:val="single" w:sz="4" w:space="0" w:color="000000"/>
              <w:bottom w:val="single" w:sz="4" w:space="0" w:color="000000"/>
              <w:right w:val="single" w:sz="4" w:space="0" w:color="000000"/>
            </w:tcBorders>
            <w:vAlign w:val="center"/>
          </w:tcPr>
          <w:p w14:paraId="50C908B1" w14:textId="77777777" w:rsidR="000A6F8B" w:rsidRDefault="000A6F8B">
            <w:pPr>
              <w:widowControl w:val="0"/>
              <w:spacing w:line="276" w:lineRule="auto"/>
              <w:rPr>
                <w:sz w:val="19"/>
                <w:szCs w:val="19"/>
              </w:rPr>
            </w:pPr>
          </w:p>
        </w:tc>
        <w:tc>
          <w:tcPr>
            <w:tcW w:w="1278" w:type="dxa"/>
            <w:tcBorders>
              <w:top w:val="single" w:sz="4" w:space="0" w:color="000000"/>
              <w:right w:val="single" w:sz="4" w:space="0" w:color="000000"/>
            </w:tcBorders>
            <w:shd w:val="solid" w:color="BFBFBF" w:fill="auto"/>
            <w:vAlign w:val="center"/>
          </w:tcPr>
          <w:p w14:paraId="4B5F5D0B" w14:textId="77777777" w:rsidR="000A6F8B" w:rsidRDefault="000A6F8B">
            <w:pPr>
              <w:widowControl w:val="0"/>
              <w:spacing w:line="276" w:lineRule="auto"/>
              <w:rPr>
                <w:sz w:val="19"/>
                <w:szCs w:val="19"/>
              </w:rPr>
            </w:pPr>
            <w:r>
              <w:rPr>
                <w:sz w:val="19"/>
                <w:szCs w:val="19"/>
              </w:rPr>
              <w:t> </w:t>
            </w:r>
          </w:p>
        </w:tc>
        <w:tc>
          <w:tcPr>
            <w:tcW w:w="1275" w:type="dxa"/>
            <w:tcBorders>
              <w:bottom w:val="single" w:sz="4" w:space="0" w:color="000000"/>
              <w:right w:val="single" w:sz="4" w:space="0" w:color="000000"/>
            </w:tcBorders>
            <w:shd w:val="solid" w:color="BFBFBF" w:fill="auto"/>
            <w:vAlign w:val="center"/>
          </w:tcPr>
          <w:p w14:paraId="24815AAC" w14:textId="77777777" w:rsidR="000A6F8B" w:rsidRDefault="000A6F8B">
            <w:pPr>
              <w:widowControl w:val="0"/>
              <w:spacing w:line="276" w:lineRule="auto"/>
              <w:jc w:val="center"/>
              <w:rPr>
                <w:sz w:val="19"/>
                <w:szCs w:val="19"/>
                <w:lang w:val="en-US"/>
              </w:rPr>
            </w:pPr>
            <w:r>
              <w:rPr>
                <w:sz w:val="19"/>
                <w:szCs w:val="19"/>
                <w:lang w:val="en-US"/>
              </w:rPr>
              <w:t>Art. 25, c. 1, lett. b), d.lgs. n. 33/2013</w:t>
            </w:r>
          </w:p>
        </w:tc>
        <w:tc>
          <w:tcPr>
            <w:tcW w:w="1560" w:type="dxa"/>
            <w:tcBorders>
              <w:top w:val="single" w:sz="4" w:space="0" w:color="000000"/>
              <w:right w:val="single" w:sz="4" w:space="0" w:color="000000"/>
            </w:tcBorders>
            <w:shd w:val="solid" w:color="BFBFBF" w:fill="auto"/>
            <w:vAlign w:val="center"/>
          </w:tcPr>
          <w:p w14:paraId="11802CA3" w14:textId="77777777" w:rsidR="000A6F8B" w:rsidRDefault="000A6F8B">
            <w:pPr>
              <w:widowControl w:val="0"/>
              <w:spacing w:line="276" w:lineRule="auto"/>
              <w:rPr>
                <w:sz w:val="19"/>
                <w:szCs w:val="19"/>
              </w:rPr>
            </w:pPr>
            <w:r>
              <w:rPr>
                <w:sz w:val="19"/>
                <w:szCs w:val="19"/>
              </w:rPr>
              <w:t>Obblighi e adempimenti</w:t>
            </w:r>
          </w:p>
        </w:tc>
        <w:tc>
          <w:tcPr>
            <w:tcW w:w="2268" w:type="dxa"/>
            <w:tcBorders>
              <w:bottom w:val="single" w:sz="4" w:space="0" w:color="000000"/>
              <w:right w:val="single" w:sz="4" w:space="0" w:color="000000"/>
            </w:tcBorders>
            <w:shd w:val="solid" w:color="BFBFBF" w:fill="auto"/>
            <w:vAlign w:val="center"/>
          </w:tcPr>
          <w:p w14:paraId="7D3D2CDF" w14:textId="77777777" w:rsidR="000A6F8B" w:rsidRDefault="000A6F8B">
            <w:pPr>
              <w:widowControl w:val="0"/>
              <w:spacing w:line="276" w:lineRule="auto"/>
              <w:rPr>
                <w:sz w:val="19"/>
                <w:szCs w:val="19"/>
              </w:rPr>
            </w:pPr>
            <w:r>
              <w:rPr>
                <w:sz w:val="19"/>
                <w:szCs w:val="19"/>
              </w:rPr>
              <w:t xml:space="preserve">Elenco degli obblighi e degli adempimenti oggetto delle attività di controllo che le imprese sono tenute a rispettare per ottemperare alle disposizioni normative </w:t>
            </w:r>
          </w:p>
        </w:tc>
        <w:tc>
          <w:tcPr>
            <w:tcW w:w="1132" w:type="dxa"/>
            <w:vMerge/>
            <w:tcBorders>
              <w:top w:val="single" w:sz="4" w:space="0" w:color="000000"/>
              <w:left w:val="single" w:sz="4" w:space="0" w:color="000000"/>
              <w:bottom w:val="single" w:sz="4" w:space="0" w:color="000000"/>
              <w:right w:val="single" w:sz="4" w:space="0" w:color="000000"/>
            </w:tcBorders>
            <w:vAlign w:val="center"/>
          </w:tcPr>
          <w:p w14:paraId="2EEF680A" w14:textId="77777777" w:rsidR="000A6F8B" w:rsidRDefault="000A6F8B">
            <w:pPr>
              <w:widowControl w:val="0"/>
              <w:spacing w:line="276" w:lineRule="auto"/>
              <w:rPr>
                <w:sz w:val="19"/>
                <w:szCs w:val="19"/>
              </w:rPr>
            </w:pPr>
          </w:p>
        </w:tc>
        <w:tc>
          <w:tcPr>
            <w:tcW w:w="1417" w:type="dxa"/>
            <w:tcBorders>
              <w:bottom w:val="single" w:sz="4" w:space="0" w:color="000000"/>
              <w:right w:val="single" w:sz="4" w:space="0" w:color="000000"/>
            </w:tcBorders>
            <w:vAlign w:val="center"/>
          </w:tcPr>
          <w:p w14:paraId="31771961" w14:textId="77777777" w:rsidR="000A6F8B" w:rsidRDefault="000A6F8B">
            <w:pPr>
              <w:widowControl w:val="0"/>
              <w:spacing w:line="276" w:lineRule="auto"/>
              <w:jc w:val="center"/>
              <w:rPr>
                <w:sz w:val="19"/>
                <w:szCs w:val="19"/>
              </w:rPr>
            </w:pPr>
            <w:r>
              <w:rPr>
                <w:color w:val="000000"/>
                <w:sz w:val="19"/>
                <w:szCs w:val="19"/>
              </w:rPr>
              <w:t>Dati non più soggetti a pubblicazione obbligatoria d.lgs 97/2016</w:t>
            </w:r>
          </w:p>
        </w:tc>
        <w:tc>
          <w:tcPr>
            <w:tcW w:w="1278" w:type="dxa"/>
            <w:tcBorders>
              <w:bottom w:val="single" w:sz="4" w:space="0" w:color="000000"/>
              <w:right w:val="single" w:sz="4" w:space="0" w:color="000000"/>
            </w:tcBorders>
            <w:tcMar>
              <w:left w:w="10" w:type="dxa"/>
              <w:right w:w="10" w:type="dxa"/>
            </w:tcMar>
          </w:tcPr>
          <w:p w14:paraId="70A67DAF"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E309511" w14:textId="77777777" w:rsidR="000A6F8B" w:rsidRDefault="000A6F8B">
            <w:pPr>
              <w:widowControl w:val="0"/>
              <w:spacing w:line="276" w:lineRule="auto"/>
              <w:jc w:val="center"/>
              <w:rPr>
                <w:color w:val="000000"/>
                <w:sz w:val="19"/>
                <w:szCs w:val="19"/>
              </w:rPr>
            </w:pPr>
          </w:p>
        </w:tc>
      </w:tr>
      <w:tr w:rsidR="000A6F8B" w14:paraId="0FEBF89B" w14:textId="77777777" w:rsidTr="00EA3D51">
        <w:trPr>
          <w:trHeight w:val="129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13549422" w14:textId="77777777" w:rsidR="000A6F8B" w:rsidRDefault="000A6F8B">
            <w:pPr>
              <w:widowControl w:val="0"/>
              <w:spacing w:line="276" w:lineRule="auto"/>
              <w:jc w:val="center"/>
              <w:rPr>
                <w:b/>
                <w:bCs/>
                <w:sz w:val="19"/>
                <w:szCs w:val="19"/>
              </w:rPr>
            </w:pPr>
            <w:r>
              <w:rPr>
                <w:b/>
                <w:bCs/>
                <w:sz w:val="19"/>
                <w:szCs w:val="19"/>
              </w:rPr>
              <w:t>Bandi di gara e contratti</w:t>
            </w:r>
          </w:p>
        </w:tc>
        <w:tc>
          <w:tcPr>
            <w:tcW w:w="127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2EC38C62" w14:textId="77777777" w:rsidR="000A6F8B" w:rsidRDefault="000A6F8B">
            <w:pPr>
              <w:widowControl w:val="0"/>
              <w:spacing w:line="276" w:lineRule="auto"/>
              <w:jc w:val="center"/>
              <w:rPr>
                <w:sz w:val="19"/>
                <w:szCs w:val="19"/>
              </w:rPr>
            </w:pPr>
          </w:p>
        </w:tc>
        <w:tc>
          <w:tcPr>
            <w:tcW w:w="1275" w:type="dxa"/>
            <w:tcBorders>
              <w:bottom w:val="single" w:sz="4" w:space="0" w:color="000000"/>
              <w:right w:val="single" w:sz="4" w:space="0" w:color="000000"/>
            </w:tcBorders>
            <w:shd w:val="solid" w:color="FFFFFF" w:fill="auto"/>
            <w:vAlign w:val="center"/>
          </w:tcPr>
          <w:p w14:paraId="1EED4FA4" w14:textId="77777777" w:rsidR="000A6F8B" w:rsidRDefault="000A6F8B">
            <w:pPr>
              <w:widowControl w:val="0"/>
              <w:spacing w:line="276" w:lineRule="auto"/>
              <w:jc w:val="center"/>
              <w:rPr>
                <w:sz w:val="19"/>
                <w:szCs w:val="19"/>
              </w:rPr>
            </w:pPr>
            <w:r>
              <w:rPr>
                <w:sz w:val="19"/>
                <w:szCs w:val="19"/>
              </w:rPr>
              <w:t>Art. 1, c. 32, l. n. 190/2012 Art. 37, c. 1, lett. a) d.lgs. n. 33/</w:t>
            </w:r>
            <w:proofErr w:type="gramStart"/>
            <w:r>
              <w:rPr>
                <w:sz w:val="19"/>
                <w:szCs w:val="19"/>
              </w:rPr>
              <w:t>2013;  Art.</w:t>
            </w:r>
            <w:proofErr w:type="gramEnd"/>
            <w:r>
              <w:rPr>
                <w:sz w:val="19"/>
                <w:szCs w:val="19"/>
              </w:rPr>
              <w:t xml:space="preserve"> 4 delib. Anac n. 39/2016</w:t>
            </w:r>
          </w:p>
        </w:tc>
        <w:tc>
          <w:tcPr>
            <w:tcW w:w="156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1114F75C" w14:textId="77777777" w:rsidR="000A6F8B" w:rsidRDefault="000A6F8B">
            <w:pPr>
              <w:widowControl w:val="0"/>
              <w:spacing w:line="276" w:lineRule="auto"/>
              <w:jc w:val="center"/>
              <w:rPr>
                <w:sz w:val="19"/>
                <w:szCs w:val="19"/>
              </w:rPr>
            </w:pPr>
          </w:p>
          <w:p w14:paraId="6C624169" w14:textId="77777777" w:rsidR="000A6F8B" w:rsidRDefault="000A6F8B">
            <w:pPr>
              <w:widowControl w:val="0"/>
              <w:spacing w:line="276" w:lineRule="auto"/>
              <w:jc w:val="center"/>
              <w:rPr>
                <w:sz w:val="19"/>
                <w:szCs w:val="19"/>
              </w:rPr>
            </w:pPr>
          </w:p>
          <w:p w14:paraId="107453CE" w14:textId="77777777" w:rsidR="000A6F8B" w:rsidRDefault="000A6F8B">
            <w:pPr>
              <w:widowControl w:val="0"/>
              <w:spacing w:line="276" w:lineRule="auto"/>
              <w:jc w:val="center"/>
              <w:rPr>
                <w:sz w:val="19"/>
                <w:szCs w:val="19"/>
              </w:rPr>
            </w:pPr>
          </w:p>
          <w:p w14:paraId="59BFC6A6" w14:textId="77777777" w:rsidR="000A6F8B" w:rsidRDefault="000A6F8B">
            <w:pPr>
              <w:widowControl w:val="0"/>
              <w:spacing w:line="276" w:lineRule="auto"/>
              <w:jc w:val="center"/>
              <w:rPr>
                <w:sz w:val="19"/>
                <w:szCs w:val="19"/>
              </w:rPr>
            </w:pPr>
          </w:p>
          <w:p w14:paraId="2D34ACB7" w14:textId="77777777" w:rsidR="000A6F8B" w:rsidRDefault="000A6F8B">
            <w:pPr>
              <w:widowControl w:val="0"/>
              <w:spacing w:line="276" w:lineRule="auto"/>
              <w:jc w:val="center"/>
              <w:rPr>
                <w:sz w:val="19"/>
                <w:szCs w:val="19"/>
              </w:rPr>
            </w:pPr>
            <w:r>
              <w:rPr>
                <w:sz w:val="19"/>
                <w:szCs w:val="19"/>
              </w:rPr>
              <w:t>Dati previsti dall'articolo 1, comma 32, della legge 6 novembre 2012, n. 190. Informazioni sulle singole procedure</w:t>
            </w:r>
          </w:p>
          <w:p w14:paraId="58D2BD39" w14:textId="77777777" w:rsidR="000A6F8B" w:rsidRDefault="000A6F8B">
            <w:pPr>
              <w:widowControl w:val="0"/>
              <w:spacing w:line="276" w:lineRule="auto"/>
              <w:jc w:val="center"/>
              <w:rPr>
                <w:sz w:val="19"/>
                <w:szCs w:val="19"/>
              </w:rPr>
            </w:pPr>
          </w:p>
          <w:p w14:paraId="27B21E42" w14:textId="77777777" w:rsidR="000A6F8B" w:rsidRDefault="000A6F8B">
            <w:pPr>
              <w:widowControl w:val="0"/>
              <w:spacing w:line="276" w:lineRule="auto"/>
              <w:jc w:val="center"/>
              <w:rPr>
                <w:sz w:val="19"/>
                <w:szCs w:val="19"/>
              </w:rPr>
            </w:pPr>
          </w:p>
          <w:p w14:paraId="773F88B0" w14:textId="77777777" w:rsidR="000A6F8B" w:rsidRDefault="000A6F8B">
            <w:pPr>
              <w:widowControl w:val="0"/>
              <w:spacing w:line="276" w:lineRule="auto"/>
              <w:jc w:val="center"/>
              <w:rPr>
                <w:sz w:val="19"/>
                <w:szCs w:val="19"/>
              </w:rPr>
            </w:pPr>
            <w:r>
              <w:rPr>
                <w:sz w:val="19"/>
                <w:szCs w:val="19"/>
              </w:rPr>
              <w:t>(da pubblicare secondo le "Specifiche tecniche per la pubblicazione dei dati ai sensi dell'art. 1, comma 32, della Legge n. 190/2012", adottate secondo quanto indicato nella delib. Anac 39/2016)</w:t>
            </w:r>
          </w:p>
          <w:p w14:paraId="5B6BC96A" w14:textId="77777777" w:rsidR="000A6F8B" w:rsidRDefault="000A6F8B">
            <w:pPr>
              <w:widowControl w:val="0"/>
              <w:spacing w:line="276" w:lineRule="auto"/>
              <w:rPr>
                <w:sz w:val="19"/>
                <w:szCs w:val="19"/>
              </w:rPr>
            </w:pPr>
          </w:p>
          <w:p w14:paraId="511ABC8D" w14:textId="77777777" w:rsidR="000A6F8B" w:rsidRDefault="000A6F8B">
            <w:pPr>
              <w:widowControl w:val="0"/>
              <w:spacing w:line="276" w:lineRule="auto"/>
              <w:rPr>
                <w:sz w:val="19"/>
                <w:szCs w:val="19"/>
              </w:rPr>
            </w:pPr>
          </w:p>
          <w:p w14:paraId="09C04D49" w14:textId="77777777" w:rsidR="000A6F8B" w:rsidRDefault="000A6F8B">
            <w:pPr>
              <w:widowControl w:val="0"/>
              <w:spacing w:line="276" w:lineRule="auto"/>
              <w:rPr>
                <w:sz w:val="19"/>
                <w:szCs w:val="19"/>
              </w:rPr>
            </w:pPr>
          </w:p>
          <w:p w14:paraId="316197C0" w14:textId="77777777" w:rsidR="000A6F8B" w:rsidRDefault="000A6F8B">
            <w:pPr>
              <w:widowControl w:val="0"/>
              <w:spacing w:line="276" w:lineRule="auto"/>
              <w:rPr>
                <w:sz w:val="19"/>
                <w:szCs w:val="19"/>
              </w:rPr>
            </w:pPr>
          </w:p>
          <w:p w14:paraId="08077D5D" w14:textId="77777777" w:rsidR="000A6F8B" w:rsidRDefault="000A6F8B">
            <w:pPr>
              <w:widowControl w:val="0"/>
              <w:spacing w:line="276" w:lineRule="auto"/>
              <w:rPr>
                <w:sz w:val="19"/>
                <w:szCs w:val="19"/>
              </w:rPr>
            </w:pPr>
          </w:p>
          <w:p w14:paraId="22611FBF" w14:textId="77777777" w:rsidR="000A6F8B" w:rsidRDefault="000A6F8B">
            <w:pPr>
              <w:widowControl w:val="0"/>
              <w:spacing w:line="276" w:lineRule="auto"/>
              <w:rPr>
                <w:sz w:val="19"/>
                <w:szCs w:val="19"/>
              </w:rPr>
            </w:pPr>
          </w:p>
          <w:p w14:paraId="030B9664" w14:textId="77777777" w:rsidR="000A6F8B" w:rsidRDefault="000A6F8B">
            <w:pPr>
              <w:widowControl w:val="0"/>
              <w:spacing w:line="276" w:lineRule="auto"/>
              <w:rPr>
                <w:sz w:val="19"/>
                <w:szCs w:val="19"/>
              </w:rPr>
            </w:pPr>
          </w:p>
          <w:p w14:paraId="6E95300D" w14:textId="77777777" w:rsidR="000A6F8B" w:rsidRDefault="000A6F8B">
            <w:pPr>
              <w:widowControl w:val="0"/>
              <w:spacing w:line="276" w:lineRule="auto"/>
              <w:rPr>
                <w:sz w:val="19"/>
                <w:szCs w:val="19"/>
              </w:rPr>
            </w:pPr>
          </w:p>
          <w:p w14:paraId="6C6145A1" w14:textId="77777777" w:rsidR="000A6F8B" w:rsidRDefault="000A6F8B">
            <w:pPr>
              <w:widowControl w:val="0"/>
              <w:spacing w:line="276" w:lineRule="auto"/>
              <w:rPr>
                <w:sz w:val="19"/>
                <w:szCs w:val="19"/>
              </w:rPr>
            </w:pPr>
          </w:p>
          <w:p w14:paraId="6AB91969" w14:textId="77777777" w:rsidR="000A6F8B" w:rsidRDefault="000A6F8B">
            <w:pPr>
              <w:widowControl w:val="0"/>
              <w:spacing w:line="276" w:lineRule="auto"/>
              <w:rPr>
                <w:sz w:val="19"/>
                <w:szCs w:val="19"/>
              </w:rPr>
            </w:pPr>
          </w:p>
          <w:p w14:paraId="5A10CEF3" w14:textId="77777777" w:rsidR="000A6F8B" w:rsidRDefault="000A6F8B">
            <w:pPr>
              <w:widowControl w:val="0"/>
              <w:spacing w:line="276" w:lineRule="auto"/>
              <w:rPr>
                <w:sz w:val="19"/>
                <w:szCs w:val="19"/>
              </w:rPr>
            </w:pPr>
          </w:p>
          <w:p w14:paraId="51E01924" w14:textId="77777777" w:rsidR="000A6F8B" w:rsidRDefault="000A6F8B">
            <w:pPr>
              <w:widowControl w:val="0"/>
              <w:spacing w:line="276" w:lineRule="auto"/>
              <w:rPr>
                <w:sz w:val="19"/>
                <w:szCs w:val="19"/>
              </w:rPr>
            </w:pPr>
          </w:p>
          <w:p w14:paraId="1D316441" w14:textId="77777777" w:rsidR="000A6F8B" w:rsidRDefault="000A6F8B">
            <w:pPr>
              <w:widowControl w:val="0"/>
              <w:spacing w:line="276" w:lineRule="auto"/>
              <w:rPr>
                <w:sz w:val="19"/>
                <w:szCs w:val="19"/>
              </w:rPr>
            </w:pPr>
          </w:p>
          <w:p w14:paraId="0ADFD3DA" w14:textId="77777777" w:rsidR="000A6F8B" w:rsidRDefault="000A6F8B">
            <w:pPr>
              <w:widowControl w:val="0"/>
              <w:spacing w:line="276" w:lineRule="auto"/>
              <w:rPr>
                <w:sz w:val="19"/>
                <w:szCs w:val="19"/>
              </w:rPr>
            </w:pPr>
          </w:p>
          <w:p w14:paraId="47CF1B8D" w14:textId="77777777" w:rsidR="000A6F8B" w:rsidRDefault="000A6F8B">
            <w:pPr>
              <w:widowControl w:val="0"/>
              <w:spacing w:line="276" w:lineRule="auto"/>
              <w:rPr>
                <w:sz w:val="19"/>
                <w:szCs w:val="19"/>
              </w:rPr>
            </w:pPr>
          </w:p>
          <w:p w14:paraId="6F60C364" w14:textId="77777777" w:rsidR="000A6F8B" w:rsidRDefault="000A6F8B">
            <w:pPr>
              <w:widowControl w:val="0"/>
              <w:spacing w:line="276" w:lineRule="auto"/>
              <w:rPr>
                <w:sz w:val="19"/>
                <w:szCs w:val="19"/>
              </w:rPr>
            </w:pPr>
          </w:p>
          <w:p w14:paraId="6E34C4FE" w14:textId="77777777" w:rsidR="000A6F8B" w:rsidRDefault="000A6F8B">
            <w:pPr>
              <w:widowControl w:val="0"/>
              <w:spacing w:line="276" w:lineRule="auto"/>
              <w:rPr>
                <w:sz w:val="19"/>
                <w:szCs w:val="19"/>
              </w:rPr>
            </w:pPr>
            <w:r>
              <w:rPr>
                <w:sz w:val="19"/>
                <w:szCs w:val="19"/>
              </w:rPr>
              <w:t>Atti relativi alla programmazione di lavori, opere, servizi e forniture</w:t>
            </w:r>
          </w:p>
          <w:p w14:paraId="7976333D" w14:textId="77777777" w:rsidR="000A6F8B" w:rsidRDefault="000A6F8B">
            <w:pPr>
              <w:widowControl w:val="0"/>
              <w:spacing w:line="276" w:lineRule="auto"/>
              <w:rPr>
                <w:sz w:val="19"/>
                <w:szCs w:val="19"/>
              </w:rPr>
            </w:pPr>
          </w:p>
          <w:p w14:paraId="4698ABD0" w14:textId="77777777" w:rsidR="000A6F8B" w:rsidRDefault="000A6F8B">
            <w:pPr>
              <w:widowControl w:val="0"/>
              <w:spacing w:line="276" w:lineRule="auto"/>
              <w:rPr>
                <w:sz w:val="19"/>
                <w:szCs w:val="19"/>
              </w:rPr>
            </w:pPr>
          </w:p>
          <w:p w14:paraId="6A041FC1"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B431D1C" w14:textId="77777777" w:rsidR="000A6F8B" w:rsidRDefault="000A6F8B">
            <w:pPr>
              <w:widowControl w:val="0"/>
              <w:spacing w:line="276" w:lineRule="auto"/>
              <w:rPr>
                <w:sz w:val="19"/>
                <w:szCs w:val="19"/>
              </w:rPr>
            </w:pPr>
            <w:r>
              <w:rPr>
                <w:sz w:val="19"/>
                <w:szCs w:val="19"/>
              </w:rPr>
              <w:lastRenderedPageBreak/>
              <w:t>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2" w:type="dxa"/>
            <w:tcBorders>
              <w:bottom w:val="single" w:sz="4" w:space="0" w:color="000000"/>
              <w:right w:val="single" w:sz="4" w:space="0" w:color="000000"/>
            </w:tcBorders>
            <w:shd w:val="solid" w:color="FFFFFF" w:fill="auto"/>
            <w:vAlign w:val="center"/>
          </w:tcPr>
          <w:p w14:paraId="18C08787"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2D1BFD0B" w14:textId="176BEBF3"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5FBFACF6" w14:textId="77777777" w:rsidR="000A6F8B" w:rsidRDefault="000A6F8B">
            <w:pPr>
              <w:widowControl w:val="0"/>
              <w:spacing w:line="276" w:lineRule="auto"/>
              <w:jc w:val="center"/>
              <w:rPr>
                <w:color w:val="000000"/>
                <w:sz w:val="19"/>
                <w:szCs w:val="19"/>
              </w:rPr>
            </w:pPr>
          </w:p>
          <w:p w14:paraId="575B38AD" w14:textId="77777777" w:rsidR="000A6F8B" w:rsidRDefault="000A6F8B">
            <w:pPr>
              <w:widowControl w:val="0"/>
              <w:spacing w:line="276" w:lineRule="auto"/>
              <w:jc w:val="center"/>
              <w:rPr>
                <w:color w:val="000000"/>
                <w:sz w:val="19"/>
                <w:szCs w:val="19"/>
              </w:rPr>
            </w:pPr>
          </w:p>
          <w:p w14:paraId="619A207C" w14:textId="77777777" w:rsidR="000A6F8B" w:rsidRDefault="000A6F8B">
            <w:pPr>
              <w:widowControl w:val="0"/>
              <w:spacing w:line="276" w:lineRule="auto"/>
              <w:jc w:val="center"/>
              <w:rPr>
                <w:color w:val="000000"/>
                <w:sz w:val="19"/>
                <w:szCs w:val="19"/>
              </w:rPr>
            </w:pPr>
          </w:p>
          <w:p w14:paraId="70DD1481" w14:textId="77777777" w:rsidR="000A6F8B" w:rsidRDefault="000A6F8B">
            <w:pPr>
              <w:widowControl w:val="0"/>
              <w:spacing w:line="276" w:lineRule="auto"/>
              <w:jc w:val="center"/>
              <w:rPr>
                <w:color w:val="000000"/>
                <w:sz w:val="19"/>
                <w:szCs w:val="19"/>
              </w:rPr>
            </w:pPr>
          </w:p>
          <w:p w14:paraId="6C68826F" w14:textId="77777777" w:rsidR="000A6F8B" w:rsidRDefault="000A6F8B">
            <w:pPr>
              <w:widowControl w:val="0"/>
              <w:spacing w:line="276" w:lineRule="auto"/>
              <w:jc w:val="center"/>
              <w:rPr>
                <w:color w:val="000000"/>
                <w:sz w:val="19"/>
                <w:szCs w:val="19"/>
              </w:rPr>
            </w:pPr>
          </w:p>
          <w:p w14:paraId="0060D9FC" w14:textId="77777777" w:rsidR="000A6F8B" w:rsidRDefault="000A6F8B">
            <w:pPr>
              <w:widowControl w:val="0"/>
              <w:spacing w:line="276" w:lineRule="auto"/>
              <w:jc w:val="center"/>
              <w:rPr>
                <w:color w:val="000000"/>
                <w:sz w:val="19"/>
                <w:szCs w:val="19"/>
              </w:rPr>
            </w:pPr>
          </w:p>
          <w:p w14:paraId="1E973D30" w14:textId="77777777" w:rsidR="000A6F8B" w:rsidRDefault="000A6F8B">
            <w:pPr>
              <w:widowControl w:val="0"/>
              <w:spacing w:line="276" w:lineRule="auto"/>
              <w:jc w:val="center"/>
              <w:rPr>
                <w:color w:val="000000"/>
                <w:sz w:val="19"/>
                <w:szCs w:val="19"/>
              </w:rPr>
            </w:pPr>
          </w:p>
          <w:p w14:paraId="2B132D76"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9C3D39F" w14:textId="77777777" w:rsidR="000A6F8B" w:rsidRDefault="000A6F8B">
            <w:pPr>
              <w:widowControl w:val="0"/>
              <w:spacing w:line="276" w:lineRule="auto"/>
              <w:jc w:val="center"/>
              <w:rPr>
                <w:color w:val="000000"/>
                <w:sz w:val="19"/>
                <w:szCs w:val="19"/>
              </w:rPr>
            </w:pPr>
          </w:p>
          <w:p w14:paraId="089A46BE" w14:textId="77777777" w:rsidR="000A6F8B" w:rsidRDefault="000A6F8B">
            <w:pPr>
              <w:widowControl w:val="0"/>
              <w:spacing w:line="276" w:lineRule="auto"/>
              <w:jc w:val="center"/>
              <w:rPr>
                <w:color w:val="000000"/>
                <w:sz w:val="19"/>
                <w:szCs w:val="19"/>
              </w:rPr>
            </w:pPr>
          </w:p>
          <w:p w14:paraId="2198A18B" w14:textId="77777777" w:rsidR="000A6F8B" w:rsidRDefault="000A6F8B">
            <w:pPr>
              <w:widowControl w:val="0"/>
              <w:spacing w:line="276" w:lineRule="auto"/>
              <w:jc w:val="center"/>
              <w:rPr>
                <w:color w:val="000000"/>
                <w:sz w:val="19"/>
                <w:szCs w:val="19"/>
              </w:rPr>
            </w:pPr>
          </w:p>
          <w:p w14:paraId="777A2603" w14:textId="77777777" w:rsidR="000A6F8B" w:rsidRDefault="000A6F8B">
            <w:pPr>
              <w:widowControl w:val="0"/>
              <w:spacing w:line="276" w:lineRule="auto"/>
              <w:jc w:val="center"/>
              <w:rPr>
                <w:color w:val="000000"/>
                <w:sz w:val="19"/>
                <w:szCs w:val="19"/>
              </w:rPr>
            </w:pPr>
          </w:p>
          <w:p w14:paraId="24113D19" w14:textId="77777777" w:rsidR="000A6F8B" w:rsidRDefault="000A6F8B">
            <w:pPr>
              <w:widowControl w:val="0"/>
              <w:spacing w:line="276" w:lineRule="auto"/>
              <w:jc w:val="center"/>
              <w:rPr>
                <w:color w:val="000000"/>
                <w:sz w:val="19"/>
                <w:szCs w:val="19"/>
              </w:rPr>
            </w:pPr>
          </w:p>
          <w:p w14:paraId="4461B33C" w14:textId="77777777" w:rsidR="000A6F8B" w:rsidRDefault="000A6F8B">
            <w:pPr>
              <w:widowControl w:val="0"/>
              <w:spacing w:line="276" w:lineRule="auto"/>
              <w:jc w:val="center"/>
              <w:rPr>
                <w:color w:val="000000"/>
                <w:sz w:val="19"/>
                <w:szCs w:val="19"/>
              </w:rPr>
            </w:pPr>
          </w:p>
          <w:p w14:paraId="7325E5C0" w14:textId="71A97669"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12956756" w14:textId="77777777" w:rsidTr="00EA3D51">
        <w:trPr>
          <w:trHeight w:val="2670"/>
          <w:jc w:val="center"/>
        </w:trPr>
        <w:tc>
          <w:tcPr>
            <w:tcW w:w="1413" w:type="dxa"/>
            <w:vMerge/>
            <w:tcBorders>
              <w:left w:val="single" w:sz="4" w:space="0" w:color="000000"/>
              <w:bottom w:val="single" w:sz="4" w:space="0" w:color="000000"/>
              <w:right w:val="single" w:sz="4" w:space="0" w:color="000000"/>
            </w:tcBorders>
            <w:vAlign w:val="center"/>
          </w:tcPr>
          <w:p w14:paraId="6AACFD8A"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09878FEC" w14:textId="77777777" w:rsidR="000A6F8B" w:rsidRDefault="000A6F8B">
            <w:pPr>
              <w:widowControl w:val="0"/>
              <w:spacing w:line="276" w:lineRule="auto"/>
              <w:rPr>
                <w:sz w:val="19"/>
                <w:szCs w:val="19"/>
              </w:rPr>
            </w:pPr>
          </w:p>
        </w:tc>
        <w:tc>
          <w:tcPr>
            <w:tcW w:w="1275" w:type="dxa"/>
            <w:tcBorders>
              <w:right w:val="single" w:sz="4" w:space="0" w:color="000000"/>
            </w:tcBorders>
            <w:shd w:val="solid" w:color="FFFFFF" w:fill="auto"/>
            <w:vAlign w:val="center"/>
          </w:tcPr>
          <w:p w14:paraId="30A8FCB8" w14:textId="77777777" w:rsidR="000A6F8B" w:rsidRDefault="000A6F8B">
            <w:pPr>
              <w:widowControl w:val="0"/>
              <w:spacing w:line="276" w:lineRule="auto"/>
              <w:jc w:val="center"/>
              <w:rPr>
                <w:sz w:val="19"/>
                <w:szCs w:val="19"/>
              </w:rPr>
            </w:pPr>
            <w:r>
              <w:rPr>
                <w:sz w:val="19"/>
                <w:szCs w:val="19"/>
                <w:lang w:val="en-US"/>
              </w:rPr>
              <w:t>Art. 1, c. 32, l. n. 190/2012 Art. 37, c. 1, lett. a) d.lgs. n. 33/</w:t>
            </w:r>
            <w:proofErr w:type="gramStart"/>
            <w:r>
              <w:rPr>
                <w:sz w:val="19"/>
                <w:szCs w:val="19"/>
                <w:lang w:val="en-US"/>
              </w:rPr>
              <w:t>2013;  Art.</w:t>
            </w:r>
            <w:proofErr w:type="gramEnd"/>
            <w:r>
              <w:rPr>
                <w:sz w:val="19"/>
                <w:szCs w:val="19"/>
                <w:lang w:val="en-US"/>
              </w:rPr>
              <w:t xml:space="preserve"> 4 delib. Anac n. 39/2016</w:t>
            </w:r>
          </w:p>
        </w:tc>
        <w:tc>
          <w:tcPr>
            <w:tcW w:w="1560" w:type="dxa"/>
            <w:vMerge/>
            <w:tcBorders>
              <w:top w:val="single" w:sz="4" w:space="0" w:color="000000"/>
              <w:left w:val="single" w:sz="4" w:space="0" w:color="000000"/>
              <w:right w:val="single" w:sz="4" w:space="0" w:color="000000"/>
            </w:tcBorders>
            <w:vAlign w:val="center"/>
          </w:tcPr>
          <w:p w14:paraId="5DF3EA38" w14:textId="77777777" w:rsidR="000A6F8B" w:rsidRDefault="000A6F8B">
            <w:pPr>
              <w:widowControl w:val="0"/>
              <w:spacing w:line="276" w:lineRule="auto"/>
              <w:rPr>
                <w:sz w:val="19"/>
                <w:szCs w:val="19"/>
              </w:rPr>
            </w:pPr>
          </w:p>
        </w:tc>
        <w:tc>
          <w:tcPr>
            <w:tcW w:w="2268" w:type="dxa"/>
            <w:tcBorders>
              <w:right w:val="single" w:sz="4" w:space="0" w:color="000000"/>
            </w:tcBorders>
            <w:shd w:val="solid" w:color="FFFFFF" w:fill="auto"/>
            <w:vAlign w:val="center"/>
          </w:tcPr>
          <w:p w14:paraId="716D5C34" w14:textId="77777777" w:rsidR="000A6F8B" w:rsidRDefault="000A6F8B">
            <w:pPr>
              <w:widowControl w:val="0"/>
              <w:spacing w:line="276" w:lineRule="auto"/>
              <w:rPr>
                <w:sz w:val="15"/>
                <w:szCs w:val="15"/>
              </w:rPr>
            </w:pPr>
            <w:r>
              <w:rPr>
                <w:sz w:val="15"/>
                <w:szCs w:val="15"/>
              </w:rPr>
              <w:t xml:space="preserve">Tabelle riassuntive rese liberamente scaricabili in un formato digitale standard aperto con informazioni sui contratti relative all'anno precedente </w:t>
            </w:r>
          </w:p>
          <w:p w14:paraId="0B772C62" w14:textId="77777777" w:rsidR="000A6F8B" w:rsidRDefault="000A6F8B">
            <w:pPr>
              <w:widowControl w:val="0"/>
              <w:spacing w:line="276" w:lineRule="auto"/>
              <w:rPr>
                <w:sz w:val="19"/>
                <w:szCs w:val="19"/>
              </w:rPr>
            </w:pPr>
            <w:r>
              <w:rPr>
                <w:sz w:val="15"/>
                <w:szCs w:val="15"/>
              </w:rPr>
              <w:t>(nello specifico: 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2" w:type="dxa"/>
            <w:tcBorders>
              <w:right w:val="single" w:sz="4" w:space="0" w:color="000000"/>
            </w:tcBorders>
            <w:shd w:val="solid" w:color="FFFFFF" w:fill="auto"/>
            <w:vAlign w:val="center"/>
          </w:tcPr>
          <w:p w14:paraId="75EE57E2" w14:textId="77777777" w:rsidR="000A6F8B" w:rsidRDefault="000A6F8B">
            <w:pPr>
              <w:widowControl w:val="0"/>
              <w:spacing w:line="276" w:lineRule="auto"/>
              <w:jc w:val="center"/>
              <w:rPr>
                <w:sz w:val="19"/>
                <w:szCs w:val="19"/>
              </w:rPr>
            </w:pPr>
            <w:r>
              <w:rPr>
                <w:sz w:val="19"/>
                <w:szCs w:val="19"/>
              </w:rPr>
              <w:t>Annuale</w:t>
            </w:r>
          </w:p>
          <w:p w14:paraId="53AE605A" w14:textId="77777777" w:rsidR="000A6F8B" w:rsidRDefault="000A6F8B">
            <w:pPr>
              <w:widowControl w:val="0"/>
              <w:spacing w:line="276" w:lineRule="auto"/>
              <w:jc w:val="center"/>
              <w:rPr>
                <w:sz w:val="19"/>
                <w:szCs w:val="19"/>
              </w:rPr>
            </w:pPr>
            <w:r>
              <w:rPr>
                <w:sz w:val="19"/>
                <w:szCs w:val="19"/>
              </w:rPr>
              <w:t>(art. 1, c. 32, l. n. 190/12</w:t>
            </w:r>
          </w:p>
        </w:tc>
        <w:tc>
          <w:tcPr>
            <w:tcW w:w="1417" w:type="dxa"/>
            <w:tcBorders>
              <w:right w:val="single" w:sz="4" w:space="0" w:color="000000"/>
            </w:tcBorders>
            <w:vAlign w:val="center"/>
          </w:tcPr>
          <w:p w14:paraId="63B34239" w14:textId="0D30805A"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right w:val="single" w:sz="4" w:space="0" w:color="000000"/>
            </w:tcBorders>
            <w:tcMar>
              <w:left w:w="10" w:type="dxa"/>
              <w:right w:w="10" w:type="dxa"/>
            </w:tcMar>
          </w:tcPr>
          <w:p w14:paraId="52727538" w14:textId="77777777" w:rsidR="000A6F8B" w:rsidRDefault="000A6F8B">
            <w:pPr>
              <w:widowControl w:val="0"/>
              <w:spacing w:line="276" w:lineRule="auto"/>
              <w:jc w:val="center"/>
              <w:rPr>
                <w:color w:val="000000"/>
                <w:sz w:val="19"/>
                <w:szCs w:val="19"/>
              </w:rPr>
            </w:pPr>
          </w:p>
          <w:p w14:paraId="0C07CB79" w14:textId="77777777" w:rsidR="000A6F8B" w:rsidRDefault="000A6F8B">
            <w:pPr>
              <w:widowControl w:val="0"/>
              <w:spacing w:line="276" w:lineRule="auto"/>
              <w:jc w:val="center"/>
              <w:rPr>
                <w:color w:val="000000"/>
                <w:sz w:val="19"/>
                <w:szCs w:val="19"/>
              </w:rPr>
            </w:pPr>
          </w:p>
          <w:p w14:paraId="2215AA8A" w14:textId="77777777" w:rsidR="000A6F8B" w:rsidRDefault="000A6F8B">
            <w:pPr>
              <w:widowControl w:val="0"/>
              <w:spacing w:line="276" w:lineRule="auto"/>
              <w:jc w:val="center"/>
              <w:rPr>
                <w:color w:val="000000"/>
                <w:sz w:val="19"/>
                <w:szCs w:val="19"/>
              </w:rPr>
            </w:pPr>
          </w:p>
          <w:p w14:paraId="343C31D9" w14:textId="77777777" w:rsidR="000A6F8B" w:rsidRDefault="000A6F8B">
            <w:pPr>
              <w:widowControl w:val="0"/>
              <w:spacing w:line="276" w:lineRule="auto"/>
              <w:jc w:val="center"/>
              <w:rPr>
                <w:color w:val="000000"/>
                <w:sz w:val="19"/>
                <w:szCs w:val="19"/>
              </w:rPr>
            </w:pPr>
          </w:p>
          <w:p w14:paraId="045110C7" w14:textId="77777777" w:rsidR="000A6F8B" w:rsidRDefault="000A6F8B">
            <w:pPr>
              <w:widowControl w:val="0"/>
              <w:spacing w:line="276" w:lineRule="auto"/>
              <w:jc w:val="center"/>
              <w:rPr>
                <w:color w:val="000000"/>
                <w:sz w:val="19"/>
                <w:szCs w:val="19"/>
              </w:rPr>
            </w:pPr>
          </w:p>
          <w:p w14:paraId="34FD4596" w14:textId="77777777" w:rsidR="000A6F8B" w:rsidRDefault="000A6F8B">
            <w:pPr>
              <w:widowControl w:val="0"/>
              <w:spacing w:line="276" w:lineRule="auto"/>
              <w:jc w:val="center"/>
              <w:rPr>
                <w:color w:val="000000"/>
                <w:sz w:val="19"/>
                <w:szCs w:val="19"/>
              </w:rPr>
            </w:pPr>
          </w:p>
          <w:p w14:paraId="7363542B" w14:textId="77777777" w:rsidR="000A6F8B" w:rsidRDefault="000A6F8B">
            <w:pPr>
              <w:widowControl w:val="0"/>
              <w:spacing w:line="276" w:lineRule="auto"/>
              <w:jc w:val="center"/>
              <w:rPr>
                <w:color w:val="000000"/>
                <w:sz w:val="19"/>
                <w:szCs w:val="19"/>
              </w:rPr>
            </w:pPr>
          </w:p>
          <w:p w14:paraId="44A0FD2B" w14:textId="77777777" w:rsidR="000A6F8B" w:rsidRDefault="000A6F8B">
            <w:pPr>
              <w:widowControl w:val="0"/>
              <w:spacing w:line="276" w:lineRule="auto"/>
              <w:jc w:val="center"/>
              <w:rPr>
                <w:color w:val="000000"/>
                <w:sz w:val="19"/>
                <w:szCs w:val="19"/>
              </w:rPr>
            </w:pPr>
          </w:p>
        </w:tc>
        <w:tc>
          <w:tcPr>
            <w:tcW w:w="1132" w:type="dxa"/>
            <w:tcBorders>
              <w:right w:val="single" w:sz="4" w:space="0" w:color="000000"/>
            </w:tcBorders>
            <w:tcMar>
              <w:left w:w="10" w:type="dxa"/>
              <w:right w:w="10" w:type="dxa"/>
            </w:tcMar>
          </w:tcPr>
          <w:p w14:paraId="6F1D24B9" w14:textId="77777777" w:rsidR="000A6F8B" w:rsidRDefault="000A6F8B">
            <w:pPr>
              <w:widowControl w:val="0"/>
              <w:spacing w:line="276" w:lineRule="auto"/>
              <w:jc w:val="center"/>
              <w:rPr>
                <w:color w:val="000000"/>
                <w:sz w:val="19"/>
                <w:szCs w:val="19"/>
              </w:rPr>
            </w:pPr>
          </w:p>
          <w:p w14:paraId="4C16BFB2" w14:textId="77777777" w:rsidR="000A6F8B" w:rsidRDefault="000A6F8B">
            <w:pPr>
              <w:widowControl w:val="0"/>
              <w:spacing w:line="276" w:lineRule="auto"/>
              <w:jc w:val="center"/>
              <w:rPr>
                <w:color w:val="000000"/>
                <w:sz w:val="19"/>
                <w:szCs w:val="19"/>
              </w:rPr>
            </w:pPr>
          </w:p>
          <w:p w14:paraId="1FC4FE7C" w14:textId="77777777" w:rsidR="000A6F8B" w:rsidRDefault="000A6F8B">
            <w:pPr>
              <w:widowControl w:val="0"/>
              <w:spacing w:line="276" w:lineRule="auto"/>
              <w:jc w:val="center"/>
              <w:rPr>
                <w:color w:val="000000"/>
                <w:sz w:val="19"/>
                <w:szCs w:val="19"/>
              </w:rPr>
            </w:pPr>
          </w:p>
          <w:p w14:paraId="6363A752" w14:textId="77777777" w:rsidR="000A6F8B" w:rsidRDefault="000A6F8B">
            <w:pPr>
              <w:widowControl w:val="0"/>
              <w:spacing w:line="276" w:lineRule="auto"/>
              <w:jc w:val="center"/>
              <w:rPr>
                <w:color w:val="000000"/>
                <w:sz w:val="19"/>
                <w:szCs w:val="19"/>
              </w:rPr>
            </w:pPr>
          </w:p>
          <w:p w14:paraId="0116F18D" w14:textId="77777777" w:rsidR="000A6F8B" w:rsidRDefault="000A6F8B">
            <w:pPr>
              <w:widowControl w:val="0"/>
              <w:spacing w:line="276" w:lineRule="auto"/>
              <w:jc w:val="center"/>
              <w:rPr>
                <w:color w:val="000000"/>
                <w:sz w:val="19"/>
                <w:szCs w:val="19"/>
              </w:rPr>
            </w:pPr>
          </w:p>
          <w:p w14:paraId="683D4BE4" w14:textId="18B8A6E2"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4C00AE60" w14:textId="77777777" w:rsidTr="00EA3D51">
        <w:trPr>
          <w:trHeight w:val="70"/>
          <w:jc w:val="center"/>
        </w:trPr>
        <w:tc>
          <w:tcPr>
            <w:tcW w:w="1413" w:type="dxa"/>
            <w:vMerge/>
            <w:tcBorders>
              <w:left w:val="single" w:sz="4" w:space="0" w:color="000000"/>
              <w:bottom w:val="single" w:sz="4" w:space="0" w:color="000000"/>
              <w:right w:val="single" w:sz="4" w:space="0" w:color="000000"/>
            </w:tcBorders>
            <w:vAlign w:val="center"/>
          </w:tcPr>
          <w:p w14:paraId="08AA16B4"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00359D4F"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shd w:val="solid" w:color="FFFFFF" w:fill="auto"/>
            <w:vAlign w:val="center"/>
          </w:tcPr>
          <w:p w14:paraId="23E08FBB" w14:textId="77777777" w:rsidR="000A6F8B" w:rsidRDefault="000A6F8B">
            <w:pPr>
              <w:widowControl w:val="0"/>
              <w:spacing w:line="276" w:lineRule="auto"/>
              <w:jc w:val="center"/>
              <w:rPr>
                <w:sz w:val="19"/>
                <w:szCs w:val="19"/>
                <w:lang w:val="en-US"/>
              </w:rPr>
            </w:pPr>
          </w:p>
          <w:p w14:paraId="78F6BCF8" w14:textId="77777777" w:rsidR="000A6F8B" w:rsidRDefault="000A6F8B">
            <w:pPr>
              <w:widowControl w:val="0"/>
              <w:spacing w:line="276" w:lineRule="auto"/>
              <w:rPr>
                <w:sz w:val="19"/>
                <w:szCs w:val="19"/>
                <w:lang w:val="en-US"/>
              </w:rPr>
            </w:pPr>
          </w:p>
          <w:p w14:paraId="2CBC5BA0" w14:textId="77777777" w:rsidR="000A6F8B" w:rsidRDefault="000A6F8B">
            <w:pPr>
              <w:widowControl w:val="0"/>
              <w:spacing w:line="276" w:lineRule="auto"/>
              <w:jc w:val="center"/>
              <w:rPr>
                <w:sz w:val="19"/>
                <w:szCs w:val="19"/>
                <w:lang w:val="en-US"/>
              </w:rPr>
            </w:pPr>
          </w:p>
          <w:p w14:paraId="5113C165" w14:textId="77777777" w:rsidR="000A6F8B" w:rsidRDefault="000A6F8B">
            <w:pPr>
              <w:widowControl w:val="0"/>
              <w:spacing w:line="276" w:lineRule="auto"/>
              <w:jc w:val="center"/>
              <w:rPr>
                <w:sz w:val="19"/>
                <w:szCs w:val="19"/>
                <w:lang w:val="en-US"/>
              </w:rPr>
            </w:pPr>
          </w:p>
          <w:p w14:paraId="7DEF2956" w14:textId="77777777" w:rsidR="000A6F8B" w:rsidRDefault="000A6F8B">
            <w:pPr>
              <w:widowControl w:val="0"/>
              <w:spacing w:line="276" w:lineRule="auto"/>
              <w:jc w:val="center"/>
              <w:rPr>
                <w:sz w:val="19"/>
                <w:szCs w:val="19"/>
                <w:lang w:val="en-US"/>
              </w:rPr>
            </w:pPr>
          </w:p>
          <w:p w14:paraId="5B11CCCA" w14:textId="77777777" w:rsidR="000A6F8B" w:rsidRDefault="000A6F8B">
            <w:pPr>
              <w:widowControl w:val="0"/>
              <w:spacing w:line="276" w:lineRule="auto"/>
              <w:jc w:val="center"/>
              <w:rPr>
                <w:sz w:val="19"/>
                <w:szCs w:val="19"/>
                <w:lang w:val="en-US"/>
              </w:rPr>
            </w:pPr>
          </w:p>
          <w:p w14:paraId="54EA47A9" w14:textId="77777777" w:rsidR="000A6F8B" w:rsidRDefault="000A6F8B">
            <w:pPr>
              <w:widowControl w:val="0"/>
              <w:spacing w:line="276" w:lineRule="auto"/>
              <w:jc w:val="center"/>
              <w:rPr>
                <w:sz w:val="19"/>
                <w:szCs w:val="19"/>
                <w:lang w:val="en-US"/>
              </w:rPr>
            </w:pPr>
          </w:p>
          <w:p w14:paraId="3ACBF5E9" w14:textId="77777777" w:rsidR="000A6F8B" w:rsidRDefault="000A6F8B">
            <w:pPr>
              <w:widowControl w:val="0"/>
              <w:spacing w:line="276" w:lineRule="auto"/>
              <w:jc w:val="center"/>
              <w:rPr>
                <w:sz w:val="19"/>
                <w:szCs w:val="19"/>
                <w:lang w:val="en-US"/>
              </w:rPr>
            </w:pPr>
          </w:p>
          <w:p w14:paraId="3DA5CB7A" w14:textId="77777777" w:rsidR="000A6F8B" w:rsidRDefault="000A6F8B">
            <w:pPr>
              <w:widowControl w:val="0"/>
              <w:spacing w:line="276" w:lineRule="auto"/>
              <w:rPr>
                <w:sz w:val="19"/>
                <w:szCs w:val="19"/>
                <w:lang w:val="en-US"/>
              </w:rPr>
            </w:pPr>
          </w:p>
          <w:p w14:paraId="1C7BED60" w14:textId="77777777" w:rsidR="000A6F8B" w:rsidRDefault="000A6F8B">
            <w:pPr>
              <w:widowControl w:val="0"/>
              <w:spacing w:line="276" w:lineRule="auto"/>
              <w:jc w:val="center"/>
              <w:rPr>
                <w:sz w:val="19"/>
                <w:szCs w:val="19"/>
                <w:lang w:val="en-US"/>
              </w:rPr>
            </w:pPr>
            <w:r>
              <w:rPr>
                <w:sz w:val="19"/>
                <w:szCs w:val="19"/>
                <w:lang w:val="en-US"/>
              </w:rPr>
              <w:t>Art. 37, c. 1, lett. b) d.lgs. n. 33/2013; Artt. 21, c. 7, e 29, c. 1, d.lgs. n. 50/2016</w:t>
            </w:r>
          </w:p>
          <w:p w14:paraId="594E3E7C" w14:textId="77777777" w:rsidR="000A6F8B" w:rsidRDefault="000A6F8B">
            <w:pPr>
              <w:widowControl w:val="0"/>
              <w:spacing w:line="276" w:lineRule="auto"/>
              <w:jc w:val="center"/>
              <w:rPr>
                <w:sz w:val="19"/>
                <w:szCs w:val="19"/>
                <w:lang w:val="en-US"/>
              </w:rPr>
            </w:pPr>
            <w:r>
              <w:rPr>
                <w:sz w:val="19"/>
                <w:szCs w:val="19"/>
                <w:lang w:val="en-US"/>
              </w:rPr>
              <w:t>D.M. MIT 14/2018, art. 5, commi 8 e 10 e art. 7, commi 4 e 10</w:t>
            </w:r>
            <w:r>
              <w:rPr>
                <w:sz w:val="19"/>
                <w:szCs w:val="19"/>
                <w:lang w:val="en-US"/>
              </w:rPr>
              <w:br/>
            </w:r>
          </w:p>
          <w:p w14:paraId="29C0073F" w14:textId="77777777" w:rsidR="000A6F8B" w:rsidRDefault="000A6F8B">
            <w:pPr>
              <w:widowControl w:val="0"/>
              <w:spacing w:line="276" w:lineRule="auto"/>
              <w:jc w:val="center"/>
              <w:rPr>
                <w:sz w:val="19"/>
                <w:szCs w:val="19"/>
                <w:lang w:val="en-US"/>
              </w:rPr>
            </w:pPr>
          </w:p>
          <w:p w14:paraId="46E2BA74" w14:textId="77777777" w:rsidR="000A6F8B" w:rsidRDefault="000A6F8B">
            <w:pPr>
              <w:widowControl w:val="0"/>
              <w:spacing w:line="276" w:lineRule="auto"/>
              <w:jc w:val="center"/>
              <w:rPr>
                <w:sz w:val="19"/>
                <w:szCs w:val="19"/>
                <w:lang w:val="en-US"/>
              </w:rPr>
            </w:pPr>
          </w:p>
          <w:p w14:paraId="0317C152" w14:textId="77777777" w:rsidR="000A6F8B" w:rsidRDefault="000A6F8B">
            <w:pPr>
              <w:widowControl w:val="0"/>
              <w:spacing w:line="276" w:lineRule="auto"/>
              <w:jc w:val="center"/>
              <w:rPr>
                <w:sz w:val="19"/>
                <w:szCs w:val="19"/>
                <w:lang w:val="en-US"/>
              </w:rPr>
            </w:pPr>
          </w:p>
          <w:p w14:paraId="41601DB6" w14:textId="77777777" w:rsidR="000A6F8B" w:rsidRDefault="000A6F8B">
            <w:pPr>
              <w:widowControl w:val="0"/>
              <w:spacing w:line="276" w:lineRule="auto"/>
              <w:jc w:val="center"/>
              <w:rPr>
                <w:sz w:val="19"/>
                <w:szCs w:val="19"/>
                <w:lang w:val="en-US"/>
              </w:rPr>
            </w:pPr>
          </w:p>
          <w:p w14:paraId="1F60AE6E" w14:textId="77777777" w:rsidR="000A6F8B" w:rsidRDefault="000A6F8B">
            <w:pPr>
              <w:widowControl w:val="0"/>
              <w:spacing w:line="276" w:lineRule="auto"/>
              <w:jc w:val="center"/>
              <w:rPr>
                <w:sz w:val="19"/>
                <w:szCs w:val="19"/>
                <w:lang w:val="en-US"/>
              </w:rPr>
            </w:pPr>
          </w:p>
          <w:p w14:paraId="5B107E3D" w14:textId="77777777" w:rsidR="000A6F8B" w:rsidRDefault="000A6F8B">
            <w:pPr>
              <w:widowControl w:val="0"/>
              <w:spacing w:line="276" w:lineRule="auto"/>
              <w:jc w:val="center"/>
              <w:rPr>
                <w:sz w:val="19"/>
                <w:szCs w:val="19"/>
                <w:lang w:val="en-US"/>
              </w:rPr>
            </w:pPr>
          </w:p>
          <w:p w14:paraId="22C7C08E" w14:textId="77777777" w:rsidR="000A6F8B" w:rsidRDefault="000A6F8B">
            <w:pPr>
              <w:widowControl w:val="0"/>
              <w:spacing w:line="276" w:lineRule="auto"/>
              <w:jc w:val="center"/>
              <w:rPr>
                <w:sz w:val="19"/>
                <w:szCs w:val="19"/>
                <w:lang w:val="en-US"/>
              </w:rPr>
            </w:pPr>
          </w:p>
          <w:p w14:paraId="6432CB9E" w14:textId="77777777" w:rsidR="000A6F8B" w:rsidRDefault="000A6F8B">
            <w:pPr>
              <w:widowControl w:val="0"/>
              <w:spacing w:line="276" w:lineRule="auto"/>
              <w:jc w:val="center"/>
              <w:rPr>
                <w:sz w:val="19"/>
                <w:szCs w:val="19"/>
                <w:lang w:val="en-US"/>
              </w:rPr>
            </w:pPr>
          </w:p>
          <w:p w14:paraId="0BBA69E8" w14:textId="77777777" w:rsidR="000A6F8B" w:rsidRDefault="000A6F8B">
            <w:pPr>
              <w:widowControl w:val="0"/>
              <w:spacing w:line="276" w:lineRule="auto"/>
              <w:jc w:val="center"/>
              <w:rPr>
                <w:sz w:val="19"/>
                <w:szCs w:val="19"/>
                <w:lang w:val="en-US"/>
              </w:rPr>
            </w:pPr>
          </w:p>
          <w:p w14:paraId="097DA647" w14:textId="77777777" w:rsidR="000A6F8B" w:rsidRDefault="000A6F8B">
            <w:pPr>
              <w:widowControl w:val="0"/>
              <w:spacing w:line="276" w:lineRule="auto"/>
              <w:jc w:val="center"/>
              <w:rPr>
                <w:sz w:val="19"/>
                <w:szCs w:val="19"/>
                <w:lang w:val="en-US"/>
              </w:rPr>
            </w:pPr>
          </w:p>
          <w:p w14:paraId="34609FBA" w14:textId="77777777" w:rsidR="000A6F8B" w:rsidRDefault="000A6F8B">
            <w:pPr>
              <w:widowControl w:val="0"/>
              <w:spacing w:line="276" w:lineRule="auto"/>
              <w:jc w:val="center"/>
              <w:rPr>
                <w:sz w:val="19"/>
                <w:szCs w:val="19"/>
                <w:lang w:val="en-US"/>
              </w:rPr>
            </w:pPr>
          </w:p>
          <w:p w14:paraId="79DC634E" w14:textId="77777777" w:rsidR="000A6F8B" w:rsidRDefault="000A6F8B">
            <w:pPr>
              <w:widowControl w:val="0"/>
              <w:spacing w:line="276" w:lineRule="auto"/>
              <w:jc w:val="center"/>
              <w:rPr>
                <w:sz w:val="19"/>
                <w:szCs w:val="19"/>
                <w:lang w:val="en-US"/>
              </w:rPr>
            </w:pPr>
          </w:p>
          <w:p w14:paraId="16DAA525" w14:textId="77777777" w:rsidR="000A6F8B" w:rsidRDefault="000A6F8B">
            <w:pPr>
              <w:widowControl w:val="0"/>
              <w:spacing w:line="276" w:lineRule="auto"/>
              <w:jc w:val="center"/>
              <w:rPr>
                <w:sz w:val="19"/>
                <w:szCs w:val="19"/>
                <w:lang w:val="en-US"/>
              </w:rPr>
            </w:pPr>
          </w:p>
          <w:p w14:paraId="5CFE2F04" w14:textId="77777777" w:rsidR="000A6F8B" w:rsidRDefault="000A6F8B">
            <w:pPr>
              <w:widowControl w:val="0"/>
              <w:spacing w:line="276" w:lineRule="auto"/>
              <w:jc w:val="center"/>
              <w:rPr>
                <w:sz w:val="19"/>
                <w:szCs w:val="19"/>
                <w:lang w:val="en-US"/>
              </w:rPr>
            </w:pPr>
          </w:p>
          <w:p w14:paraId="1E5E9D99" w14:textId="77777777" w:rsidR="000A6F8B" w:rsidRDefault="000A6F8B">
            <w:pPr>
              <w:widowControl w:val="0"/>
              <w:spacing w:line="276" w:lineRule="auto"/>
              <w:jc w:val="center"/>
              <w:rPr>
                <w:sz w:val="19"/>
                <w:szCs w:val="19"/>
                <w:lang w:val="en-US"/>
              </w:rPr>
            </w:pPr>
          </w:p>
          <w:p w14:paraId="2ED0B4B3" w14:textId="77777777" w:rsidR="000A6F8B" w:rsidRDefault="000A6F8B">
            <w:pPr>
              <w:widowControl w:val="0"/>
              <w:spacing w:line="276" w:lineRule="auto"/>
              <w:jc w:val="center"/>
              <w:rPr>
                <w:sz w:val="19"/>
                <w:szCs w:val="19"/>
                <w:lang w:val="en-US"/>
              </w:rPr>
            </w:pPr>
          </w:p>
          <w:p w14:paraId="17B100C2" w14:textId="77777777" w:rsidR="000A6F8B" w:rsidRDefault="000A6F8B">
            <w:pPr>
              <w:widowControl w:val="0"/>
              <w:spacing w:line="276" w:lineRule="auto"/>
              <w:rPr>
                <w:sz w:val="19"/>
                <w:szCs w:val="19"/>
                <w:lang w:val="en-US"/>
              </w:rPr>
            </w:pPr>
          </w:p>
        </w:tc>
        <w:tc>
          <w:tcPr>
            <w:tcW w:w="1560" w:type="dxa"/>
            <w:vMerge/>
            <w:tcBorders>
              <w:left w:val="single" w:sz="4" w:space="0" w:color="000000"/>
              <w:bottom w:val="single" w:sz="4" w:space="0" w:color="000000"/>
              <w:right w:val="single" w:sz="4" w:space="0" w:color="000000"/>
            </w:tcBorders>
            <w:shd w:val="solid" w:color="FFFFFF" w:fill="auto"/>
            <w:vAlign w:val="center"/>
          </w:tcPr>
          <w:p w14:paraId="7C76E21F" w14:textId="77777777" w:rsidR="000A6F8B" w:rsidRDefault="000A6F8B">
            <w:pPr>
              <w:widowControl w:val="0"/>
              <w:spacing w:line="276" w:lineRule="auto"/>
              <w:rPr>
                <w:sz w:val="19"/>
                <w:szCs w:val="19"/>
              </w:rPr>
            </w:pPr>
          </w:p>
        </w:tc>
        <w:tc>
          <w:tcPr>
            <w:tcW w:w="2268" w:type="dxa"/>
            <w:tcBorders>
              <w:left w:val="single" w:sz="4" w:space="0" w:color="000000"/>
              <w:bottom w:val="single" w:sz="4" w:space="0" w:color="000000"/>
              <w:right w:val="single" w:sz="4" w:space="0" w:color="000000"/>
            </w:tcBorders>
            <w:shd w:val="solid" w:color="FFFFFF" w:fill="auto"/>
            <w:vAlign w:val="center"/>
          </w:tcPr>
          <w:p w14:paraId="77CDC2AF" w14:textId="77777777" w:rsidR="000A6F8B" w:rsidRDefault="000A6F8B">
            <w:pPr>
              <w:widowControl w:val="0"/>
              <w:spacing w:line="276" w:lineRule="auto"/>
              <w:rPr>
                <w:sz w:val="19"/>
                <w:szCs w:val="19"/>
              </w:rPr>
            </w:pPr>
          </w:p>
          <w:p w14:paraId="2BB2A47E" w14:textId="77777777" w:rsidR="000A6F8B" w:rsidRDefault="000A6F8B">
            <w:pPr>
              <w:widowControl w:val="0"/>
              <w:spacing w:line="276" w:lineRule="auto"/>
              <w:rPr>
                <w:sz w:val="19"/>
                <w:szCs w:val="19"/>
              </w:rPr>
            </w:pPr>
          </w:p>
          <w:p w14:paraId="7F5D456B" w14:textId="77777777" w:rsidR="000A6F8B" w:rsidRDefault="000A6F8B">
            <w:pPr>
              <w:widowControl w:val="0"/>
              <w:spacing w:line="276" w:lineRule="auto"/>
              <w:rPr>
                <w:sz w:val="19"/>
                <w:szCs w:val="19"/>
              </w:rPr>
            </w:pPr>
            <w:r>
              <w:rPr>
                <w:sz w:val="19"/>
                <w:szCs w:val="19"/>
              </w:rPr>
              <w:t>Programma biennale degli acquisti di beni e servizi, programma triennale dei lavori pubblici e relativi aggiornamenti annuali</w:t>
            </w:r>
          </w:p>
          <w:p w14:paraId="383D1D4C" w14:textId="77777777" w:rsidR="000A6F8B" w:rsidRDefault="000A6F8B">
            <w:pPr>
              <w:widowControl w:val="0"/>
              <w:spacing w:line="276" w:lineRule="auto"/>
              <w:rPr>
                <w:sz w:val="19"/>
                <w:szCs w:val="19"/>
              </w:rPr>
            </w:pPr>
          </w:p>
          <w:p w14:paraId="1B99B72A" w14:textId="77777777" w:rsidR="000A6F8B" w:rsidRDefault="000A6F8B">
            <w:pPr>
              <w:widowControl w:val="0"/>
              <w:spacing w:line="276" w:lineRule="auto"/>
              <w:rPr>
                <w:sz w:val="19"/>
                <w:szCs w:val="19"/>
              </w:rPr>
            </w:pPr>
            <w:r>
              <w:rPr>
                <w:sz w:val="19"/>
                <w:szCs w:val="19"/>
              </w:rPr>
              <w:t>Comunicazione della mancata redazione del programma triennale dei lavori pubblici per assenza di lavori e comunicazione della mancata redazione del programma biennale degli acquisti di beni e servizi per assenza di acquisti (D.M. MIT 14/2018, art. 5, co. 8 e art. 7, co. 4)</w:t>
            </w:r>
          </w:p>
          <w:p w14:paraId="731495D4" w14:textId="77777777" w:rsidR="000A6F8B" w:rsidRDefault="000A6F8B">
            <w:pPr>
              <w:widowControl w:val="0"/>
              <w:spacing w:line="276" w:lineRule="auto"/>
              <w:rPr>
                <w:sz w:val="19"/>
                <w:szCs w:val="19"/>
              </w:rPr>
            </w:pPr>
          </w:p>
          <w:p w14:paraId="77C4E278" w14:textId="77777777" w:rsidR="000A6F8B" w:rsidRDefault="000A6F8B">
            <w:pPr>
              <w:widowControl w:val="0"/>
              <w:spacing w:line="276" w:lineRule="auto"/>
              <w:rPr>
                <w:sz w:val="19"/>
                <w:szCs w:val="19"/>
              </w:rPr>
            </w:pPr>
            <w:r>
              <w:rPr>
                <w:sz w:val="19"/>
                <w:szCs w:val="19"/>
              </w:rPr>
              <w:t xml:space="preserve">Modifiche al programma triennale dei lavori </w:t>
            </w:r>
            <w:proofErr w:type="gramStart"/>
            <w:r>
              <w:rPr>
                <w:sz w:val="19"/>
                <w:szCs w:val="19"/>
              </w:rPr>
              <w:t>pubblici  e</w:t>
            </w:r>
            <w:proofErr w:type="gramEnd"/>
            <w:r>
              <w:rPr>
                <w:sz w:val="19"/>
                <w:szCs w:val="19"/>
              </w:rPr>
              <w:t xml:space="preserve"> al programma biennale degli acquisti di beni e servizi (D.M. MIT 14/2018, art. 5, co. 10 e art. 7, co. 10)</w:t>
            </w:r>
          </w:p>
        </w:tc>
        <w:tc>
          <w:tcPr>
            <w:tcW w:w="1132" w:type="dxa"/>
            <w:tcBorders>
              <w:left w:val="single" w:sz="4" w:space="0" w:color="000000"/>
              <w:bottom w:val="single" w:sz="4" w:space="0" w:color="000000"/>
              <w:right w:val="single" w:sz="4" w:space="0" w:color="000000"/>
            </w:tcBorders>
            <w:shd w:val="solid" w:color="FFFFFF" w:fill="auto"/>
            <w:vAlign w:val="center"/>
          </w:tcPr>
          <w:p w14:paraId="57310A8E" w14:textId="77777777" w:rsidR="000A6F8B" w:rsidRDefault="000A6F8B">
            <w:pPr>
              <w:widowControl w:val="0"/>
              <w:spacing w:line="276" w:lineRule="auto"/>
              <w:jc w:val="center"/>
              <w:rPr>
                <w:sz w:val="19"/>
                <w:szCs w:val="19"/>
              </w:rPr>
            </w:pPr>
          </w:p>
          <w:p w14:paraId="0F6ED842" w14:textId="77777777" w:rsidR="000A6F8B" w:rsidRDefault="000A6F8B">
            <w:pPr>
              <w:widowControl w:val="0"/>
              <w:spacing w:line="276" w:lineRule="auto"/>
              <w:jc w:val="center"/>
              <w:rPr>
                <w:sz w:val="19"/>
                <w:szCs w:val="19"/>
              </w:rPr>
            </w:pPr>
          </w:p>
          <w:p w14:paraId="2A6B1A52" w14:textId="77777777" w:rsidR="000A6F8B" w:rsidRDefault="000A6F8B">
            <w:pPr>
              <w:widowControl w:val="0"/>
              <w:spacing w:line="276" w:lineRule="auto"/>
              <w:jc w:val="center"/>
              <w:rPr>
                <w:sz w:val="19"/>
                <w:szCs w:val="19"/>
              </w:rPr>
            </w:pPr>
          </w:p>
          <w:p w14:paraId="69DD740F" w14:textId="77777777" w:rsidR="000A6F8B" w:rsidRDefault="000A6F8B">
            <w:pPr>
              <w:widowControl w:val="0"/>
              <w:spacing w:line="276" w:lineRule="auto"/>
              <w:jc w:val="center"/>
              <w:rPr>
                <w:sz w:val="19"/>
                <w:szCs w:val="19"/>
              </w:rPr>
            </w:pPr>
          </w:p>
          <w:p w14:paraId="6FBA4D18" w14:textId="77777777" w:rsidR="000A6F8B" w:rsidRDefault="000A6F8B">
            <w:pPr>
              <w:widowControl w:val="0"/>
              <w:spacing w:line="276" w:lineRule="auto"/>
              <w:jc w:val="center"/>
              <w:rPr>
                <w:sz w:val="19"/>
                <w:szCs w:val="19"/>
              </w:rPr>
            </w:pPr>
          </w:p>
          <w:p w14:paraId="592C9644" w14:textId="77777777" w:rsidR="000A6F8B" w:rsidRDefault="000A6F8B">
            <w:pPr>
              <w:widowControl w:val="0"/>
              <w:spacing w:line="276" w:lineRule="auto"/>
              <w:jc w:val="center"/>
              <w:rPr>
                <w:sz w:val="19"/>
                <w:szCs w:val="19"/>
              </w:rPr>
            </w:pPr>
          </w:p>
          <w:p w14:paraId="1E8D94FC" w14:textId="77777777" w:rsidR="000A6F8B" w:rsidRDefault="000A6F8B">
            <w:pPr>
              <w:widowControl w:val="0"/>
              <w:spacing w:line="276" w:lineRule="auto"/>
              <w:jc w:val="center"/>
              <w:rPr>
                <w:sz w:val="19"/>
                <w:szCs w:val="19"/>
              </w:rPr>
            </w:pPr>
          </w:p>
          <w:p w14:paraId="389938B3" w14:textId="77777777" w:rsidR="000A6F8B" w:rsidRDefault="000A6F8B">
            <w:pPr>
              <w:widowControl w:val="0"/>
              <w:spacing w:line="276" w:lineRule="auto"/>
              <w:jc w:val="center"/>
              <w:rPr>
                <w:sz w:val="19"/>
                <w:szCs w:val="19"/>
              </w:rPr>
            </w:pPr>
          </w:p>
          <w:p w14:paraId="69210ADC" w14:textId="77777777" w:rsidR="000A6F8B" w:rsidRDefault="000A6F8B">
            <w:pPr>
              <w:widowControl w:val="0"/>
              <w:spacing w:line="276" w:lineRule="auto"/>
              <w:jc w:val="center"/>
              <w:rPr>
                <w:sz w:val="19"/>
                <w:szCs w:val="19"/>
              </w:rPr>
            </w:pPr>
          </w:p>
          <w:p w14:paraId="33AA7FFA" w14:textId="77777777" w:rsidR="000A6F8B" w:rsidRDefault="000A6F8B">
            <w:pPr>
              <w:widowControl w:val="0"/>
              <w:spacing w:line="276" w:lineRule="auto"/>
              <w:jc w:val="center"/>
              <w:rPr>
                <w:sz w:val="19"/>
                <w:szCs w:val="19"/>
              </w:rPr>
            </w:pPr>
          </w:p>
          <w:p w14:paraId="2EFC5C6F" w14:textId="77777777" w:rsidR="000A6F8B" w:rsidRDefault="000A6F8B">
            <w:pPr>
              <w:widowControl w:val="0"/>
              <w:spacing w:line="276" w:lineRule="auto"/>
              <w:jc w:val="center"/>
              <w:rPr>
                <w:sz w:val="19"/>
                <w:szCs w:val="19"/>
              </w:rPr>
            </w:pPr>
          </w:p>
          <w:p w14:paraId="2272D429" w14:textId="77777777" w:rsidR="000A6F8B" w:rsidRDefault="000A6F8B">
            <w:pPr>
              <w:widowControl w:val="0"/>
              <w:spacing w:line="276" w:lineRule="auto"/>
              <w:jc w:val="center"/>
              <w:rPr>
                <w:sz w:val="19"/>
                <w:szCs w:val="19"/>
              </w:rPr>
            </w:pPr>
          </w:p>
          <w:p w14:paraId="2A41E776" w14:textId="77777777" w:rsidR="000A6F8B" w:rsidRDefault="000A6F8B">
            <w:pPr>
              <w:widowControl w:val="0"/>
              <w:spacing w:line="276" w:lineRule="auto"/>
              <w:jc w:val="center"/>
              <w:rPr>
                <w:sz w:val="19"/>
                <w:szCs w:val="19"/>
              </w:rPr>
            </w:pPr>
          </w:p>
          <w:p w14:paraId="3D59670B" w14:textId="77777777" w:rsidR="000A6F8B" w:rsidRDefault="000A6F8B">
            <w:pPr>
              <w:widowControl w:val="0"/>
              <w:spacing w:line="276" w:lineRule="auto"/>
              <w:jc w:val="center"/>
              <w:rPr>
                <w:sz w:val="19"/>
                <w:szCs w:val="19"/>
                <w:lang w:val="en-US"/>
              </w:rPr>
            </w:pPr>
            <w:r>
              <w:rPr>
                <w:sz w:val="19"/>
                <w:szCs w:val="19"/>
              </w:rPr>
              <w:t>Tempestivo</w:t>
            </w:r>
          </w:p>
        </w:tc>
        <w:tc>
          <w:tcPr>
            <w:tcW w:w="1417" w:type="dxa"/>
            <w:tcBorders>
              <w:left w:val="single" w:sz="4" w:space="0" w:color="000000"/>
              <w:bottom w:val="single" w:sz="4" w:space="0" w:color="000000"/>
              <w:right w:val="single" w:sz="4" w:space="0" w:color="000000"/>
            </w:tcBorders>
            <w:vAlign w:val="center"/>
          </w:tcPr>
          <w:p w14:paraId="29D2EE49" w14:textId="77777777" w:rsidR="000A6F8B" w:rsidRDefault="000A6F8B">
            <w:pPr>
              <w:widowControl w:val="0"/>
              <w:spacing w:line="276" w:lineRule="auto"/>
              <w:jc w:val="center"/>
              <w:rPr>
                <w:color w:val="000000"/>
                <w:sz w:val="19"/>
                <w:szCs w:val="19"/>
                <w:lang w:val="en-US"/>
              </w:rPr>
            </w:pPr>
          </w:p>
        </w:tc>
        <w:tc>
          <w:tcPr>
            <w:tcW w:w="1278" w:type="dxa"/>
            <w:tcBorders>
              <w:left w:val="single" w:sz="4" w:space="0" w:color="000000"/>
              <w:bottom w:val="single" w:sz="4" w:space="0" w:color="000000"/>
              <w:right w:val="single" w:sz="4" w:space="0" w:color="000000"/>
            </w:tcBorders>
            <w:tcMar>
              <w:left w:w="10" w:type="dxa"/>
              <w:right w:w="10" w:type="dxa"/>
            </w:tcMar>
          </w:tcPr>
          <w:p w14:paraId="297AAF16" w14:textId="77777777" w:rsidR="000A6F8B" w:rsidRDefault="000A6F8B">
            <w:pPr>
              <w:widowControl w:val="0"/>
              <w:spacing w:line="276" w:lineRule="auto"/>
              <w:jc w:val="center"/>
              <w:rPr>
                <w:color w:val="000000"/>
                <w:sz w:val="19"/>
                <w:szCs w:val="19"/>
              </w:rPr>
            </w:pPr>
          </w:p>
          <w:p w14:paraId="629BB96E" w14:textId="77777777" w:rsidR="000A6F8B" w:rsidRDefault="000A6F8B">
            <w:pPr>
              <w:widowControl w:val="0"/>
              <w:spacing w:line="276" w:lineRule="auto"/>
              <w:jc w:val="center"/>
              <w:rPr>
                <w:color w:val="000000"/>
                <w:sz w:val="19"/>
                <w:szCs w:val="19"/>
              </w:rPr>
            </w:pPr>
          </w:p>
          <w:p w14:paraId="0B259405" w14:textId="77777777" w:rsidR="000A6F8B" w:rsidRDefault="000A6F8B">
            <w:pPr>
              <w:widowControl w:val="0"/>
              <w:spacing w:line="276" w:lineRule="auto"/>
              <w:jc w:val="center"/>
              <w:rPr>
                <w:color w:val="000000"/>
                <w:sz w:val="19"/>
                <w:szCs w:val="19"/>
              </w:rPr>
            </w:pPr>
          </w:p>
          <w:p w14:paraId="3BAC3C3D" w14:textId="77777777" w:rsidR="000A6F8B" w:rsidRDefault="000A6F8B">
            <w:pPr>
              <w:widowControl w:val="0"/>
              <w:spacing w:line="276" w:lineRule="auto"/>
              <w:jc w:val="center"/>
              <w:rPr>
                <w:color w:val="000000"/>
                <w:sz w:val="19"/>
                <w:szCs w:val="19"/>
              </w:rPr>
            </w:pPr>
          </w:p>
          <w:p w14:paraId="598FC162" w14:textId="77777777" w:rsidR="000A6F8B" w:rsidRDefault="000A6F8B">
            <w:pPr>
              <w:widowControl w:val="0"/>
              <w:spacing w:line="276" w:lineRule="auto"/>
              <w:jc w:val="center"/>
              <w:rPr>
                <w:color w:val="000000"/>
                <w:sz w:val="19"/>
                <w:szCs w:val="19"/>
              </w:rPr>
            </w:pPr>
          </w:p>
          <w:p w14:paraId="7AFAA28B" w14:textId="77777777" w:rsidR="000A6F8B" w:rsidRDefault="000A6F8B">
            <w:pPr>
              <w:widowControl w:val="0"/>
              <w:spacing w:line="276" w:lineRule="auto"/>
              <w:jc w:val="center"/>
              <w:rPr>
                <w:color w:val="000000"/>
                <w:sz w:val="19"/>
                <w:szCs w:val="19"/>
              </w:rPr>
            </w:pPr>
          </w:p>
          <w:p w14:paraId="7C3A9572" w14:textId="77777777" w:rsidR="000A6F8B" w:rsidRDefault="000A6F8B">
            <w:pPr>
              <w:widowControl w:val="0"/>
              <w:spacing w:line="276" w:lineRule="auto"/>
              <w:jc w:val="center"/>
              <w:rPr>
                <w:color w:val="000000"/>
                <w:sz w:val="19"/>
                <w:szCs w:val="19"/>
              </w:rPr>
            </w:pPr>
          </w:p>
          <w:p w14:paraId="6E84266E" w14:textId="77777777" w:rsidR="000A6F8B" w:rsidRDefault="000A6F8B">
            <w:pPr>
              <w:widowControl w:val="0"/>
              <w:spacing w:line="276" w:lineRule="auto"/>
              <w:jc w:val="center"/>
              <w:rPr>
                <w:color w:val="000000"/>
                <w:sz w:val="19"/>
                <w:szCs w:val="19"/>
              </w:rPr>
            </w:pPr>
          </w:p>
          <w:p w14:paraId="5EC33914" w14:textId="77777777" w:rsidR="000A6F8B" w:rsidRDefault="000A6F8B">
            <w:pPr>
              <w:widowControl w:val="0"/>
              <w:spacing w:line="276" w:lineRule="auto"/>
              <w:jc w:val="center"/>
              <w:rPr>
                <w:color w:val="000000"/>
                <w:sz w:val="19"/>
                <w:szCs w:val="19"/>
              </w:rPr>
            </w:pPr>
          </w:p>
          <w:p w14:paraId="02719C7F" w14:textId="77777777" w:rsidR="000A6F8B" w:rsidRDefault="000A6F8B">
            <w:pPr>
              <w:widowControl w:val="0"/>
              <w:spacing w:line="276" w:lineRule="auto"/>
              <w:jc w:val="center"/>
              <w:rPr>
                <w:color w:val="000000"/>
                <w:sz w:val="19"/>
                <w:szCs w:val="19"/>
              </w:rPr>
            </w:pPr>
          </w:p>
          <w:p w14:paraId="5B8D5AA6" w14:textId="77777777" w:rsidR="000A6F8B" w:rsidRDefault="000A6F8B">
            <w:pPr>
              <w:widowControl w:val="0"/>
              <w:spacing w:line="276" w:lineRule="auto"/>
              <w:jc w:val="center"/>
              <w:rPr>
                <w:color w:val="000000"/>
                <w:sz w:val="19"/>
                <w:szCs w:val="19"/>
              </w:rPr>
            </w:pPr>
          </w:p>
          <w:p w14:paraId="58DB7A15" w14:textId="77777777" w:rsidR="000A6F8B" w:rsidRDefault="000A6F8B">
            <w:pPr>
              <w:widowControl w:val="0"/>
              <w:spacing w:line="276" w:lineRule="auto"/>
              <w:jc w:val="center"/>
              <w:rPr>
                <w:color w:val="000000"/>
                <w:sz w:val="19"/>
                <w:szCs w:val="19"/>
              </w:rPr>
            </w:pPr>
          </w:p>
          <w:p w14:paraId="76E7580F" w14:textId="77777777" w:rsidR="000A6F8B" w:rsidRDefault="000A6F8B">
            <w:pPr>
              <w:widowControl w:val="0"/>
              <w:spacing w:line="276" w:lineRule="auto"/>
              <w:jc w:val="center"/>
              <w:rPr>
                <w:color w:val="000000"/>
                <w:sz w:val="19"/>
                <w:szCs w:val="19"/>
              </w:rPr>
            </w:pPr>
          </w:p>
          <w:p w14:paraId="242A2EE3" w14:textId="77777777" w:rsidR="000A6F8B" w:rsidRDefault="000A6F8B">
            <w:pPr>
              <w:widowControl w:val="0"/>
              <w:spacing w:line="276" w:lineRule="auto"/>
              <w:jc w:val="center"/>
              <w:rPr>
                <w:color w:val="000000"/>
                <w:sz w:val="19"/>
                <w:szCs w:val="19"/>
              </w:rPr>
            </w:pPr>
          </w:p>
          <w:p w14:paraId="015582A0" w14:textId="77777777" w:rsidR="000A6F8B" w:rsidRDefault="000A6F8B">
            <w:pPr>
              <w:widowControl w:val="0"/>
              <w:spacing w:line="276" w:lineRule="auto"/>
              <w:jc w:val="center"/>
              <w:rPr>
                <w:color w:val="000000"/>
                <w:sz w:val="19"/>
                <w:szCs w:val="19"/>
              </w:rPr>
            </w:pPr>
          </w:p>
          <w:p w14:paraId="4880E487" w14:textId="77777777" w:rsidR="000A6F8B" w:rsidRDefault="000A6F8B">
            <w:pPr>
              <w:widowControl w:val="0"/>
              <w:spacing w:line="276" w:lineRule="auto"/>
              <w:jc w:val="center"/>
              <w:rPr>
                <w:color w:val="000000"/>
                <w:sz w:val="19"/>
                <w:szCs w:val="19"/>
              </w:rPr>
            </w:pPr>
          </w:p>
          <w:p w14:paraId="13CBF5EC" w14:textId="77777777" w:rsidR="000A6F8B" w:rsidRDefault="000A6F8B">
            <w:pPr>
              <w:widowControl w:val="0"/>
              <w:spacing w:line="276" w:lineRule="auto"/>
              <w:jc w:val="center"/>
              <w:rPr>
                <w:color w:val="000000"/>
                <w:sz w:val="19"/>
                <w:szCs w:val="19"/>
              </w:rPr>
            </w:pPr>
          </w:p>
          <w:p w14:paraId="12A62CBD" w14:textId="77777777" w:rsidR="000A6F8B" w:rsidRDefault="000A6F8B">
            <w:pPr>
              <w:widowControl w:val="0"/>
              <w:spacing w:line="276" w:lineRule="auto"/>
              <w:rPr>
                <w:color w:val="000000"/>
                <w:sz w:val="19"/>
                <w:szCs w:val="19"/>
              </w:rPr>
            </w:pPr>
          </w:p>
          <w:p w14:paraId="0C0F0583" w14:textId="77777777" w:rsidR="000A6F8B" w:rsidRDefault="000A6F8B">
            <w:pPr>
              <w:widowControl w:val="0"/>
              <w:spacing w:line="276" w:lineRule="auto"/>
              <w:jc w:val="center"/>
              <w:rPr>
                <w:color w:val="000000"/>
                <w:sz w:val="19"/>
                <w:szCs w:val="19"/>
              </w:rPr>
            </w:pPr>
          </w:p>
          <w:p w14:paraId="37532491" w14:textId="77777777" w:rsidR="000A6F8B" w:rsidRDefault="000A6F8B">
            <w:pPr>
              <w:widowControl w:val="0"/>
              <w:spacing w:line="276" w:lineRule="auto"/>
              <w:jc w:val="center"/>
              <w:rPr>
                <w:color w:val="000000"/>
                <w:sz w:val="19"/>
                <w:szCs w:val="19"/>
              </w:rPr>
            </w:pPr>
          </w:p>
        </w:tc>
        <w:tc>
          <w:tcPr>
            <w:tcW w:w="1132" w:type="dxa"/>
            <w:tcBorders>
              <w:left w:val="single" w:sz="4" w:space="0" w:color="000000"/>
              <w:bottom w:val="single" w:sz="4" w:space="0" w:color="000000"/>
              <w:right w:val="single" w:sz="4" w:space="0" w:color="000000"/>
            </w:tcBorders>
            <w:tcMar>
              <w:left w:w="10" w:type="dxa"/>
              <w:right w:w="10" w:type="dxa"/>
            </w:tcMar>
          </w:tcPr>
          <w:p w14:paraId="0BAEAE70" w14:textId="77777777" w:rsidR="000A6F8B" w:rsidRDefault="000A6F8B">
            <w:pPr>
              <w:widowControl w:val="0"/>
              <w:spacing w:line="276" w:lineRule="auto"/>
              <w:jc w:val="center"/>
              <w:rPr>
                <w:color w:val="000000"/>
                <w:sz w:val="19"/>
                <w:szCs w:val="19"/>
              </w:rPr>
            </w:pPr>
          </w:p>
          <w:p w14:paraId="4766B768" w14:textId="77777777" w:rsidR="000A6F8B" w:rsidRDefault="000A6F8B">
            <w:pPr>
              <w:widowControl w:val="0"/>
              <w:spacing w:line="276" w:lineRule="auto"/>
              <w:jc w:val="center"/>
              <w:rPr>
                <w:color w:val="000000"/>
                <w:sz w:val="19"/>
                <w:szCs w:val="19"/>
              </w:rPr>
            </w:pPr>
          </w:p>
          <w:p w14:paraId="4A96FDE0" w14:textId="77777777" w:rsidR="000A6F8B" w:rsidRDefault="000A6F8B">
            <w:pPr>
              <w:widowControl w:val="0"/>
              <w:spacing w:line="276" w:lineRule="auto"/>
              <w:jc w:val="center"/>
              <w:rPr>
                <w:color w:val="000000"/>
                <w:sz w:val="19"/>
                <w:szCs w:val="19"/>
              </w:rPr>
            </w:pPr>
          </w:p>
          <w:p w14:paraId="1D966633" w14:textId="77777777" w:rsidR="000A6F8B" w:rsidRDefault="000A6F8B">
            <w:pPr>
              <w:widowControl w:val="0"/>
              <w:spacing w:line="276" w:lineRule="auto"/>
              <w:jc w:val="center"/>
              <w:rPr>
                <w:color w:val="000000"/>
                <w:sz w:val="19"/>
                <w:szCs w:val="19"/>
              </w:rPr>
            </w:pPr>
          </w:p>
          <w:p w14:paraId="2DDB749E" w14:textId="77777777" w:rsidR="000A6F8B" w:rsidRDefault="000A6F8B">
            <w:pPr>
              <w:widowControl w:val="0"/>
              <w:spacing w:line="276" w:lineRule="auto"/>
              <w:jc w:val="center"/>
              <w:rPr>
                <w:color w:val="000000"/>
                <w:sz w:val="19"/>
                <w:szCs w:val="19"/>
              </w:rPr>
            </w:pPr>
          </w:p>
          <w:p w14:paraId="57158CD1" w14:textId="77777777" w:rsidR="000A6F8B" w:rsidRDefault="000A6F8B">
            <w:pPr>
              <w:widowControl w:val="0"/>
              <w:spacing w:line="276" w:lineRule="auto"/>
              <w:jc w:val="center"/>
              <w:rPr>
                <w:color w:val="000000"/>
                <w:sz w:val="19"/>
                <w:szCs w:val="19"/>
              </w:rPr>
            </w:pPr>
          </w:p>
          <w:p w14:paraId="70C80956" w14:textId="77777777" w:rsidR="000A6F8B" w:rsidRDefault="000A6F8B">
            <w:pPr>
              <w:widowControl w:val="0"/>
              <w:spacing w:line="276" w:lineRule="auto"/>
              <w:jc w:val="center"/>
              <w:rPr>
                <w:color w:val="000000"/>
                <w:sz w:val="19"/>
                <w:szCs w:val="19"/>
              </w:rPr>
            </w:pPr>
          </w:p>
          <w:p w14:paraId="451B1929" w14:textId="77777777" w:rsidR="000A6F8B" w:rsidRDefault="000A6F8B">
            <w:pPr>
              <w:widowControl w:val="0"/>
              <w:spacing w:line="276" w:lineRule="auto"/>
              <w:jc w:val="center"/>
              <w:rPr>
                <w:color w:val="000000"/>
                <w:sz w:val="19"/>
                <w:szCs w:val="19"/>
              </w:rPr>
            </w:pPr>
          </w:p>
          <w:p w14:paraId="3BA1098B" w14:textId="77777777" w:rsidR="000A6F8B" w:rsidRDefault="000A6F8B">
            <w:pPr>
              <w:widowControl w:val="0"/>
              <w:spacing w:line="276" w:lineRule="auto"/>
              <w:jc w:val="center"/>
              <w:rPr>
                <w:color w:val="000000"/>
                <w:sz w:val="19"/>
                <w:szCs w:val="19"/>
              </w:rPr>
            </w:pPr>
          </w:p>
          <w:p w14:paraId="2BF7F68F" w14:textId="77777777" w:rsidR="000A6F8B" w:rsidRDefault="000A6F8B">
            <w:pPr>
              <w:widowControl w:val="0"/>
              <w:spacing w:line="276" w:lineRule="auto"/>
              <w:jc w:val="center"/>
              <w:rPr>
                <w:color w:val="000000"/>
                <w:sz w:val="19"/>
                <w:szCs w:val="19"/>
              </w:rPr>
            </w:pPr>
          </w:p>
          <w:p w14:paraId="62BA965A" w14:textId="77777777" w:rsidR="000A6F8B" w:rsidRDefault="000A6F8B">
            <w:pPr>
              <w:widowControl w:val="0"/>
              <w:spacing w:line="276" w:lineRule="auto"/>
              <w:jc w:val="center"/>
              <w:rPr>
                <w:color w:val="000000"/>
                <w:sz w:val="19"/>
                <w:szCs w:val="19"/>
              </w:rPr>
            </w:pPr>
          </w:p>
          <w:p w14:paraId="2B26E2B3" w14:textId="77777777" w:rsidR="000A6F8B" w:rsidRDefault="000A6F8B">
            <w:pPr>
              <w:widowControl w:val="0"/>
              <w:spacing w:line="276" w:lineRule="auto"/>
              <w:jc w:val="center"/>
              <w:rPr>
                <w:color w:val="000000"/>
                <w:sz w:val="19"/>
                <w:szCs w:val="19"/>
              </w:rPr>
            </w:pPr>
          </w:p>
          <w:p w14:paraId="0DD3A501" w14:textId="77777777" w:rsidR="000A6F8B" w:rsidRDefault="000A6F8B">
            <w:pPr>
              <w:widowControl w:val="0"/>
              <w:spacing w:line="276" w:lineRule="auto"/>
              <w:jc w:val="center"/>
              <w:rPr>
                <w:color w:val="000000"/>
                <w:sz w:val="19"/>
                <w:szCs w:val="19"/>
              </w:rPr>
            </w:pPr>
          </w:p>
          <w:p w14:paraId="0B6DBEC7" w14:textId="77777777" w:rsidR="000A6F8B" w:rsidRDefault="000A6F8B">
            <w:pPr>
              <w:widowControl w:val="0"/>
              <w:spacing w:line="276" w:lineRule="auto"/>
              <w:jc w:val="center"/>
              <w:rPr>
                <w:color w:val="000000"/>
                <w:sz w:val="19"/>
                <w:szCs w:val="19"/>
              </w:rPr>
            </w:pPr>
          </w:p>
          <w:p w14:paraId="0C3CA09A" w14:textId="77777777" w:rsidR="000A6F8B" w:rsidRDefault="000A6F8B">
            <w:pPr>
              <w:widowControl w:val="0"/>
              <w:spacing w:line="276" w:lineRule="auto"/>
              <w:jc w:val="center"/>
              <w:rPr>
                <w:color w:val="000000"/>
                <w:sz w:val="19"/>
                <w:szCs w:val="19"/>
              </w:rPr>
            </w:pPr>
          </w:p>
          <w:p w14:paraId="0CE9F24A" w14:textId="77777777" w:rsidR="000A6F8B" w:rsidRDefault="000A6F8B">
            <w:pPr>
              <w:widowControl w:val="0"/>
              <w:spacing w:line="276" w:lineRule="auto"/>
              <w:jc w:val="center"/>
              <w:rPr>
                <w:color w:val="000000"/>
                <w:sz w:val="19"/>
                <w:szCs w:val="19"/>
              </w:rPr>
            </w:pPr>
          </w:p>
          <w:p w14:paraId="0600B928" w14:textId="77777777" w:rsidR="000A6F8B" w:rsidRDefault="000A6F8B">
            <w:pPr>
              <w:widowControl w:val="0"/>
              <w:spacing w:line="276" w:lineRule="auto"/>
              <w:jc w:val="center"/>
              <w:rPr>
                <w:color w:val="000000"/>
                <w:sz w:val="19"/>
                <w:szCs w:val="19"/>
              </w:rPr>
            </w:pPr>
          </w:p>
          <w:p w14:paraId="64CBF6D1" w14:textId="77777777" w:rsidR="000A6F8B" w:rsidRDefault="000A6F8B">
            <w:pPr>
              <w:widowControl w:val="0"/>
              <w:spacing w:line="276" w:lineRule="auto"/>
              <w:jc w:val="center"/>
              <w:rPr>
                <w:color w:val="000000"/>
                <w:sz w:val="19"/>
                <w:szCs w:val="19"/>
              </w:rPr>
            </w:pPr>
          </w:p>
          <w:p w14:paraId="7FC88E1B" w14:textId="77777777" w:rsidR="000A6F8B" w:rsidRDefault="000A6F8B">
            <w:pPr>
              <w:widowControl w:val="0"/>
              <w:spacing w:line="276" w:lineRule="auto"/>
              <w:jc w:val="center"/>
              <w:rPr>
                <w:color w:val="000000"/>
                <w:sz w:val="19"/>
                <w:szCs w:val="19"/>
              </w:rPr>
            </w:pPr>
          </w:p>
        </w:tc>
      </w:tr>
      <w:tr w:rsidR="000A6F8B" w14:paraId="15308905" w14:textId="77777777" w:rsidTr="00EA3D51">
        <w:trPr>
          <w:trHeight w:val="1549"/>
          <w:jc w:val="center"/>
        </w:trPr>
        <w:tc>
          <w:tcPr>
            <w:tcW w:w="1413" w:type="dxa"/>
            <w:vMerge/>
            <w:tcBorders>
              <w:left w:val="single" w:sz="4" w:space="0" w:color="000000"/>
              <w:bottom w:val="single" w:sz="4" w:space="0" w:color="000000"/>
              <w:right w:val="single" w:sz="4" w:space="0" w:color="000000"/>
            </w:tcBorders>
            <w:vAlign w:val="center"/>
          </w:tcPr>
          <w:p w14:paraId="512E696C" w14:textId="77777777" w:rsidR="000A6F8B" w:rsidRDefault="000A6F8B">
            <w:pPr>
              <w:widowControl w:val="0"/>
              <w:spacing w:line="276" w:lineRule="auto"/>
              <w:rPr>
                <w:sz w:val="19"/>
                <w:szCs w:val="19"/>
              </w:rPr>
            </w:pP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8F382F" w14:textId="77777777" w:rsidR="000A6F8B" w:rsidRDefault="000A6F8B">
            <w:pPr>
              <w:widowControl w:val="0"/>
              <w:spacing w:line="276" w:lineRule="auto"/>
              <w:rPr>
                <w:sz w:val="19"/>
                <w:szCs w:val="19"/>
              </w:rPr>
            </w:pPr>
            <w:r>
              <w:rPr>
                <w:sz w:val="19"/>
                <w:szCs w:val="19"/>
              </w:rPr>
              <w:t xml:space="preserve">Atti relativi alle procedure per l’affidamento di appalti pubblici di servizi, forniture, lavori e opere, di concorsi pubblici di progettazione, di concorsi di idee e di concessioni, </w:t>
            </w:r>
          </w:p>
          <w:p w14:paraId="1D6B6F1E" w14:textId="77777777" w:rsidR="000A6F8B" w:rsidRDefault="000A6F8B">
            <w:pPr>
              <w:widowControl w:val="0"/>
              <w:spacing w:line="276" w:lineRule="auto"/>
              <w:rPr>
                <w:sz w:val="19"/>
                <w:szCs w:val="19"/>
              </w:rPr>
            </w:pPr>
            <w:r>
              <w:rPr>
                <w:sz w:val="19"/>
                <w:szCs w:val="19"/>
              </w:rPr>
              <w:t>compresi quelli tra enti nell'ambito del settore pubblico di cui all'art. 5 del dlgs n. 50/2016</w:t>
            </w:r>
          </w:p>
          <w:p w14:paraId="3D92981B" w14:textId="77777777" w:rsidR="000A6F8B" w:rsidRDefault="000A6F8B">
            <w:pPr>
              <w:widowControl w:val="0"/>
              <w:spacing w:line="276" w:lineRule="auto"/>
              <w:rPr>
                <w:sz w:val="19"/>
                <w:szCs w:val="19"/>
              </w:rPr>
            </w:pPr>
            <w:r>
              <w:rPr>
                <w:sz w:val="19"/>
                <w:szCs w:val="19"/>
              </w:rPr>
              <w:t>I dati si devono riferire a ciascuna procedura contrattuale in modo da avere una rappresentazione sequenziale di ognuna di esse, dai primi atti alla fase di esecuzione</w:t>
            </w:r>
          </w:p>
        </w:tc>
        <w:tc>
          <w:tcPr>
            <w:tcW w:w="1132" w:type="dxa"/>
            <w:tcBorders>
              <w:top w:val="single" w:sz="4" w:space="0" w:color="000000"/>
              <w:bottom w:val="single" w:sz="4" w:space="0" w:color="000000"/>
              <w:right w:val="single" w:sz="4" w:space="0" w:color="000000"/>
            </w:tcBorders>
            <w:shd w:val="solid" w:color="FFFFFF" w:fill="auto"/>
            <w:vAlign w:val="center"/>
          </w:tcPr>
          <w:p w14:paraId="3BE22537" w14:textId="77777777" w:rsidR="000A6F8B" w:rsidRDefault="000A6F8B">
            <w:pPr>
              <w:widowControl w:val="0"/>
              <w:spacing w:line="276" w:lineRule="auto"/>
              <w:jc w:val="center"/>
              <w:rPr>
                <w:sz w:val="19"/>
                <w:szCs w:val="19"/>
              </w:rPr>
            </w:pPr>
          </w:p>
        </w:tc>
        <w:tc>
          <w:tcPr>
            <w:tcW w:w="1417" w:type="dxa"/>
            <w:tcBorders>
              <w:top w:val="single" w:sz="4" w:space="0" w:color="000000"/>
              <w:bottom w:val="single" w:sz="4" w:space="0" w:color="000000"/>
              <w:right w:val="single" w:sz="4" w:space="0" w:color="000000"/>
            </w:tcBorders>
            <w:vAlign w:val="center"/>
          </w:tcPr>
          <w:p w14:paraId="6DBA8DEA" w14:textId="77777777" w:rsidR="000A6F8B" w:rsidRDefault="000A6F8B">
            <w:pPr>
              <w:widowControl w:val="0"/>
              <w:spacing w:line="276" w:lineRule="auto"/>
              <w:jc w:val="center"/>
              <w:rPr>
                <w:color w:val="000000"/>
                <w:sz w:val="19"/>
                <w:szCs w:val="19"/>
              </w:rPr>
            </w:pPr>
          </w:p>
        </w:tc>
        <w:tc>
          <w:tcPr>
            <w:tcW w:w="1278" w:type="dxa"/>
            <w:tcBorders>
              <w:top w:val="single" w:sz="4" w:space="0" w:color="000000"/>
              <w:bottom w:val="single" w:sz="4" w:space="0" w:color="000000"/>
              <w:right w:val="single" w:sz="4" w:space="0" w:color="000000"/>
            </w:tcBorders>
            <w:tcMar>
              <w:left w:w="10" w:type="dxa"/>
              <w:right w:w="10" w:type="dxa"/>
            </w:tcMar>
          </w:tcPr>
          <w:p w14:paraId="2DAF2479" w14:textId="77777777" w:rsidR="000A6F8B" w:rsidRDefault="000A6F8B">
            <w:pPr>
              <w:widowControl w:val="0"/>
              <w:spacing w:line="276" w:lineRule="auto"/>
              <w:jc w:val="center"/>
              <w:rPr>
                <w:color w:val="000000"/>
                <w:sz w:val="19"/>
                <w:szCs w:val="19"/>
              </w:rPr>
            </w:pPr>
          </w:p>
        </w:tc>
        <w:tc>
          <w:tcPr>
            <w:tcW w:w="1132" w:type="dxa"/>
            <w:tcBorders>
              <w:top w:val="single" w:sz="4" w:space="0" w:color="000000"/>
              <w:bottom w:val="single" w:sz="4" w:space="0" w:color="000000"/>
              <w:right w:val="single" w:sz="4" w:space="0" w:color="000000"/>
            </w:tcBorders>
            <w:tcMar>
              <w:left w:w="10" w:type="dxa"/>
              <w:right w:w="10" w:type="dxa"/>
            </w:tcMar>
          </w:tcPr>
          <w:p w14:paraId="3317053B" w14:textId="77777777" w:rsidR="000A6F8B" w:rsidRDefault="000A6F8B">
            <w:pPr>
              <w:widowControl w:val="0"/>
              <w:spacing w:line="276" w:lineRule="auto"/>
              <w:jc w:val="center"/>
              <w:rPr>
                <w:color w:val="000000"/>
                <w:sz w:val="19"/>
                <w:szCs w:val="19"/>
              </w:rPr>
            </w:pPr>
          </w:p>
        </w:tc>
      </w:tr>
      <w:tr w:rsidR="000A6F8B" w14:paraId="7248B54A" w14:textId="77777777" w:rsidTr="00EA3D51">
        <w:trPr>
          <w:trHeight w:val="2115"/>
          <w:jc w:val="center"/>
        </w:trPr>
        <w:tc>
          <w:tcPr>
            <w:tcW w:w="1413" w:type="dxa"/>
            <w:vMerge/>
            <w:tcBorders>
              <w:left w:val="single" w:sz="4" w:space="0" w:color="000000"/>
              <w:bottom w:val="single" w:sz="4" w:space="0" w:color="000000"/>
              <w:right w:val="single" w:sz="4" w:space="0" w:color="000000"/>
            </w:tcBorders>
            <w:vAlign w:val="center"/>
          </w:tcPr>
          <w:p w14:paraId="02053D77"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E13BDFF" w14:textId="77777777" w:rsidR="000A6F8B" w:rsidRDefault="000A6F8B">
            <w:pPr>
              <w:widowControl w:val="0"/>
              <w:spacing w:line="276" w:lineRule="auto"/>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left w:w="10" w:type="dxa"/>
              <w:right w:w="10" w:type="dxa"/>
            </w:tcMar>
            <w:vAlign w:val="center"/>
          </w:tcPr>
          <w:p w14:paraId="766CA937" w14:textId="77777777" w:rsidR="000A6F8B" w:rsidRDefault="000A6F8B">
            <w:pPr>
              <w:widowControl w:val="0"/>
              <w:spacing w:line="276" w:lineRule="auto"/>
              <w:rPr>
                <w:sz w:val="19"/>
                <w:szCs w:val="19"/>
              </w:rPr>
            </w:pPr>
            <w:r>
              <w:rPr>
                <w:sz w:val="19"/>
                <w:szCs w:val="19"/>
              </w:rPr>
              <w:t xml:space="preserve">Art. 37, c. 1, lett. b) d.lgs. n. 33/2013 e art. 29, c. 1, d.lgs. n. 50/2016;  </w:t>
            </w:r>
          </w:p>
          <w:p w14:paraId="41A4A20F" w14:textId="77777777" w:rsidR="000A6F8B" w:rsidRDefault="000A6F8B">
            <w:pPr>
              <w:widowControl w:val="0"/>
              <w:spacing w:line="276" w:lineRule="auto"/>
              <w:rPr>
                <w:sz w:val="19"/>
                <w:szCs w:val="19"/>
              </w:rPr>
            </w:pPr>
            <w:r>
              <w:rPr>
                <w:sz w:val="19"/>
                <w:szCs w:val="19"/>
              </w:rPr>
              <w:t>DPCM n. 76/2018</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10" w:type="dxa"/>
              <w:right w:w="10" w:type="dxa"/>
            </w:tcMar>
            <w:vAlign w:val="center"/>
          </w:tcPr>
          <w:p w14:paraId="63E9F5AF" w14:textId="77777777" w:rsidR="000A6F8B" w:rsidRDefault="000A6F8B">
            <w:pPr>
              <w:widowControl w:val="0"/>
              <w:spacing w:line="276" w:lineRule="auto"/>
              <w:rPr>
                <w:sz w:val="19"/>
                <w:szCs w:val="19"/>
              </w:rPr>
            </w:pPr>
            <w:r>
              <w:rPr>
                <w:sz w:val="19"/>
                <w:szCs w:val="19"/>
              </w:rPr>
              <w:t>Trasparenza nella partecipazione di portatori di interessi e dibattito pubblico</w:t>
            </w:r>
          </w:p>
        </w:tc>
        <w:tc>
          <w:tcPr>
            <w:tcW w:w="2268" w:type="dxa"/>
            <w:tcBorders>
              <w:top w:val="single" w:sz="4" w:space="0" w:color="000000"/>
              <w:left w:val="single" w:sz="4" w:space="0" w:color="000000"/>
              <w:bottom w:val="single" w:sz="4" w:space="0" w:color="000000"/>
              <w:right w:val="single" w:sz="4" w:space="0" w:color="000000"/>
            </w:tcBorders>
            <w:shd w:val="solid" w:color="FFFFFF" w:fill="auto"/>
            <w:tcMar>
              <w:left w:w="10" w:type="dxa"/>
              <w:right w:w="10" w:type="dxa"/>
            </w:tcMar>
            <w:vAlign w:val="center"/>
          </w:tcPr>
          <w:p w14:paraId="21832B6B" w14:textId="77777777" w:rsidR="000A6F8B" w:rsidRDefault="000A6F8B">
            <w:pPr>
              <w:widowControl w:val="0"/>
              <w:spacing w:line="276" w:lineRule="auto"/>
              <w:rPr>
                <w:sz w:val="19"/>
                <w:szCs w:val="19"/>
              </w:rPr>
            </w:pPr>
          </w:p>
          <w:p w14:paraId="4025707A" w14:textId="77777777" w:rsidR="000A6F8B" w:rsidRDefault="000A6F8B">
            <w:pPr>
              <w:widowControl w:val="0"/>
              <w:spacing w:line="276" w:lineRule="auto"/>
              <w:rPr>
                <w:sz w:val="19"/>
                <w:szCs w:val="19"/>
              </w:rPr>
            </w:pPr>
            <w:r>
              <w:rPr>
                <w:sz w:val="19"/>
                <w:szCs w:val="19"/>
              </w:rPr>
              <w:t xml:space="preserve">Progetti di fattibilità relativi </w:t>
            </w:r>
            <w:proofErr w:type="gramStart"/>
            <w:r>
              <w:rPr>
                <w:sz w:val="19"/>
                <w:szCs w:val="19"/>
              </w:rPr>
              <w:t>alle  grandi</w:t>
            </w:r>
            <w:proofErr w:type="gramEnd"/>
            <w:r>
              <w:rPr>
                <w:sz w:val="19"/>
                <w:szCs w:val="19"/>
              </w:rPr>
              <w:t xml:space="preserve"> opere infrastrutturali e di architettura di rilevanza sociale, aventi impatto sull'ambiente, sulle città e sull'assetto del territorio, nonché gli  esiti della consultazione pubblica, comprensivi dei resoconti degli incontri e dei dibattiti con i portatori di interesse. I contributi e i resoconti sono pubblicati, con pari evidenza, unitamente ai documenti predisposti dall'amministrazione e relativi agli stessi lavori (art. 22, c. 1)</w:t>
            </w:r>
          </w:p>
          <w:p w14:paraId="7758D288" w14:textId="77777777" w:rsidR="000A6F8B" w:rsidRDefault="000A6F8B">
            <w:pPr>
              <w:widowControl w:val="0"/>
              <w:spacing w:line="276" w:lineRule="auto"/>
              <w:rPr>
                <w:sz w:val="19"/>
                <w:szCs w:val="19"/>
              </w:rPr>
            </w:pPr>
          </w:p>
          <w:p w14:paraId="25919FEC" w14:textId="77777777" w:rsidR="000A6F8B" w:rsidRDefault="000A6F8B">
            <w:pPr>
              <w:widowControl w:val="0"/>
              <w:spacing w:line="276" w:lineRule="auto"/>
              <w:rPr>
                <w:sz w:val="19"/>
                <w:szCs w:val="19"/>
              </w:rPr>
            </w:pPr>
            <w:r>
              <w:rPr>
                <w:sz w:val="19"/>
                <w:szCs w:val="19"/>
              </w:rPr>
              <w:t xml:space="preserve">Informazioni previste </w:t>
            </w:r>
            <w:proofErr w:type="gramStart"/>
            <w:r>
              <w:rPr>
                <w:sz w:val="19"/>
                <w:szCs w:val="19"/>
              </w:rPr>
              <w:t>dal  D.P.C.M.</w:t>
            </w:r>
            <w:proofErr w:type="gramEnd"/>
            <w:r>
              <w:rPr>
                <w:sz w:val="19"/>
                <w:szCs w:val="19"/>
              </w:rPr>
              <w:t xml:space="preserve"> n. 76/2018 "Regolamento recante modalità di svolgimento, tipologie e soglie dimensionali delle opere sottoposte a dibattito pubblico"</w:t>
            </w:r>
          </w:p>
        </w:tc>
        <w:tc>
          <w:tcPr>
            <w:tcW w:w="1132" w:type="dxa"/>
            <w:tcBorders>
              <w:top w:val="single" w:sz="4" w:space="0" w:color="000000"/>
              <w:bottom w:val="single" w:sz="4" w:space="0" w:color="000000"/>
              <w:right w:val="single" w:sz="4" w:space="0" w:color="000000"/>
            </w:tcBorders>
            <w:shd w:val="solid" w:color="FFFFFF" w:fill="auto"/>
            <w:vAlign w:val="center"/>
          </w:tcPr>
          <w:p w14:paraId="5EB0E598" w14:textId="77777777" w:rsidR="000A6F8B" w:rsidRDefault="000A6F8B">
            <w:pPr>
              <w:widowControl w:val="0"/>
              <w:spacing w:line="276" w:lineRule="auto"/>
              <w:jc w:val="center"/>
              <w:rPr>
                <w:sz w:val="19"/>
                <w:szCs w:val="19"/>
              </w:rPr>
            </w:pPr>
            <w:r>
              <w:rPr>
                <w:sz w:val="19"/>
                <w:szCs w:val="19"/>
              </w:rPr>
              <w:t>Tempestivo</w:t>
            </w:r>
          </w:p>
        </w:tc>
        <w:tc>
          <w:tcPr>
            <w:tcW w:w="1417" w:type="dxa"/>
            <w:tcBorders>
              <w:top w:val="single" w:sz="4" w:space="0" w:color="000000"/>
              <w:bottom w:val="single" w:sz="4" w:space="0" w:color="000000"/>
              <w:right w:val="single" w:sz="4" w:space="0" w:color="000000"/>
            </w:tcBorders>
            <w:vAlign w:val="center"/>
          </w:tcPr>
          <w:p w14:paraId="4364CF49" w14:textId="438EC91A" w:rsidR="000A6F8B" w:rsidRDefault="00975CA8">
            <w:pPr>
              <w:widowControl w:val="0"/>
              <w:spacing w:line="276" w:lineRule="auto"/>
              <w:jc w:val="center"/>
              <w:rPr>
                <w:color w:val="000000"/>
                <w:sz w:val="19"/>
                <w:szCs w:val="19"/>
              </w:rPr>
            </w:pPr>
            <w:r>
              <w:rPr>
                <w:color w:val="000000"/>
                <w:sz w:val="19"/>
                <w:szCs w:val="19"/>
              </w:rPr>
              <w:t>Area Tecnica</w:t>
            </w:r>
          </w:p>
        </w:tc>
        <w:tc>
          <w:tcPr>
            <w:tcW w:w="1278" w:type="dxa"/>
            <w:tcBorders>
              <w:top w:val="single" w:sz="4" w:space="0" w:color="000000"/>
              <w:bottom w:val="single" w:sz="4" w:space="0" w:color="000000"/>
              <w:right w:val="single" w:sz="4" w:space="0" w:color="000000"/>
            </w:tcBorders>
            <w:tcMar>
              <w:left w:w="10" w:type="dxa"/>
              <w:right w:w="10" w:type="dxa"/>
            </w:tcMar>
          </w:tcPr>
          <w:p w14:paraId="43163FB2" w14:textId="77777777" w:rsidR="000A6F8B" w:rsidRDefault="000A6F8B">
            <w:pPr>
              <w:widowControl w:val="0"/>
              <w:spacing w:line="276" w:lineRule="auto"/>
              <w:jc w:val="center"/>
              <w:rPr>
                <w:color w:val="000000"/>
                <w:sz w:val="19"/>
                <w:szCs w:val="19"/>
              </w:rPr>
            </w:pPr>
          </w:p>
        </w:tc>
        <w:tc>
          <w:tcPr>
            <w:tcW w:w="1132" w:type="dxa"/>
            <w:tcBorders>
              <w:top w:val="single" w:sz="4" w:space="0" w:color="000000"/>
              <w:bottom w:val="single" w:sz="4" w:space="0" w:color="000000"/>
              <w:right w:val="single" w:sz="4" w:space="0" w:color="000000"/>
            </w:tcBorders>
            <w:tcMar>
              <w:left w:w="10" w:type="dxa"/>
              <w:right w:w="10" w:type="dxa"/>
            </w:tcMar>
          </w:tcPr>
          <w:p w14:paraId="47967664" w14:textId="6C7CD44B" w:rsidR="000A6F8B" w:rsidRDefault="00975CA8">
            <w:pPr>
              <w:widowControl w:val="0"/>
              <w:spacing w:line="276" w:lineRule="auto"/>
              <w:jc w:val="center"/>
              <w:rPr>
                <w:color w:val="000000"/>
                <w:sz w:val="19"/>
                <w:szCs w:val="19"/>
              </w:rPr>
            </w:pPr>
            <w:r>
              <w:rPr>
                <w:color w:val="000000"/>
                <w:sz w:val="19"/>
                <w:szCs w:val="19"/>
              </w:rPr>
              <w:t xml:space="preserve">                  Area Tecnica</w:t>
            </w:r>
          </w:p>
        </w:tc>
      </w:tr>
      <w:tr w:rsidR="000A6F8B" w14:paraId="3F3F1E8E" w14:textId="77777777" w:rsidTr="00EA3D51">
        <w:trPr>
          <w:trHeight w:val="2115"/>
          <w:jc w:val="center"/>
        </w:trPr>
        <w:tc>
          <w:tcPr>
            <w:tcW w:w="1413" w:type="dxa"/>
            <w:vMerge/>
            <w:tcBorders>
              <w:left w:val="single" w:sz="4" w:space="0" w:color="000000"/>
              <w:bottom w:val="single" w:sz="4" w:space="0" w:color="000000"/>
              <w:right w:val="single" w:sz="4" w:space="0" w:color="000000"/>
            </w:tcBorders>
            <w:vAlign w:val="center"/>
          </w:tcPr>
          <w:p w14:paraId="6A5FC55A"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722F611" w14:textId="77777777" w:rsidR="000A6F8B" w:rsidRDefault="000A6F8B">
            <w:pPr>
              <w:widowControl w:val="0"/>
              <w:spacing w:line="276" w:lineRule="auto"/>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346EB5B" w14:textId="77777777" w:rsidR="000A6F8B" w:rsidRDefault="000A6F8B">
            <w:pPr>
              <w:widowControl w:val="0"/>
              <w:spacing w:line="276" w:lineRule="auto"/>
              <w:jc w:val="center"/>
              <w:rPr>
                <w:sz w:val="19"/>
                <w:szCs w:val="19"/>
                <w:lang w:val="en-US"/>
              </w:rPr>
            </w:pPr>
            <w:r>
              <w:rPr>
                <w:sz w:val="19"/>
                <w:szCs w:val="19"/>
                <w:lang w:val="en-US"/>
              </w:rPr>
              <w:t>Art. 37, c. 1, lett. b) d.lgs. n. 33/2013 e art. 29, c. 1, d.lgs. n. 50/2016</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2BFBB3B" w14:textId="77777777" w:rsidR="000A6F8B" w:rsidRDefault="000A6F8B">
            <w:pPr>
              <w:widowControl w:val="0"/>
              <w:spacing w:line="276" w:lineRule="auto"/>
              <w:jc w:val="center"/>
              <w:rPr>
                <w:sz w:val="19"/>
                <w:szCs w:val="19"/>
              </w:rPr>
            </w:pPr>
            <w:r>
              <w:rPr>
                <w:sz w:val="19"/>
                <w:szCs w:val="19"/>
              </w:rPr>
              <w:t>Avvisi di preinformazione </w:t>
            </w:r>
          </w:p>
        </w:tc>
        <w:tc>
          <w:tcPr>
            <w:tcW w:w="2268"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07E909D" w14:textId="77777777" w:rsidR="000A6F8B" w:rsidRDefault="000A6F8B">
            <w:pPr>
              <w:widowControl w:val="0"/>
              <w:spacing w:line="276" w:lineRule="auto"/>
              <w:rPr>
                <w:b/>
                <w:sz w:val="19"/>
                <w:szCs w:val="19"/>
              </w:rPr>
            </w:pPr>
            <w:r>
              <w:rPr>
                <w:b/>
                <w:sz w:val="19"/>
                <w:szCs w:val="19"/>
              </w:rPr>
              <w:t>SETTORI ORDINARI</w:t>
            </w:r>
          </w:p>
          <w:p w14:paraId="027EAA22" w14:textId="77777777" w:rsidR="000A6F8B" w:rsidRDefault="000A6F8B">
            <w:pPr>
              <w:widowControl w:val="0"/>
              <w:spacing w:line="276" w:lineRule="auto"/>
              <w:rPr>
                <w:sz w:val="19"/>
                <w:szCs w:val="19"/>
              </w:rPr>
            </w:pPr>
            <w:r>
              <w:rPr>
                <w:sz w:val="19"/>
                <w:szCs w:val="19"/>
              </w:rPr>
              <w:t>Avvisi di preinformazione per i settori ordinari di cui all’art. 70, co. 1, d.lgs. 50/2016</w:t>
            </w:r>
          </w:p>
          <w:p w14:paraId="50519EAF" w14:textId="77777777" w:rsidR="000A6F8B" w:rsidRDefault="000A6F8B">
            <w:pPr>
              <w:widowControl w:val="0"/>
              <w:spacing w:line="276" w:lineRule="auto"/>
              <w:rPr>
                <w:sz w:val="19"/>
                <w:szCs w:val="19"/>
              </w:rPr>
            </w:pPr>
          </w:p>
          <w:p w14:paraId="66419297" w14:textId="77777777" w:rsidR="000A6F8B" w:rsidRDefault="000A6F8B">
            <w:pPr>
              <w:widowControl w:val="0"/>
              <w:spacing w:line="276" w:lineRule="auto"/>
              <w:rPr>
                <w:b/>
                <w:sz w:val="19"/>
                <w:szCs w:val="19"/>
              </w:rPr>
            </w:pPr>
            <w:r>
              <w:rPr>
                <w:b/>
                <w:sz w:val="19"/>
                <w:szCs w:val="19"/>
              </w:rPr>
              <w:t>SETTORI SPECIALI</w:t>
            </w:r>
          </w:p>
          <w:p w14:paraId="7CA194BA" w14:textId="77777777" w:rsidR="000A6F8B" w:rsidRDefault="000A6F8B">
            <w:pPr>
              <w:widowControl w:val="0"/>
              <w:spacing w:line="276" w:lineRule="auto"/>
              <w:rPr>
                <w:sz w:val="19"/>
                <w:szCs w:val="19"/>
              </w:rPr>
            </w:pPr>
            <w:r>
              <w:rPr>
                <w:sz w:val="19"/>
                <w:szCs w:val="19"/>
              </w:rPr>
              <w:t>Avvisi periodici indicativi per i settori speciali di cui all’art. 127, co. 2, d.lgs. 50/2016</w:t>
            </w:r>
          </w:p>
        </w:tc>
        <w:tc>
          <w:tcPr>
            <w:tcW w:w="1132"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DD396A9" w14:textId="77777777" w:rsidR="000A6F8B" w:rsidRDefault="000A6F8B">
            <w:pPr>
              <w:widowControl w:val="0"/>
              <w:spacing w:line="276" w:lineRule="auto"/>
              <w:jc w:val="center"/>
              <w:rPr>
                <w:sz w:val="19"/>
                <w:szCs w:val="19"/>
              </w:rPr>
            </w:pPr>
            <w:r>
              <w:rPr>
                <w:sz w:val="19"/>
                <w:szCs w:val="19"/>
              </w:rPr>
              <w:t> Tempestivo</w:t>
            </w:r>
          </w:p>
        </w:tc>
        <w:tc>
          <w:tcPr>
            <w:tcW w:w="1417" w:type="dxa"/>
            <w:tcBorders>
              <w:top w:val="single" w:sz="4" w:space="0" w:color="000000"/>
              <w:left w:val="single" w:sz="4" w:space="0" w:color="000000"/>
              <w:bottom w:val="single" w:sz="4" w:space="0" w:color="000000"/>
              <w:right w:val="single" w:sz="4" w:space="0" w:color="000000"/>
            </w:tcBorders>
            <w:vAlign w:val="center"/>
          </w:tcPr>
          <w:p w14:paraId="1947AB3C" w14:textId="0127A2CC"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6494AFD" w14:textId="77777777" w:rsidR="000A6F8B" w:rsidRDefault="000A6F8B">
            <w:pPr>
              <w:widowControl w:val="0"/>
              <w:spacing w:line="276" w:lineRule="auto"/>
              <w:jc w:val="center"/>
              <w:rPr>
                <w:color w:val="000000"/>
                <w:sz w:val="19"/>
                <w:szCs w:val="19"/>
              </w:rPr>
            </w:pP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4CE73D9" w14:textId="53524D0B"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55280789" w14:textId="77777777" w:rsidTr="00EA3D51">
        <w:trPr>
          <w:trHeight w:val="2026"/>
          <w:jc w:val="center"/>
        </w:trPr>
        <w:tc>
          <w:tcPr>
            <w:tcW w:w="1413" w:type="dxa"/>
            <w:vMerge/>
            <w:tcBorders>
              <w:left w:val="single" w:sz="4" w:space="0" w:color="000000"/>
              <w:bottom w:val="single" w:sz="4" w:space="0" w:color="000000"/>
              <w:right w:val="single" w:sz="4" w:space="0" w:color="000000"/>
            </w:tcBorders>
            <w:vAlign w:val="center"/>
          </w:tcPr>
          <w:p w14:paraId="7383F570"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286BD14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B4994D9" w14:textId="77777777" w:rsidR="000A6F8B" w:rsidRDefault="000A6F8B">
            <w:pPr>
              <w:widowControl w:val="0"/>
              <w:spacing w:line="276" w:lineRule="auto"/>
              <w:jc w:val="center"/>
              <w:rPr>
                <w:sz w:val="19"/>
                <w:szCs w:val="19"/>
                <w:lang w:val="en-US"/>
              </w:rPr>
            </w:pPr>
            <w:r>
              <w:rPr>
                <w:sz w:val="19"/>
                <w:szCs w:val="19"/>
                <w:lang w:val="en-US"/>
              </w:rPr>
              <w:t>Art. 37, c. 1, lett. b) d.lgs. n. 33/2013 e art. 29, c. 1, d.lgs. n. 50/2016</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0E017CE" w14:textId="77777777" w:rsidR="000A6F8B" w:rsidRDefault="000A6F8B">
            <w:pPr>
              <w:widowControl w:val="0"/>
              <w:spacing w:line="276" w:lineRule="auto"/>
              <w:jc w:val="center"/>
              <w:rPr>
                <w:sz w:val="19"/>
                <w:szCs w:val="19"/>
              </w:rPr>
            </w:pPr>
            <w:r>
              <w:rPr>
                <w:sz w:val="19"/>
                <w:szCs w:val="19"/>
              </w:rPr>
              <w:t>Delibera a contrarre</w:t>
            </w:r>
          </w:p>
        </w:tc>
        <w:tc>
          <w:tcPr>
            <w:tcW w:w="2268" w:type="dxa"/>
            <w:tcBorders>
              <w:bottom w:val="single" w:sz="4" w:space="0" w:color="000000"/>
              <w:right w:val="single" w:sz="4" w:space="0" w:color="000000"/>
            </w:tcBorders>
            <w:shd w:val="solid" w:color="FFFFFF" w:fill="auto"/>
            <w:vAlign w:val="center"/>
          </w:tcPr>
          <w:p w14:paraId="0FFE24E9" w14:textId="77777777" w:rsidR="000A6F8B" w:rsidRDefault="000A6F8B">
            <w:pPr>
              <w:widowControl w:val="0"/>
              <w:spacing w:line="276" w:lineRule="auto"/>
              <w:rPr>
                <w:b/>
                <w:bCs/>
                <w:sz w:val="19"/>
                <w:szCs w:val="19"/>
              </w:rPr>
            </w:pPr>
            <w:r>
              <w:rPr>
                <w:sz w:val="19"/>
                <w:szCs w:val="19"/>
              </w:rPr>
              <w:t>Delibera a contrarre o atto equivalente</w:t>
            </w:r>
          </w:p>
        </w:tc>
        <w:tc>
          <w:tcPr>
            <w:tcW w:w="1132" w:type="dxa"/>
            <w:tcBorders>
              <w:bottom w:val="single" w:sz="4" w:space="0" w:color="000000"/>
              <w:right w:val="single" w:sz="4" w:space="0" w:color="000000"/>
            </w:tcBorders>
            <w:shd w:val="solid" w:color="FFFFFF" w:fill="auto"/>
            <w:vAlign w:val="center"/>
          </w:tcPr>
          <w:p w14:paraId="23DAC7C7"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1B2EDB90" w14:textId="176274A4"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614E78C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A7D54B9" w14:textId="372182A8"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0E1AAE79" w14:textId="77777777" w:rsidTr="00EA3D51">
        <w:trPr>
          <w:trHeight w:val="1970"/>
          <w:jc w:val="center"/>
        </w:trPr>
        <w:tc>
          <w:tcPr>
            <w:tcW w:w="1413" w:type="dxa"/>
            <w:vMerge/>
            <w:tcBorders>
              <w:left w:val="single" w:sz="4" w:space="0" w:color="000000"/>
              <w:bottom w:val="single" w:sz="4" w:space="0" w:color="000000"/>
              <w:right w:val="single" w:sz="4" w:space="0" w:color="000000"/>
            </w:tcBorders>
            <w:vAlign w:val="center"/>
          </w:tcPr>
          <w:p w14:paraId="7BB5F3CC"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0E56E1E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6263503" w14:textId="77777777" w:rsidR="000A6F8B" w:rsidRDefault="000A6F8B">
            <w:pPr>
              <w:widowControl w:val="0"/>
              <w:spacing w:line="276" w:lineRule="auto"/>
              <w:jc w:val="center"/>
              <w:rPr>
                <w:sz w:val="19"/>
                <w:szCs w:val="19"/>
                <w:lang w:val="en-US"/>
              </w:rPr>
            </w:pPr>
            <w:r>
              <w:rPr>
                <w:sz w:val="19"/>
                <w:szCs w:val="19"/>
                <w:lang w:val="en-US"/>
              </w:rPr>
              <w:t>Art. 37, c. 1, lett. b) d.lgs. n. 33/2013 e art. 29, c. 1, d.lgs. n. 50/2016, d.m. MIT 2.12.2016</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2CC8DDA" w14:textId="77777777" w:rsidR="000A6F8B" w:rsidRDefault="000A6F8B">
            <w:pPr>
              <w:widowControl w:val="0"/>
              <w:spacing w:line="276" w:lineRule="auto"/>
              <w:jc w:val="center"/>
              <w:rPr>
                <w:sz w:val="19"/>
                <w:szCs w:val="19"/>
              </w:rPr>
            </w:pPr>
            <w:r>
              <w:rPr>
                <w:sz w:val="19"/>
                <w:szCs w:val="19"/>
              </w:rPr>
              <w:t>Avvisi e bandi</w:t>
            </w:r>
          </w:p>
        </w:tc>
        <w:tc>
          <w:tcPr>
            <w:tcW w:w="2268" w:type="dxa"/>
            <w:tcBorders>
              <w:bottom w:val="single" w:sz="4" w:space="0" w:color="000000"/>
              <w:right w:val="single" w:sz="4" w:space="0" w:color="000000"/>
            </w:tcBorders>
            <w:shd w:val="solid" w:color="FFFFFF" w:fill="auto"/>
            <w:vAlign w:val="center"/>
          </w:tcPr>
          <w:p w14:paraId="2C6AD543" w14:textId="77777777" w:rsidR="000A6F8B" w:rsidRDefault="000A6F8B">
            <w:pPr>
              <w:widowControl w:val="0"/>
              <w:spacing w:line="276" w:lineRule="auto"/>
              <w:rPr>
                <w:b/>
                <w:sz w:val="15"/>
                <w:szCs w:val="15"/>
              </w:rPr>
            </w:pPr>
            <w:r>
              <w:rPr>
                <w:b/>
                <w:sz w:val="15"/>
                <w:szCs w:val="15"/>
              </w:rPr>
              <w:t>SETTORI ORDINARI-SOTTOSOGLIA</w:t>
            </w:r>
          </w:p>
          <w:p w14:paraId="198448EE" w14:textId="77777777" w:rsidR="000A6F8B" w:rsidRDefault="000A6F8B">
            <w:pPr>
              <w:widowControl w:val="0"/>
              <w:spacing w:line="276" w:lineRule="auto"/>
              <w:rPr>
                <w:sz w:val="15"/>
                <w:szCs w:val="15"/>
              </w:rPr>
            </w:pPr>
            <w:r>
              <w:rPr>
                <w:sz w:val="15"/>
                <w:szCs w:val="15"/>
              </w:rPr>
              <w:t xml:space="preserve">Avviso di indagini di mercato (art. 36, c. </w:t>
            </w:r>
            <w:proofErr w:type="gramStart"/>
            <w:r>
              <w:rPr>
                <w:sz w:val="15"/>
                <w:szCs w:val="15"/>
              </w:rPr>
              <w:t>7  e</w:t>
            </w:r>
            <w:proofErr w:type="gramEnd"/>
            <w:r>
              <w:rPr>
                <w:sz w:val="15"/>
                <w:szCs w:val="15"/>
              </w:rPr>
              <w:t xml:space="preserve"> Linee guida ANAC n.4)</w:t>
            </w:r>
          </w:p>
          <w:p w14:paraId="02EE80EC" w14:textId="77777777" w:rsidR="000A6F8B" w:rsidRDefault="000A6F8B">
            <w:pPr>
              <w:widowControl w:val="0"/>
              <w:spacing w:line="276" w:lineRule="auto"/>
              <w:rPr>
                <w:sz w:val="15"/>
                <w:szCs w:val="15"/>
              </w:rPr>
            </w:pPr>
            <w:r>
              <w:rPr>
                <w:sz w:val="15"/>
                <w:szCs w:val="15"/>
              </w:rPr>
              <w:t>Bandi ed avvisi (art. 36, c. 9)</w:t>
            </w:r>
          </w:p>
          <w:p w14:paraId="12D48287" w14:textId="77777777" w:rsidR="000A6F8B" w:rsidRDefault="000A6F8B">
            <w:pPr>
              <w:widowControl w:val="0"/>
              <w:spacing w:line="276" w:lineRule="auto"/>
              <w:rPr>
                <w:sz w:val="15"/>
                <w:szCs w:val="15"/>
              </w:rPr>
            </w:pPr>
            <w:r>
              <w:rPr>
                <w:sz w:val="15"/>
                <w:szCs w:val="15"/>
              </w:rPr>
              <w:t>Avviso di costituzione elenco operatori economici e pubblicazione elenco (art. 36, c. 7 e Linee guida ANAC)</w:t>
            </w:r>
          </w:p>
          <w:p w14:paraId="7DA02FA3" w14:textId="77777777" w:rsidR="000A6F8B" w:rsidRDefault="000A6F8B">
            <w:pPr>
              <w:widowControl w:val="0"/>
              <w:spacing w:line="276" w:lineRule="auto"/>
              <w:rPr>
                <w:sz w:val="15"/>
                <w:szCs w:val="15"/>
              </w:rPr>
            </w:pPr>
            <w:r>
              <w:rPr>
                <w:sz w:val="15"/>
                <w:szCs w:val="15"/>
              </w:rPr>
              <w:t>Determina a contrarre ex art. 32, c. 2, con riferimento alle ipotesi ex art. 36, c. 2, lettere a) e b)</w:t>
            </w:r>
          </w:p>
          <w:p w14:paraId="055072B6" w14:textId="77777777" w:rsidR="000A6F8B" w:rsidRDefault="000A6F8B">
            <w:pPr>
              <w:widowControl w:val="0"/>
              <w:spacing w:line="276" w:lineRule="auto"/>
              <w:rPr>
                <w:b/>
                <w:sz w:val="15"/>
                <w:szCs w:val="15"/>
              </w:rPr>
            </w:pPr>
            <w:r>
              <w:rPr>
                <w:b/>
                <w:sz w:val="15"/>
                <w:szCs w:val="15"/>
              </w:rPr>
              <w:t>SETTORI ORDINARI- SOPRASOGLIA</w:t>
            </w:r>
          </w:p>
          <w:p w14:paraId="7A4D5235" w14:textId="77777777" w:rsidR="000A6F8B" w:rsidRDefault="000A6F8B">
            <w:pPr>
              <w:widowControl w:val="0"/>
              <w:spacing w:line="276" w:lineRule="auto"/>
              <w:rPr>
                <w:sz w:val="15"/>
                <w:szCs w:val="15"/>
              </w:rPr>
            </w:pPr>
            <w:r>
              <w:rPr>
                <w:sz w:val="15"/>
                <w:szCs w:val="15"/>
              </w:rPr>
              <w:t>Avviso di preinformazione per l'indizione di una gara per procedure ristrette e procedure competitive con negoziazione (amministrazioni subcentrali)</w:t>
            </w:r>
          </w:p>
          <w:p w14:paraId="0357ADE6" w14:textId="77777777" w:rsidR="000A6F8B" w:rsidRDefault="000A6F8B">
            <w:pPr>
              <w:widowControl w:val="0"/>
              <w:spacing w:line="276" w:lineRule="auto"/>
              <w:rPr>
                <w:sz w:val="15"/>
                <w:szCs w:val="15"/>
              </w:rPr>
            </w:pPr>
            <w:r>
              <w:rPr>
                <w:sz w:val="15"/>
                <w:szCs w:val="15"/>
              </w:rPr>
              <w:t>(art. 70, c. 2 e 3)</w:t>
            </w:r>
          </w:p>
          <w:p w14:paraId="55B700BC" w14:textId="77777777" w:rsidR="000A6F8B" w:rsidRDefault="000A6F8B">
            <w:pPr>
              <w:widowControl w:val="0"/>
              <w:spacing w:line="276" w:lineRule="auto"/>
              <w:rPr>
                <w:sz w:val="15"/>
                <w:szCs w:val="15"/>
              </w:rPr>
            </w:pPr>
            <w:r>
              <w:rPr>
                <w:sz w:val="15"/>
                <w:szCs w:val="15"/>
              </w:rPr>
              <w:t xml:space="preserve">Bandi ed </w:t>
            </w:r>
            <w:proofErr w:type="gramStart"/>
            <w:r>
              <w:rPr>
                <w:sz w:val="15"/>
                <w:szCs w:val="15"/>
              </w:rPr>
              <w:t>avvisi  (</w:t>
            </w:r>
            <w:proofErr w:type="gramEnd"/>
            <w:r>
              <w:rPr>
                <w:sz w:val="15"/>
                <w:szCs w:val="15"/>
              </w:rPr>
              <w:t>art. 73, c. 1 e 4)</w:t>
            </w:r>
          </w:p>
          <w:p w14:paraId="68A3FE44" w14:textId="77777777" w:rsidR="000A6F8B" w:rsidRDefault="000A6F8B">
            <w:pPr>
              <w:widowControl w:val="0"/>
              <w:spacing w:line="276" w:lineRule="auto"/>
              <w:rPr>
                <w:sz w:val="15"/>
                <w:szCs w:val="15"/>
              </w:rPr>
            </w:pPr>
            <w:r>
              <w:rPr>
                <w:sz w:val="15"/>
                <w:szCs w:val="15"/>
              </w:rPr>
              <w:t xml:space="preserve">Bandi di gara o avvisi di preinformazione per appalti di servizi di cui all'allegato IX (art. </w:t>
            </w:r>
            <w:r>
              <w:rPr>
                <w:sz w:val="15"/>
                <w:szCs w:val="15"/>
              </w:rPr>
              <w:lastRenderedPageBreak/>
              <w:t>142, c. 1)</w:t>
            </w:r>
          </w:p>
          <w:p w14:paraId="765E6BF7" w14:textId="77777777" w:rsidR="000A6F8B" w:rsidRDefault="000A6F8B">
            <w:pPr>
              <w:widowControl w:val="0"/>
              <w:spacing w:line="276" w:lineRule="auto"/>
              <w:rPr>
                <w:sz w:val="15"/>
                <w:szCs w:val="15"/>
              </w:rPr>
            </w:pPr>
            <w:r>
              <w:rPr>
                <w:sz w:val="15"/>
                <w:szCs w:val="15"/>
              </w:rPr>
              <w:t>Bandi di concorso per concorsi di progettazione (art. 153)</w:t>
            </w:r>
          </w:p>
          <w:p w14:paraId="1F60C6D6" w14:textId="77777777" w:rsidR="000A6F8B" w:rsidRDefault="000A6F8B">
            <w:pPr>
              <w:widowControl w:val="0"/>
              <w:spacing w:line="276" w:lineRule="auto"/>
              <w:rPr>
                <w:sz w:val="15"/>
                <w:szCs w:val="15"/>
              </w:rPr>
            </w:pPr>
            <w:r>
              <w:rPr>
                <w:sz w:val="15"/>
                <w:szCs w:val="15"/>
              </w:rPr>
              <w:t>Bando per il concorso di idee (art. 156)</w:t>
            </w:r>
          </w:p>
          <w:p w14:paraId="5EB8CCFE" w14:textId="77777777" w:rsidR="000A6F8B" w:rsidRDefault="000A6F8B">
            <w:pPr>
              <w:widowControl w:val="0"/>
              <w:spacing w:line="276" w:lineRule="auto"/>
              <w:rPr>
                <w:b/>
                <w:sz w:val="15"/>
                <w:szCs w:val="15"/>
              </w:rPr>
            </w:pPr>
            <w:r>
              <w:rPr>
                <w:b/>
                <w:sz w:val="15"/>
                <w:szCs w:val="15"/>
              </w:rPr>
              <w:t xml:space="preserve">SETTORI SPECIALI </w:t>
            </w:r>
          </w:p>
          <w:p w14:paraId="729D1086" w14:textId="77777777" w:rsidR="000A6F8B" w:rsidRDefault="000A6F8B">
            <w:pPr>
              <w:widowControl w:val="0"/>
              <w:spacing w:line="276" w:lineRule="auto"/>
              <w:rPr>
                <w:sz w:val="15"/>
                <w:szCs w:val="15"/>
              </w:rPr>
            </w:pPr>
            <w:r>
              <w:rPr>
                <w:sz w:val="15"/>
                <w:szCs w:val="15"/>
              </w:rPr>
              <w:t>Bandi e avvisi (art. 127, c. 1)</w:t>
            </w:r>
          </w:p>
          <w:p w14:paraId="0E8FE63C" w14:textId="77777777" w:rsidR="000A6F8B" w:rsidRDefault="000A6F8B">
            <w:pPr>
              <w:widowControl w:val="0"/>
              <w:spacing w:line="276" w:lineRule="auto"/>
              <w:rPr>
                <w:sz w:val="15"/>
                <w:szCs w:val="15"/>
              </w:rPr>
            </w:pPr>
            <w:r>
              <w:rPr>
                <w:sz w:val="15"/>
                <w:szCs w:val="15"/>
              </w:rPr>
              <w:t>Per procedure ristrette e negoziate- Avviso periodico indicativo (art. 127, c. 3)</w:t>
            </w:r>
          </w:p>
          <w:p w14:paraId="41804185" w14:textId="77777777" w:rsidR="000A6F8B" w:rsidRDefault="000A6F8B">
            <w:pPr>
              <w:widowControl w:val="0"/>
              <w:spacing w:line="276" w:lineRule="auto"/>
              <w:rPr>
                <w:sz w:val="15"/>
                <w:szCs w:val="15"/>
              </w:rPr>
            </w:pPr>
            <w:r>
              <w:rPr>
                <w:sz w:val="15"/>
                <w:szCs w:val="15"/>
              </w:rPr>
              <w:t>Avviso sull'esistenza di un sistema di qualificazione (art. 128, c. 1)</w:t>
            </w:r>
          </w:p>
          <w:p w14:paraId="705E6E38" w14:textId="77777777" w:rsidR="000A6F8B" w:rsidRDefault="000A6F8B">
            <w:pPr>
              <w:widowControl w:val="0"/>
              <w:spacing w:line="276" w:lineRule="auto"/>
              <w:rPr>
                <w:sz w:val="15"/>
                <w:szCs w:val="15"/>
              </w:rPr>
            </w:pPr>
            <w:r>
              <w:rPr>
                <w:sz w:val="15"/>
                <w:szCs w:val="15"/>
              </w:rPr>
              <w:t xml:space="preserve">Bandi di gara e avvisi (art. 129, c. </w:t>
            </w:r>
            <w:proofErr w:type="gramStart"/>
            <w:r>
              <w:rPr>
                <w:sz w:val="15"/>
                <w:szCs w:val="15"/>
              </w:rPr>
              <w:t>1 )</w:t>
            </w:r>
            <w:proofErr w:type="gramEnd"/>
          </w:p>
          <w:p w14:paraId="71B7518D" w14:textId="77777777" w:rsidR="000A6F8B" w:rsidRDefault="000A6F8B">
            <w:pPr>
              <w:widowControl w:val="0"/>
              <w:spacing w:line="276" w:lineRule="auto"/>
              <w:rPr>
                <w:sz w:val="15"/>
                <w:szCs w:val="15"/>
              </w:rPr>
            </w:pPr>
            <w:r>
              <w:rPr>
                <w:sz w:val="15"/>
                <w:szCs w:val="15"/>
              </w:rPr>
              <w:t xml:space="preserve">Per i servizi sociali e altri servizi specifici- Avviso di gara, avviso periodico indicativo, avviso sull'esistenza di un sistema di qualificazione (art. 140, c. 1) </w:t>
            </w:r>
          </w:p>
          <w:p w14:paraId="20C08E21" w14:textId="77777777" w:rsidR="000A6F8B" w:rsidRDefault="000A6F8B">
            <w:pPr>
              <w:widowControl w:val="0"/>
              <w:spacing w:line="276" w:lineRule="auto"/>
              <w:rPr>
                <w:sz w:val="15"/>
                <w:szCs w:val="15"/>
              </w:rPr>
            </w:pPr>
            <w:r>
              <w:rPr>
                <w:sz w:val="15"/>
                <w:szCs w:val="15"/>
              </w:rPr>
              <w:t xml:space="preserve">Per i concorsi di progettazione e di idee - Bando (art. 141, c. 3) </w:t>
            </w:r>
          </w:p>
          <w:p w14:paraId="16193DDD" w14:textId="77777777" w:rsidR="000A6F8B" w:rsidRDefault="000A6F8B">
            <w:pPr>
              <w:widowControl w:val="0"/>
              <w:spacing w:line="276" w:lineRule="auto"/>
              <w:rPr>
                <w:b/>
                <w:sz w:val="15"/>
                <w:szCs w:val="15"/>
              </w:rPr>
            </w:pPr>
            <w:r>
              <w:rPr>
                <w:b/>
                <w:sz w:val="15"/>
                <w:szCs w:val="15"/>
              </w:rPr>
              <w:t>SPONSORIZZAZIONI</w:t>
            </w:r>
          </w:p>
          <w:p w14:paraId="616711C3" w14:textId="77777777" w:rsidR="000A6F8B" w:rsidRDefault="000A6F8B">
            <w:pPr>
              <w:widowControl w:val="0"/>
              <w:spacing w:line="276" w:lineRule="auto"/>
              <w:rPr>
                <w:b/>
                <w:bCs/>
                <w:sz w:val="15"/>
                <w:szCs w:val="15"/>
              </w:rPr>
            </w:pPr>
            <w:r>
              <w:rPr>
                <w:sz w:val="15"/>
                <w:szCs w:val="15"/>
              </w:rPr>
              <w:t xml:space="preserve">Avviso con cui si rende nota la ricerca di sponsor o l'avvenuto ricevimento di una proposta di sponsorizzazione indicando sinteticamente il contenuto del contratto </w:t>
            </w:r>
            <w:proofErr w:type="gramStart"/>
            <w:r>
              <w:rPr>
                <w:sz w:val="15"/>
                <w:szCs w:val="15"/>
              </w:rPr>
              <w:t>proposto  (</w:t>
            </w:r>
            <w:proofErr w:type="gramEnd"/>
            <w:r>
              <w:rPr>
                <w:sz w:val="15"/>
                <w:szCs w:val="15"/>
              </w:rPr>
              <w:t>art. 19, c. 1)</w:t>
            </w:r>
          </w:p>
        </w:tc>
        <w:tc>
          <w:tcPr>
            <w:tcW w:w="1132" w:type="dxa"/>
            <w:tcBorders>
              <w:bottom w:val="single" w:sz="4" w:space="0" w:color="000000"/>
              <w:right w:val="single" w:sz="4" w:space="0" w:color="000000"/>
            </w:tcBorders>
            <w:shd w:val="solid" w:color="FFFFFF" w:fill="auto"/>
            <w:vAlign w:val="center"/>
          </w:tcPr>
          <w:p w14:paraId="4A2154CF"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7BBF6369" w14:textId="1B9E4106"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090DC34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0086BC1" w14:textId="21313C6D"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4BCAA8D6" w14:textId="77777777" w:rsidTr="00EA3D51">
        <w:trPr>
          <w:trHeight w:val="2310"/>
          <w:jc w:val="center"/>
        </w:trPr>
        <w:tc>
          <w:tcPr>
            <w:tcW w:w="1413" w:type="dxa"/>
            <w:vMerge/>
            <w:tcBorders>
              <w:left w:val="single" w:sz="4" w:space="0" w:color="000000"/>
              <w:bottom w:val="single" w:sz="4" w:space="0" w:color="000000"/>
              <w:right w:val="single" w:sz="4" w:space="0" w:color="000000"/>
            </w:tcBorders>
            <w:vAlign w:val="center"/>
          </w:tcPr>
          <w:p w14:paraId="30A4060A"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1F887C4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215B1E6" w14:textId="77777777" w:rsidR="000A6F8B" w:rsidRDefault="000A6F8B">
            <w:pPr>
              <w:widowControl w:val="0"/>
              <w:spacing w:line="276" w:lineRule="auto"/>
              <w:jc w:val="center"/>
              <w:rPr>
                <w:sz w:val="17"/>
                <w:szCs w:val="17"/>
                <w:lang w:val="en-US"/>
              </w:rPr>
            </w:pPr>
            <w:r>
              <w:rPr>
                <w:sz w:val="19"/>
                <w:szCs w:val="19"/>
              </w:rPr>
              <w:t>Art. 48, c. 3, d.l. 77/2021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5569E2C" w14:textId="77777777" w:rsidR="000A6F8B" w:rsidRDefault="000A6F8B">
            <w:pPr>
              <w:widowControl w:val="0"/>
              <w:spacing w:line="276" w:lineRule="auto"/>
              <w:jc w:val="center"/>
              <w:rPr>
                <w:sz w:val="17"/>
                <w:szCs w:val="17"/>
                <w:lang w:val="en-US"/>
              </w:rPr>
            </w:pPr>
          </w:p>
          <w:p w14:paraId="06FEBAC1" w14:textId="77777777" w:rsidR="000A6F8B" w:rsidRDefault="000A6F8B">
            <w:pPr>
              <w:widowControl w:val="0"/>
              <w:spacing w:line="276" w:lineRule="auto"/>
              <w:jc w:val="center"/>
              <w:rPr>
                <w:sz w:val="17"/>
                <w:szCs w:val="17"/>
                <w:lang w:val="en-US"/>
              </w:rPr>
            </w:pPr>
          </w:p>
          <w:p w14:paraId="754F3D80" w14:textId="77777777" w:rsidR="000A6F8B" w:rsidRDefault="000A6F8B">
            <w:pPr>
              <w:widowControl w:val="0"/>
              <w:spacing w:line="276" w:lineRule="auto"/>
              <w:jc w:val="center"/>
              <w:rPr>
                <w:sz w:val="17"/>
                <w:szCs w:val="17"/>
                <w:lang w:val="en-US"/>
              </w:rPr>
            </w:pPr>
          </w:p>
          <w:p w14:paraId="7BF74AF6" w14:textId="77777777" w:rsidR="000A6F8B" w:rsidRDefault="000A6F8B">
            <w:pPr>
              <w:widowControl w:val="0"/>
              <w:spacing w:line="276" w:lineRule="auto"/>
              <w:jc w:val="center"/>
              <w:rPr>
                <w:sz w:val="17"/>
                <w:szCs w:val="17"/>
                <w:lang w:val="en-US"/>
              </w:rPr>
            </w:pPr>
          </w:p>
          <w:p w14:paraId="5903BC1F" w14:textId="77777777" w:rsidR="000A6F8B" w:rsidRDefault="000A6F8B">
            <w:pPr>
              <w:widowControl w:val="0"/>
              <w:spacing w:line="276" w:lineRule="auto"/>
              <w:jc w:val="center"/>
              <w:rPr>
                <w:sz w:val="17"/>
                <w:szCs w:val="17"/>
                <w:lang w:val="en-US"/>
              </w:rPr>
            </w:pPr>
          </w:p>
          <w:p w14:paraId="7F54DBBB" w14:textId="77777777" w:rsidR="000A6F8B" w:rsidRDefault="000A6F8B">
            <w:pPr>
              <w:widowControl w:val="0"/>
              <w:spacing w:line="276" w:lineRule="auto"/>
              <w:rPr>
                <w:sz w:val="19"/>
                <w:szCs w:val="19"/>
              </w:rPr>
            </w:pPr>
            <w:r>
              <w:rPr>
                <w:sz w:val="17"/>
                <w:szCs w:val="17"/>
                <w:lang w:val="en-US"/>
              </w:rPr>
              <w:t xml:space="preserve">Procedure </w:t>
            </w:r>
            <w:proofErr w:type="gramStart"/>
            <w:r>
              <w:rPr>
                <w:sz w:val="17"/>
                <w:szCs w:val="17"/>
                <w:lang w:val="en-US"/>
              </w:rPr>
              <w:t>negoziate  afferenti</w:t>
            </w:r>
            <w:proofErr w:type="gramEnd"/>
            <w:r>
              <w:rPr>
                <w:sz w:val="17"/>
                <w:szCs w:val="17"/>
                <w:lang w:val="en-US"/>
              </w:rPr>
              <w:t xml:space="preserve"> agli investimenti pubblici finanziati, in tutto o in parte, con le risorse previste dal PNRR e dal PNC e dai programmi cofinanziati dai fondi strutturali dell'Unione europea</w:t>
            </w:r>
          </w:p>
        </w:tc>
        <w:tc>
          <w:tcPr>
            <w:tcW w:w="2268" w:type="dxa"/>
            <w:tcBorders>
              <w:bottom w:val="single" w:sz="4" w:space="0" w:color="000000"/>
              <w:right w:val="single" w:sz="4" w:space="0" w:color="000000"/>
            </w:tcBorders>
            <w:shd w:val="solid" w:color="FFFFFF" w:fill="auto"/>
            <w:vAlign w:val="center"/>
          </w:tcPr>
          <w:p w14:paraId="757E9967" w14:textId="77777777" w:rsidR="000A6F8B" w:rsidRDefault="000A6F8B">
            <w:pPr>
              <w:widowControl w:val="0"/>
              <w:spacing w:line="276" w:lineRule="auto"/>
              <w:rPr>
                <w:bCs/>
                <w:sz w:val="16"/>
                <w:szCs w:val="16"/>
              </w:rPr>
            </w:pPr>
            <w:r>
              <w:rPr>
                <w:bCs/>
                <w:sz w:val="16"/>
                <w:szCs w:val="16"/>
              </w:rPr>
              <w:t xml:space="preserve">Evidenza dell'avvio delle procedure </w:t>
            </w:r>
            <w:proofErr w:type="gramStart"/>
            <w:r>
              <w:rPr>
                <w:bCs/>
                <w:sz w:val="16"/>
                <w:szCs w:val="16"/>
              </w:rPr>
              <w:t>negoziate  (</w:t>
            </w:r>
            <w:proofErr w:type="gramEnd"/>
            <w:r>
              <w:rPr>
                <w:bCs/>
                <w:sz w:val="16"/>
                <w:szCs w:val="16"/>
              </w:rPr>
              <w:t>art. 63  e art.125) ove le S.A. vi ricorrono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w:t>
            </w:r>
          </w:p>
        </w:tc>
        <w:tc>
          <w:tcPr>
            <w:tcW w:w="1132" w:type="dxa"/>
            <w:tcBorders>
              <w:bottom w:val="single" w:sz="4" w:space="0" w:color="000000"/>
              <w:right w:val="single" w:sz="4" w:space="0" w:color="000000"/>
            </w:tcBorders>
            <w:shd w:val="solid" w:color="FFFFFF" w:fill="auto"/>
            <w:vAlign w:val="center"/>
          </w:tcPr>
          <w:p w14:paraId="14D00A05"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0C1D1033" w14:textId="78E7F2BE"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60A3833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BECF046" w14:textId="7558585C"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17838535" w14:textId="77777777" w:rsidTr="00EA3D51">
        <w:trPr>
          <w:trHeight w:val="2116"/>
          <w:jc w:val="center"/>
        </w:trPr>
        <w:tc>
          <w:tcPr>
            <w:tcW w:w="1413" w:type="dxa"/>
            <w:vMerge/>
            <w:tcBorders>
              <w:left w:val="single" w:sz="4" w:space="0" w:color="000000"/>
              <w:bottom w:val="single" w:sz="4" w:space="0" w:color="000000"/>
              <w:right w:val="single" w:sz="4" w:space="0" w:color="000000"/>
            </w:tcBorders>
            <w:vAlign w:val="center"/>
          </w:tcPr>
          <w:p w14:paraId="38BBF9E0"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1E6DE1F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8818CAD"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CFEB68C" w14:textId="77777777" w:rsidR="000A6F8B" w:rsidRDefault="000A6F8B">
            <w:pPr>
              <w:widowControl w:val="0"/>
              <w:spacing w:line="276" w:lineRule="auto"/>
              <w:jc w:val="center"/>
              <w:rPr>
                <w:sz w:val="19"/>
                <w:szCs w:val="19"/>
              </w:rPr>
            </w:pPr>
            <w:r>
              <w:rPr>
                <w:sz w:val="19"/>
                <w:szCs w:val="19"/>
              </w:rPr>
              <w:t>Commissione giudicatrice</w:t>
            </w:r>
          </w:p>
        </w:tc>
        <w:tc>
          <w:tcPr>
            <w:tcW w:w="2268" w:type="dxa"/>
            <w:tcBorders>
              <w:bottom w:val="single" w:sz="4" w:space="0" w:color="000000"/>
              <w:right w:val="single" w:sz="4" w:space="0" w:color="000000"/>
            </w:tcBorders>
            <w:shd w:val="solid" w:color="FFFFFF" w:fill="auto"/>
            <w:vAlign w:val="center"/>
          </w:tcPr>
          <w:p w14:paraId="72ADC956" w14:textId="77777777" w:rsidR="000A6F8B" w:rsidRDefault="000A6F8B">
            <w:pPr>
              <w:widowControl w:val="0"/>
              <w:spacing w:line="276" w:lineRule="auto"/>
              <w:rPr>
                <w:bCs/>
                <w:sz w:val="19"/>
                <w:szCs w:val="19"/>
              </w:rPr>
            </w:pPr>
            <w:r>
              <w:rPr>
                <w:bCs/>
                <w:sz w:val="19"/>
                <w:szCs w:val="19"/>
              </w:rPr>
              <w:t>Composizione della commissione giudicatrice, curricula dei suoi componenti.</w:t>
            </w:r>
          </w:p>
        </w:tc>
        <w:tc>
          <w:tcPr>
            <w:tcW w:w="1132" w:type="dxa"/>
            <w:tcBorders>
              <w:bottom w:val="single" w:sz="4" w:space="0" w:color="000000"/>
              <w:right w:val="single" w:sz="4" w:space="0" w:color="000000"/>
            </w:tcBorders>
            <w:shd w:val="solid" w:color="FFFFFF" w:fill="auto"/>
            <w:vAlign w:val="center"/>
          </w:tcPr>
          <w:p w14:paraId="1011D617"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174EEEEC"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4699E7E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96374C6" w14:textId="77777777" w:rsidR="000A6F8B" w:rsidRDefault="000A6F8B">
            <w:pPr>
              <w:widowControl w:val="0"/>
              <w:spacing w:line="276" w:lineRule="auto"/>
              <w:jc w:val="center"/>
              <w:rPr>
                <w:color w:val="000000"/>
                <w:sz w:val="19"/>
                <w:szCs w:val="19"/>
              </w:rPr>
            </w:pPr>
          </w:p>
        </w:tc>
      </w:tr>
      <w:tr w:rsidR="000A6F8B" w14:paraId="77FB0EDB" w14:textId="77777777" w:rsidTr="00EA3D51">
        <w:trPr>
          <w:trHeight w:val="2527"/>
          <w:jc w:val="center"/>
        </w:trPr>
        <w:tc>
          <w:tcPr>
            <w:tcW w:w="1413" w:type="dxa"/>
            <w:vMerge/>
            <w:tcBorders>
              <w:left w:val="single" w:sz="4" w:space="0" w:color="000000"/>
              <w:bottom w:val="single" w:sz="4" w:space="0" w:color="000000"/>
              <w:right w:val="single" w:sz="4" w:space="0" w:color="000000"/>
            </w:tcBorders>
            <w:vAlign w:val="center"/>
          </w:tcPr>
          <w:p w14:paraId="2B99FB5A"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4D4C6EE8"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8479180" w14:textId="77777777" w:rsidR="000A6F8B" w:rsidRDefault="000A6F8B">
            <w:pPr>
              <w:widowControl w:val="0"/>
              <w:spacing w:line="276" w:lineRule="auto"/>
              <w:jc w:val="center"/>
              <w:rPr>
                <w:sz w:val="19"/>
                <w:szCs w:val="19"/>
                <w:lang w:val="en-US"/>
              </w:rPr>
            </w:pPr>
            <w:r>
              <w:rPr>
                <w:sz w:val="19"/>
                <w:szCs w:val="19"/>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CA59F76" w14:textId="77777777" w:rsidR="000A6F8B" w:rsidRDefault="000A6F8B">
            <w:pPr>
              <w:widowControl w:val="0"/>
              <w:spacing w:line="276" w:lineRule="auto"/>
              <w:jc w:val="center"/>
              <w:rPr>
                <w:sz w:val="19"/>
                <w:szCs w:val="19"/>
              </w:rPr>
            </w:pPr>
            <w:r>
              <w:rPr>
                <w:sz w:val="19"/>
                <w:szCs w:val="19"/>
              </w:rPr>
              <w:t>Avvisi relativi all'esito della procedura</w:t>
            </w:r>
          </w:p>
        </w:tc>
        <w:tc>
          <w:tcPr>
            <w:tcW w:w="2268" w:type="dxa"/>
            <w:tcBorders>
              <w:bottom w:val="single" w:sz="4" w:space="0" w:color="000000"/>
              <w:right w:val="single" w:sz="4" w:space="0" w:color="000000"/>
            </w:tcBorders>
            <w:shd w:val="solid" w:color="FFFFFF" w:fill="auto"/>
            <w:vAlign w:val="center"/>
          </w:tcPr>
          <w:p w14:paraId="38E3420B" w14:textId="77777777" w:rsidR="000A6F8B" w:rsidRDefault="000A6F8B">
            <w:pPr>
              <w:widowControl w:val="0"/>
              <w:spacing w:line="276" w:lineRule="auto"/>
              <w:rPr>
                <w:b/>
                <w:sz w:val="15"/>
                <w:szCs w:val="15"/>
              </w:rPr>
            </w:pPr>
            <w:r>
              <w:rPr>
                <w:b/>
                <w:sz w:val="15"/>
                <w:szCs w:val="15"/>
              </w:rPr>
              <w:t xml:space="preserve">SETTORI ORDINARI- SOTTOSOGLIA </w:t>
            </w:r>
          </w:p>
          <w:p w14:paraId="0169611D" w14:textId="77777777" w:rsidR="000A6F8B" w:rsidRDefault="000A6F8B">
            <w:pPr>
              <w:widowControl w:val="0"/>
              <w:spacing w:line="276" w:lineRule="auto"/>
              <w:rPr>
                <w:sz w:val="15"/>
                <w:szCs w:val="15"/>
              </w:rPr>
            </w:pPr>
            <w:r>
              <w:rPr>
                <w:sz w:val="15"/>
                <w:szCs w:val="15"/>
              </w:rPr>
              <w:t>Avviso sui risultati della procedura di affidamento con l'indicazione dei soggetti invitati (art. 36, c. 2, lett. b), c), c-bis). Per le ipotesi di cui all'art. 36, c. 2, lett. b) tranne nei casi in cui si procede ad affidamento diretto tramite determina a contrarre ex articolo 32, c. 2</w:t>
            </w:r>
          </w:p>
          <w:p w14:paraId="42BF4317" w14:textId="77777777" w:rsidR="000A6F8B" w:rsidRDefault="000A6F8B">
            <w:pPr>
              <w:widowControl w:val="0"/>
              <w:spacing w:line="276" w:lineRule="auto"/>
              <w:rPr>
                <w:sz w:val="15"/>
                <w:szCs w:val="15"/>
              </w:rPr>
            </w:pPr>
            <w:r>
              <w:rPr>
                <w:sz w:val="15"/>
                <w:szCs w:val="15"/>
              </w:rPr>
              <w:t>Pubblicazione facoltativa dell'avviso di aggiudicazione di cui all'art. 36, co. 2, lett. a) tranne nei casi in cui si procede ai sensi dell'art. 32, co. 2</w:t>
            </w:r>
          </w:p>
          <w:p w14:paraId="3E7DB3FB" w14:textId="77777777" w:rsidR="000A6F8B" w:rsidRDefault="000A6F8B">
            <w:pPr>
              <w:widowControl w:val="0"/>
              <w:spacing w:line="276" w:lineRule="auto"/>
              <w:rPr>
                <w:b/>
                <w:sz w:val="15"/>
                <w:szCs w:val="15"/>
              </w:rPr>
            </w:pPr>
            <w:r>
              <w:rPr>
                <w:b/>
                <w:sz w:val="15"/>
                <w:szCs w:val="15"/>
              </w:rPr>
              <w:t>SETTORI ORDINARI-SOPRASOGLIA</w:t>
            </w:r>
          </w:p>
          <w:p w14:paraId="776E7554" w14:textId="77777777" w:rsidR="000A6F8B" w:rsidRDefault="000A6F8B">
            <w:pPr>
              <w:widowControl w:val="0"/>
              <w:spacing w:line="276" w:lineRule="auto"/>
              <w:rPr>
                <w:sz w:val="15"/>
                <w:szCs w:val="15"/>
              </w:rPr>
            </w:pPr>
            <w:r>
              <w:rPr>
                <w:sz w:val="15"/>
                <w:szCs w:val="15"/>
              </w:rPr>
              <w:t>Avviso di appalto aggiudicato (art. 98)</w:t>
            </w:r>
          </w:p>
          <w:p w14:paraId="63980CDA" w14:textId="77777777" w:rsidR="000A6F8B" w:rsidRDefault="000A6F8B">
            <w:pPr>
              <w:widowControl w:val="0"/>
              <w:spacing w:line="276" w:lineRule="auto"/>
              <w:rPr>
                <w:sz w:val="15"/>
                <w:szCs w:val="15"/>
              </w:rPr>
            </w:pPr>
            <w:r>
              <w:rPr>
                <w:sz w:val="15"/>
                <w:szCs w:val="15"/>
              </w:rPr>
              <w:t>Avviso di aggiudicazione degli appalti di servizi di cui all'allegato IX eventualmente raggruppati su base trimestrale (art. 142, c. 3)</w:t>
            </w:r>
          </w:p>
          <w:p w14:paraId="5B31F26B" w14:textId="77777777" w:rsidR="000A6F8B" w:rsidRDefault="000A6F8B">
            <w:pPr>
              <w:widowControl w:val="0"/>
              <w:spacing w:line="276" w:lineRule="auto"/>
              <w:rPr>
                <w:sz w:val="15"/>
                <w:szCs w:val="15"/>
              </w:rPr>
            </w:pPr>
            <w:r>
              <w:rPr>
                <w:sz w:val="15"/>
                <w:szCs w:val="15"/>
              </w:rPr>
              <w:t>Avviso sui risultati del concorso di progettazione (art. 153, c. 2)</w:t>
            </w:r>
          </w:p>
          <w:p w14:paraId="262DC9F1" w14:textId="77777777" w:rsidR="000A6F8B" w:rsidRDefault="000A6F8B">
            <w:pPr>
              <w:widowControl w:val="0"/>
              <w:spacing w:line="276" w:lineRule="auto"/>
              <w:rPr>
                <w:b/>
                <w:sz w:val="15"/>
                <w:szCs w:val="15"/>
              </w:rPr>
            </w:pPr>
            <w:r>
              <w:rPr>
                <w:b/>
                <w:sz w:val="15"/>
                <w:szCs w:val="15"/>
              </w:rPr>
              <w:t>SETTORI SPECIALI</w:t>
            </w:r>
          </w:p>
          <w:p w14:paraId="45A8D893" w14:textId="77777777" w:rsidR="000A6F8B" w:rsidRDefault="000A6F8B">
            <w:pPr>
              <w:widowControl w:val="0"/>
              <w:spacing w:line="276" w:lineRule="auto"/>
              <w:rPr>
                <w:sz w:val="15"/>
                <w:szCs w:val="15"/>
              </w:rPr>
            </w:pPr>
            <w:r>
              <w:rPr>
                <w:sz w:val="15"/>
                <w:szCs w:val="15"/>
              </w:rPr>
              <w:t xml:space="preserve">Avviso relativo agli appalti aggiudicati (art. 129, c. 2 e art. 130) </w:t>
            </w:r>
          </w:p>
          <w:p w14:paraId="798957D1" w14:textId="77777777" w:rsidR="000A6F8B" w:rsidRDefault="000A6F8B">
            <w:pPr>
              <w:widowControl w:val="0"/>
              <w:spacing w:line="276" w:lineRule="auto"/>
              <w:rPr>
                <w:sz w:val="15"/>
                <w:szCs w:val="15"/>
              </w:rPr>
            </w:pPr>
            <w:r>
              <w:rPr>
                <w:sz w:val="15"/>
                <w:szCs w:val="15"/>
              </w:rPr>
              <w:t>Avviso di aggiudicazione degli appalti di servizi sociali e di altri servizi specifici eventualmente raggruppati su base trimestrale (art. 140, c. 3)</w:t>
            </w:r>
          </w:p>
          <w:p w14:paraId="24FAD3A8" w14:textId="77777777" w:rsidR="000A6F8B" w:rsidRDefault="000A6F8B">
            <w:pPr>
              <w:widowControl w:val="0"/>
              <w:spacing w:line="276" w:lineRule="auto"/>
              <w:rPr>
                <w:b/>
                <w:bCs/>
                <w:sz w:val="19"/>
                <w:szCs w:val="19"/>
              </w:rPr>
            </w:pPr>
            <w:r>
              <w:rPr>
                <w:sz w:val="15"/>
                <w:szCs w:val="15"/>
              </w:rPr>
              <w:t>Avviso sui risultati del concorso di progettazione (art. 141, c. 2)</w:t>
            </w:r>
          </w:p>
        </w:tc>
        <w:tc>
          <w:tcPr>
            <w:tcW w:w="1132" w:type="dxa"/>
            <w:tcBorders>
              <w:bottom w:val="single" w:sz="4" w:space="0" w:color="000000"/>
              <w:right w:val="single" w:sz="4" w:space="0" w:color="000000"/>
            </w:tcBorders>
            <w:shd w:val="solid" w:color="FFFFFF" w:fill="auto"/>
            <w:vAlign w:val="center"/>
          </w:tcPr>
          <w:p w14:paraId="459688B5"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3B0755D4" w14:textId="5942ACA5"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48E6746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C0BB3BC" w14:textId="6DE60D15"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7064C2D9" w14:textId="77777777" w:rsidTr="00EA3D51">
        <w:trPr>
          <w:trHeight w:val="2683"/>
          <w:jc w:val="center"/>
        </w:trPr>
        <w:tc>
          <w:tcPr>
            <w:tcW w:w="1413" w:type="dxa"/>
            <w:vMerge/>
            <w:tcBorders>
              <w:left w:val="single" w:sz="4" w:space="0" w:color="000000"/>
              <w:bottom w:val="single" w:sz="4" w:space="0" w:color="000000"/>
              <w:right w:val="single" w:sz="4" w:space="0" w:color="000000"/>
            </w:tcBorders>
            <w:vAlign w:val="center"/>
          </w:tcPr>
          <w:p w14:paraId="7575E669"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471537E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40EE9E5" w14:textId="77777777" w:rsidR="000A6F8B" w:rsidRDefault="000A6F8B">
            <w:pPr>
              <w:widowControl w:val="0"/>
              <w:spacing w:line="276" w:lineRule="auto"/>
              <w:jc w:val="center"/>
              <w:rPr>
                <w:sz w:val="19"/>
                <w:szCs w:val="19"/>
                <w:lang w:val="en-US"/>
              </w:rPr>
            </w:pPr>
            <w:r>
              <w:rPr>
                <w:sz w:val="19"/>
                <w:szCs w:val="19"/>
                <w:lang w:val="en-US"/>
              </w:rPr>
              <w:t>d.l. 76, art. 1, co. 2, lett. a) (applicabile temporaneamente)</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B2FC086" w14:textId="77777777" w:rsidR="000A6F8B" w:rsidRDefault="000A6F8B">
            <w:pPr>
              <w:widowControl w:val="0"/>
              <w:spacing w:line="276" w:lineRule="auto"/>
              <w:jc w:val="center"/>
              <w:rPr>
                <w:sz w:val="19"/>
                <w:szCs w:val="19"/>
              </w:rPr>
            </w:pPr>
            <w:r>
              <w:rPr>
                <w:sz w:val="19"/>
                <w:szCs w:val="19"/>
              </w:rPr>
              <w:t xml:space="preserve">Avviso sui risultati della procedura di affidamento diretto (ove la determina a contrarre o atto equivalente sia adottato entro </w:t>
            </w:r>
            <w:proofErr w:type="gramStart"/>
            <w:r>
              <w:rPr>
                <w:sz w:val="19"/>
                <w:szCs w:val="19"/>
              </w:rPr>
              <w:t>il  30.6.2023</w:t>
            </w:r>
            <w:proofErr w:type="gramEnd"/>
            <w:r>
              <w:rPr>
                <w:sz w:val="19"/>
                <w:szCs w:val="19"/>
              </w:rPr>
              <w:t>)</w:t>
            </w:r>
          </w:p>
        </w:tc>
        <w:tc>
          <w:tcPr>
            <w:tcW w:w="2268" w:type="dxa"/>
            <w:tcBorders>
              <w:bottom w:val="single" w:sz="4" w:space="0" w:color="000000"/>
              <w:right w:val="single" w:sz="4" w:space="0" w:color="000000"/>
            </w:tcBorders>
            <w:shd w:val="solid" w:color="FFFFFF" w:fill="auto"/>
            <w:vAlign w:val="center"/>
          </w:tcPr>
          <w:p w14:paraId="11F98F5A" w14:textId="77777777" w:rsidR="000A6F8B" w:rsidRDefault="000A6F8B">
            <w:pPr>
              <w:widowControl w:val="0"/>
              <w:spacing w:line="276" w:lineRule="auto"/>
              <w:rPr>
                <w:bCs/>
                <w:sz w:val="19"/>
                <w:szCs w:val="19"/>
              </w:rPr>
            </w:pPr>
            <w:r>
              <w:rPr>
                <w:bCs/>
                <w:sz w:val="19"/>
                <w:szCs w:val="19"/>
              </w:rPr>
              <w:t>Per gli affidamenti diretti per lavori di importo inferiore a 150.000 euro e per servizi e forniture, ivi compresi i servizi di ingegneria e architettura e l'attività di progettazione, di importo inferiore a 139.000 euro: pubblicazione dell'avviso sui risultati della procedura di affidamento con l'indicazione dei soggetti invitati (</w:t>
            </w:r>
            <w:proofErr w:type="gramStart"/>
            <w:r>
              <w:rPr>
                <w:bCs/>
                <w:sz w:val="19"/>
                <w:szCs w:val="19"/>
              </w:rPr>
              <w:t>non  obbligatoria</w:t>
            </w:r>
            <w:proofErr w:type="gramEnd"/>
            <w:r>
              <w:rPr>
                <w:bCs/>
                <w:sz w:val="19"/>
                <w:szCs w:val="19"/>
              </w:rPr>
              <w:t xml:space="preserve"> per affidamenti inferiori ad euro 40.000)</w:t>
            </w:r>
          </w:p>
        </w:tc>
        <w:tc>
          <w:tcPr>
            <w:tcW w:w="1132" w:type="dxa"/>
            <w:tcBorders>
              <w:bottom w:val="single" w:sz="4" w:space="0" w:color="000000"/>
              <w:right w:val="single" w:sz="4" w:space="0" w:color="000000"/>
            </w:tcBorders>
            <w:shd w:val="solid" w:color="FFFFFF" w:fill="auto"/>
            <w:vAlign w:val="center"/>
          </w:tcPr>
          <w:p w14:paraId="2DFD2BCA"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6485B1C8" w14:textId="2D90C1FC"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082552C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AE57922" w14:textId="256EB4FE"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24C89A08" w14:textId="77777777" w:rsidTr="00EA3D51">
        <w:trPr>
          <w:trHeight w:val="1620"/>
          <w:jc w:val="center"/>
        </w:trPr>
        <w:tc>
          <w:tcPr>
            <w:tcW w:w="1413" w:type="dxa"/>
            <w:vMerge/>
            <w:tcBorders>
              <w:left w:val="single" w:sz="4" w:space="0" w:color="000000"/>
              <w:bottom w:val="single" w:sz="4" w:space="0" w:color="000000"/>
              <w:right w:val="single" w:sz="4" w:space="0" w:color="000000"/>
            </w:tcBorders>
            <w:vAlign w:val="center"/>
          </w:tcPr>
          <w:p w14:paraId="6493F332"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1AE5A27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695F515" w14:textId="77777777" w:rsidR="000A6F8B" w:rsidRDefault="000A6F8B">
            <w:pPr>
              <w:widowControl w:val="0"/>
              <w:spacing w:line="276" w:lineRule="auto"/>
              <w:jc w:val="center"/>
              <w:rPr>
                <w:sz w:val="19"/>
                <w:szCs w:val="19"/>
                <w:lang w:val="en-US"/>
              </w:rPr>
            </w:pPr>
            <w:r>
              <w:rPr>
                <w:sz w:val="19"/>
                <w:szCs w:val="19"/>
                <w:lang w:val="en-US"/>
              </w:rPr>
              <w:t>d.l. 76, art. 1, co. 1, lett. b) (applicabile temporaneamente)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1E828A0" w14:textId="77777777" w:rsidR="000A6F8B" w:rsidRDefault="000A6F8B">
            <w:pPr>
              <w:widowControl w:val="0"/>
              <w:spacing w:line="276" w:lineRule="auto"/>
              <w:jc w:val="center"/>
              <w:rPr>
                <w:sz w:val="19"/>
                <w:szCs w:val="19"/>
              </w:rPr>
            </w:pPr>
            <w:r>
              <w:rPr>
                <w:sz w:val="19"/>
                <w:szCs w:val="19"/>
              </w:rPr>
              <w:t xml:space="preserve">Avviso di avvio della procedura e avviso sui risultati della aggiudicazione </w:t>
            </w:r>
            <w:proofErr w:type="gramStart"/>
            <w:r>
              <w:rPr>
                <w:sz w:val="19"/>
                <w:szCs w:val="19"/>
              </w:rPr>
              <w:t>di  procedure</w:t>
            </w:r>
            <w:proofErr w:type="gramEnd"/>
            <w:r>
              <w:rPr>
                <w:sz w:val="19"/>
                <w:szCs w:val="19"/>
              </w:rPr>
              <w:t xml:space="preserve"> negoziate senza bando </w:t>
            </w:r>
          </w:p>
          <w:p w14:paraId="726B8805" w14:textId="77777777" w:rsidR="000A6F8B" w:rsidRDefault="000A6F8B">
            <w:pPr>
              <w:widowControl w:val="0"/>
              <w:spacing w:line="276" w:lineRule="auto"/>
              <w:jc w:val="center"/>
              <w:rPr>
                <w:sz w:val="19"/>
                <w:szCs w:val="19"/>
              </w:rPr>
            </w:pPr>
            <w:r>
              <w:rPr>
                <w:sz w:val="19"/>
                <w:szCs w:val="19"/>
              </w:rPr>
              <w:t xml:space="preserve">(ove la determina a contrarre o atto equivalente sia adottato entro </w:t>
            </w:r>
            <w:proofErr w:type="gramStart"/>
            <w:r>
              <w:rPr>
                <w:sz w:val="19"/>
                <w:szCs w:val="19"/>
              </w:rPr>
              <w:t>il  30.6.2023</w:t>
            </w:r>
            <w:proofErr w:type="gramEnd"/>
            <w:r>
              <w:rPr>
                <w:sz w:val="19"/>
                <w:szCs w:val="19"/>
              </w:rPr>
              <w:t>)</w:t>
            </w:r>
          </w:p>
        </w:tc>
        <w:tc>
          <w:tcPr>
            <w:tcW w:w="2268" w:type="dxa"/>
            <w:tcBorders>
              <w:bottom w:val="single" w:sz="4" w:space="0" w:color="000000"/>
              <w:right w:val="single" w:sz="4" w:space="0" w:color="000000"/>
            </w:tcBorders>
            <w:shd w:val="solid" w:color="FFFFFF" w:fill="auto"/>
            <w:vAlign w:val="center"/>
          </w:tcPr>
          <w:p w14:paraId="224E1870" w14:textId="77777777" w:rsidR="000A6F8B" w:rsidRDefault="000A6F8B">
            <w:pPr>
              <w:widowControl w:val="0"/>
              <w:spacing w:line="276" w:lineRule="auto"/>
              <w:rPr>
                <w:bCs/>
                <w:sz w:val="19"/>
                <w:szCs w:val="19"/>
              </w:rPr>
            </w:pPr>
            <w:r>
              <w:rPr>
                <w:bCs/>
                <w:sz w:val="19"/>
                <w:szCs w:val="19"/>
              </w:rPr>
              <w:t>Per l'affidamento di servizi e forniture, ivi compresi i servizi di ingegneria e architettura e l'attivita' di progettazione, di importo pari o superiore a 139.000 euro e fino alle soglie comunitarie e di lavori di importo pari o superiore a 150.000 euro e inferiore a un milione di euro: pubblicazione di un avviso che evidenzia l'avvio della procedura negoziata e di un avviso sui risultati della procedura di affidamento con l'indicazione dei soggetti invitati</w:t>
            </w:r>
          </w:p>
          <w:p w14:paraId="290C3477" w14:textId="77777777" w:rsidR="000A6F8B" w:rsidRDefault="000A6F8B">
            <w:pPr>
              <w:widowControl w:val="0"/>
              <w:spacing w:line="276" w:lineRule="auto"/>
              <w:rPr>
                <w:bCs/>
                <w:sz w:val="19"/>
                <w:szCs w:val="19"/>
              </w:rPr>
            </w:pPr>
          </w:p>
          <w:p w14:paraId="54458069" w14:textId="77777777" w:rsidR="000A6F8B" w:rsidRDefault="000A6F8B">
            <w:pPr>
              <w:widowControl w:val="0"/>
              <w:spacing w:line="276" w:lineRule="auto"/>
              <w:rPr>
                <w:bCs/>
                <w:sz w:val="19"/>
                <w:szCs w:val="19"/>
              </w:rPr>
            </w:pPr>
          </w:p>
          <w:p w14:paraId="095C2B6B" w14:textId="77777777" w:rsidR="000A6F8B" w:rsidRDefault="000A6F8B">
            <w:pPr>
              <w:widowControl w:val="0"/>
              <w:spacing w:line="276" w:lineRule="auto"/>
              <w:rPr>
                <w:bCs/>
                <w:sz w:val="19"/>
                <w:szCs w:val="19"/>
              </w:rPr>
            </w:pPr>
          </w:p>
        </w:tc>
        <w:tc>
          <w:tcPr>
            <w:tcW w:w="1132" w:type="dxa"/>
            <w:tcBorders>
              <w:bottom w:val="single" w:sz="4" w:space="0" w:color="000000"/>
              <w:right w:val="single" w:sz="4" w:space="0" w:color="000000"/>
            </w:tcBorders>
            <w:shd w:val="solid" w:color="FFFFFF" w:fill="auto"/>
            <w:vAlign w:val="center"/>
          </w:tcPr>
          <w:p w14:paraId="2FFA513C"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310B2877" w14:textId="232242F3"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168B40F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7481E8A" w14:textId="746F3379"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3770CFF7" w14:textId="77777777" w:rsidTr="00EA3D51">
        <w:trPr>
          <w:trHeight w:val="2541"/>
          <w:jc w:val="center"/>
        </w:trPr>
        <w:tc>
          <w:tcPr>
            <w:tcW w:w="1413" w:type="dxa"/>
            <w:vMerge/>
            <w:tcBorders>
              <w:left w:val="single" w:sz="4" w:space="0" w:color="000000"/>
              <w:bottom w:val="single" w:sz="4" w:space="0" w:color="000000"/>
              <w:right w:val="single" w:sz="4" w:space="0" w:color="000000"/>
            </w:tcBorders>
            <w:vAlign w:val="center"/>
          </w:tcPr>
          <w:p w14:paraId="3EC9EF29"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63E8D1F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5CB8A94"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vAlign w:val="center"/>
          </w:tcPr>
          <w:p w14:paraId="1C904328" w14:textId="77777777" w:rsidR="000A6F8B" w:rsidRDefault="000A6F8B">
            <w:pPr>
              <w:widowControl w:val="0"/>
              <w:spacing w:line="276" w:lineRule="auto"/>
              <w:jc w:val="center"/>
              <w:rPr>
                <w:sz w:val="19"/>
                <w:szCs w:val="19"/>
              </w:rPr>
            </w:pPr>
            <w:r>
              <w:rPr>
                <w:sz w:val="19"/>
                <w:szCs w:val="19"/>
              </w:rPr>
              <w:t xml:space="preserve">Verbali delle </w:t>
            </w:r>
          </w:p>
          <w:p w14:paraId="656D24E1" w14:textId="77777777" w:rsidR="000A6F8B" w:rsidRDefault="000A6F8B">
            <w:pPr>
              <w:widowControl w:val="0"/>
              <w:spacing w:line="276" w:lineRule="auto"/>
              <w:jc w:val="center"/>
              <w:rPr>
                <w:sz w:val="19"/>
                <w:szCs w:val="19"/>
              </w:rPr>
            </w:pPr>
            <w:r>
              <w:rPr>
                <w:sz w:val="19"/>
                <w:szCs w:val="19"/>
              </w:rPr>
              <w:t>commissioni di gara</w:t>
            </w:r>
          </w:p>
        </w:tc>
        <w:tc>
          <w:tcPr>
            <w:tcW w:w="2268" w:type="dxa"/>
            <w:tcBorders>
              <w:bottom w:val="single" w:sz="4" w:space="0" w:color="000000"/>
              <w:right w:val="single" w:sz="4" w:space="0" w:color="000000"/>
            </w:tcBorders>
            <w:shd w:val="solid" w:color="FFFFFF" w:fill="auto"/>
            <w:vAlign w:val="center"/>
          </w:tcPr>
          <w:p w14:paraId="272CB34B" w14:textId="77777777" w:rsidR="000A6F8B" w:rsidRDefault="000A6F8B">
            <w:pPr>
              <w:widowControl w:val="0"/>
              <w:spacing w:line="276" w:lineRule="auto"/>
              <w:rPr>
                <w:bCs/>
                <w:sz w:val="19"/>
                <w:szCs w:val="19"/>
              </w:rPr>
            </w:pPr>
            <w:r>
              <w:rPr>
                <w:bCs/>
                <w:sz w:val="19"/>
                <w:szCs w:val="19"/>
              </w:rPr>
              <w:t>Verbali delle commissioni di gara (fatte salve le esigenze di riservatezza ai sensi dell'art. 53, ovvero dei documenti secretati ai sensi dell'art. 162 e nel rispetto dei limiti previsti in via generale dal d.lgs. n. 196/2003 e ss.mm.ii. in materia di dati personali).</w:t>
            </w:r>
          </w:p>
        </w:tc>
        <w:tc>
          <w:tcPr>
            <w:tcW w:w="1132" w:type="dxa"/>
            <w:tcBorders>
              <w:bottom w:val="single" w:sz="4" w:space="0" w:color="000000"/>
              <w:right w:val="single" w:sz="4" w:space="0" w:color="000000"/>
            </w:tcBorders>
            <w:shd w:val="solid" w:color="FFFFFF" w:fill="auto"/>
            <w:vAlign w:val="center"/>
          </w:tcPr>
          <w:p w14:paraId="78E6F8C5" w14:textId="77777777" w:rsidR="000A6F8B" w:rsidRDefault="000A6F8B">
            <w:pPr>
              <w:widowControl w:val="0"/>
              <w:spacing w:line="276" w:lineRule="auto"/>
              <w:jc w:val="center"/>
              <w:rPr>
                <w:sz w:val="19"/>
                <w:szCs w:val="19"/>
              </w:rPr>
            </w:pPr>
            <w:r>
              <w:rPr>
                <w:sz w:val="19"/>
                <w:szCs w:val="19"/>
              </w:rPr>
              <w:t>Successivamente alla pubblicazione degli avvisi relativi agli esiti delle procedure</w:t>
            </w:r>
          </w:p>
        </w:tc>
        <w:tc>
          <w:tcPr>
            <w:tcW w:w="1417" w:type="dxa"/>
            <w:tcBorders>
              <w:bottom w:val="single" w:sz="4" w:space="0" w:color="000000"/>
              <w:right w:val="single" w:sz="4" w:space="0" w:color="000000"/>
            </w:tcBorders>
            <w:vAlign w:val="center"/>
          </w:tcPr>
          <w:p w14:paraId="4FE28411" w14:textId="6916A8EF"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2BDFFD0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AFBC2E6" w14:textId="255BBBF5"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195016CE" w14:textId="77777777" w:rsidTr="00EA3D51">
        <w:trPr>
          <w:trHeight w:val="2250"/>
          <w:jc w:val="center"/>
        </w:trPr>
        <w:tc>
          <w:tcPr>
            <w:tcW w:w="1413" w:type="dxa"/>
            <w:vMerge/>
            <w:tcBorders>
              <w:left w:val="single" w:sz="4" w:space="0" w:color="000000"/>
              <w:bottom w:val="single" w:sz="4" w:space="0" w:color="000000"/>
              <w:right w:val="single" w:sz="4" w:space="0" w:color="000000"/>
            </w:tcBorders>
            <w:vAlign w:val="center"/>
          </w:tcPr>
          <w:p w14:paraId="7DE70B79"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23B00B8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3B63918" w14:textId="77777777" w:rsidR="000A6F8B" w:rsidRDefault="000A6F8B">
            <w:pPr>
              <w:widowControl w:val="0"/>
              <w:spacing w:line="276" w:lineRule="auto"/>
              <w:jc w:val="center"/>
              <w:rPr>
                <w:sz w:val="19"/>
                <w:szCs w:val="19"/>
                <w:lang w:val="en-US"/>
              </w:rPr>
            </w:pPr>
            <w:r>
              <w:rPr>
                <w:sz w:val="19"/>
                <w:szCs w:val="19"/>
                <w:lang w:val="en-US"/>
              </w:rPr>
              <w:t xml:space="preserve">Art. 47, c.2, </w:t>
            </w:r>
            <w:proofErr w:type="gramStart"/>
            <w:r>
              <w:rPr>
                <w:sz w:val="19"/>
                <w:szCs w:val="19"/>
                <w:lang w:val="en-US"/>
              </w:rPr>
              <w:t>3,  9</w:t>
            </w:r>
            <w:proofErr w:type="gramEnd"/>
            <w:r>
              <w:rPr>
                <w:sz w:val="19"/>
                <w:szCs w:val="19"/>
                <w:lang w:val="en-US"/>
              </w:rPr>
              <w:t>, d.l. 77/2021 e art. 29, co. 1, d.lgs. 50/2016</w:t>
            </w:r>
          </w:p>
        </w:tc>
        <w:tc>
          <w:tcPr>
            <w:tcW w:w="1560" w:type="dxa"/>
            <w:tcBorders>
              <w:top w:val="single" w:sz="4" w:space="0" w:color="000000"/>
              <w:left w:val="single" w:sz="4" w:space="0" w:color="000000"/>
              <w:bottom w:val="single" w:sz="4" w:space="0" w:color="000000"/>
              <w:right w:val="single" w:sz="4" w:space="0" w:color="000000"/>
            </w:tcBorders>
            <w:vAlign w:val="center"/>
          </w:tcPr>
          <w:p w14:paraId="70B91067" w14:textId="77777777" w:rsidR="000A6F8B" w:rsidRDefault="000A6F8B">
            <w:pPr>
              <w:widowControl w:val="0"/>
              <w:spacing w:line="276" w:lineRule="auto"/>
              <w:jc w:val="center"/>
              <w:rPr>
                <w:sz w:val="19"/>
                <w:szCs w:val="19"/>
              </w:rPr>
            </w:pPr>
            <w:r>
              <w:rPr>
                <w:sz w:val="19"/>
                <w:szCs w:val="19"/>
              </w:rPr>
              <w:t>Pari opportunità e inclusione lavorativa nei contratti pubblici, nel PNRR e nel PNC</w:t>
            </w:r>
          </w:p>
        </w:tc>
        <w:tc>
          <w:tcPr>
            <w:tcW w:w="2268" w:type="dxa"/>
            <w:tcBorders>
              <w:bottom w:val="single" w:sz="4" w:space="0" w:color="000000"/>
              <w:right w:val="single" w:sz="4" w:space="0" w:color="000000"/>
            </w:tcBorders>
            <w:shd w:val="solid" w:color="FFFFFF" w:fill="auto"/>
            <w:vAlign w:val="center"/>
          </w:tcPr>
          <w:p w14:paraId="06B73296" w14:textId="77777777" w:rsidR="000A6F8B" w:rsidRDefault="000A6F8B">
            <w:pPr>
              <w:widowControl w:val="0"/>
              <w:spacing w:line="276" w:lineRule="auto"/>
              <w:rPr>
                <w:bCs/>
                <w:sz w:val="19"/>
                <w:szCs w:val="19"/>
              </w:rPr>
            </w:pPr>
            <w:r>
              <w:rPr>
                <w:bCs/>
                <w:sz w:val="19"/>
                <w:szCs w:val="19"/>
              </w:rPr>
              <w:t xml:space="preserve">Copia dell'ultimo rapporto sulla situazione del personale maschile e femminile prodotto al momento della presentazione della domanda di partecipazione o dell'offerta da parte degli operatori economici tenuti, ai sensi dell'art. 46, del d.lgs. n. 198/2006, alla sua </w:t>
            </w:r>
            <w:proofErr w:type="gramStart"/>
            <w:r>
              <w:rPr>
                <w:bCs/>
                <w:sz w:val="19"/>
                <w:szCs w:val="19"/>
              </w:rPr>
              <w:t>redazione  (</w:t>
            </w:r>
            <w:proofErr w:type="gramEnd"/>
            <w:r>
              <w:rPr>
                <w:bCs/>
                <w:sz w:val="19"/>
                <w:szCs w:val="19"/>
              </w:rPr>
              <w:t>operatori che occupano oltre 50 dipendenti)(art. 47, c. 2, d.l. 77/2021)</w:t>
            </w:r>
          </w:p>
        </w:tc>
        <w:tc>
          <w:tcPr>
            <w:tcW w:w="1132" w:type="dxa"/>
            <w:tcBorders>
              <w:bottom w:val="single" w:sz="4" w:space="0" w:color="000000"/>
              <w:right w:val="single" w:sz="4" w:space="0" w:color="000000"/>
            </w:tcBorders>
            <w:shd w:val="solid" w:color="FFFFFF" w:fill="auto"/>
            <w:vAlign w:val="center"/>
          </w:tcPr>
          <w:p w14:paraId="3D1C5F03" w14:textId="77777777" w:rsidR="000A6F8B" w:rsidRDefault="000A6F8B">
            <w:pPr>
              <w:widowControl w:val="0"/>
              <w:spacing w:line="276" w:lineRule="auto"/>
              <w:jc w:val="center"/>
              <w:rPr>
                <w:sz w:val="19"/>
                <w:szCs w:val="19"/>
              </w:rPr>
            </w:pPr>
            <w:r>
              <w:rPr>
                <w:sz w:val="19"/>
                <w:szCs w:val="19"/>
              </w:rPr>
              <w:t>Successivamente alla pubblicazione degli avvisi relativi agli esiti delle procedure</w:t>
            </w:r>
          </w:p>
        </w:tc>
        <w:tc>
          <w:tcPr>
            <w:tcW w:w="1417" w:type="dxa"/>
            <w:tcBorders>
              <w:bottom w:val="single" w:sz="4" w:space="0" w:color="000000"/>
              <w:right w:val="single" w:sz="4" w:space="0" w:color="000000"/>
            </w:tcBorders>
            <w:vAlign w:val="center"/>
          </w:tcPr>
          <w:p w14:paraId="0475CA9D" w14:textId="4B466565"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03E22682"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5EBFCDB" w14:textId="66ACA0CA"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733528B4" w14:textId="77777777" w:rsidTr="00EA3D51">
        <w:trPr>
          <w:trHeight w:val="1407"/>
          <w:jc w:val="center"/>
        </w:trPr>
        <w:tc>
          <w:tcPr>
            <w:tcW w:w="1413" w:type="dxa"/>
            <w:vMerge/>
            <w:tcBorders>
              <w:left w:val="single" w:sz="4" w:space="0" w:color="000000"/>
              <w:bottom w:val="single" w:sz="4" w:space="0" w:color="000000"/>
              <w:right w:val="single" w:sz="4" w:space="0" w:color="000000"/>
            </w:tcBorders>
            <w:vAlign w:val="center"/>
          </w:tcPr>
          <w:p w14:paraId="3087ADFC"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602A6B8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66BB863"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vAlign w:val="center"/>
          </w:tcPr>
          <w:p w14:paraId="7D8D9D74" w14:textId="77777777" w:rsidR="000A6F8B" w:rsidRDefault="000A6F8B">
            <w:pPr>
              <w:widowControl w:val="0"/>
              <w:spacing w:line="276" w:lineRule="auto"/>
              <w:jc w:val="center"/>
              <w:rPr>
                <w:sz w:val="19"/>
                <w:szCs w:val="19"/>
              </w:rPr>
            </w:pPr>
            <w:r>
              <w:rPr>
                <w:sz w:val="19"/>
                <w:szCs w:val="19"/>
              </w:rPr>
              <w:t>Contratti</w:t>
            </w:r>
          </w:p>
        </w:tc>
        <w:tc>
          <w:tcPr>
            <w:tcW w:w="2268" w:type="dxa"/>
            <w:tcBorders>
              <w:bottom w:val="single" w:sz="4" w:space="0" w:color="000000"/>
              <w:right w:val="single" w:sz="4" w:space="0" w:color="000000"/>
            </w:tcBorders>
            <w:shd w:val="solid" w:color="FFFFFF" w:fill="auto"/>
            <w:vAlign w:val="center"/>
          </w:tcPr>
          <w:p w14:paraId="3CDE7622" w14:textId="77777777" w:rsidR="000A6F8B" w:rsidRDefault="000A6F8B">
            <w:pPr>
              <w:widowControl w:val="0"/>
              <w:spacing w:line="276" w:lineRule="auto"/>
              <w:rPr>
                <w:b/>
                <w:bCs/>
                <w:sz w:val="19"/>
                <w:szCs w:val="19"/>
              </w:rPr>
            </w:pPr>
          </w:p>
          <w:p w14:paraId="3D66CE18" w14:textId="77777777" w:rsidR="000A6F8B" w:rsidRDefault="000A6F8B">
            <w:pPr>
              <w:widowControl w:val="0"/>
              <w:spacing w:line="276" w:lineRule="auto"/>
              <w:rPr>
                <w:bCs/>
                <w:sz w:val="19"/>
                <w:szCs w:val="19"/>
              </w:rPr>
            </w:pPr>
            <w:r>
              <w:rPr>
                <w:bCs/>
                <w:sz w:val="19"/>
                <w:szCs w:val="19"/>
              </w:rPr>
              <w:t xml:space="preserve">Solo per gli affidamenti sopra soglia e per quelli finanziati con risorse PNRR e fondi strutturali, testo dei </w:t>
            </w:r>
            <w:proofErr w:type="gramStart"/>
            <w:r>
              <w:rPr>
                <w:bCs/>
                <w:sz w:val="19"/>
                <w:szCs w:val="19"/>
              </w:rPr>
              <w:t>contratti  e</w:t>
            </w:r>
            <w:proofErr w:type="gramEnd"/>
            <w:r>
              <w:rPr>
                <w:bCs/>
                <w:sz w:val="19"/>
                <w:szCs w:val="19"/>
              </w:rPr>
              <w:t xml:space="preserve"> dei successivi accordi modificativi e/o interpretativi degli stessi (fatte salve le esigenze di riservatezza ai sensi dell'art. 53, ovvero dei documenti secretati ai sensi </w:t>
            </w:r>
            <w:r>
              <w:rPr>
                <w:bCs/>
                <w:sz w:val="19"/>
                <w:szCs w:val="19"/>
              </w:rPr>
              <w:lastRenderedPageBreak/>
              <w:t>dell'art. 162 e nel rispetto dei limiti previsti in via generale dal d.lgs. n. 196/2003 e ss.mm.ii. in materia di dati personali).</w:t>
            </w:r>
          </w:p>
        </w:tc>
        <w:tc>
          <w:tcPr>
            <w:tcW w:w="1132" w:type="dxa"/>
            <w:tcBorders>
              <w:bottom w:val="single" w:sz="4" w:space="0" w:color="000000"/>
              <w:right w:val="single" w:sz="4" w:space="0" w:color="000000"/>
            </w:tcBorders>
            <w:shd w:val="solid" w:color="FFFFFF" w:fill="auto"/>
            <w:vAlign w:val="center"/>
          </w:tcPr>
          <w:p w14:paraId="2BFD3D18"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2D1D9B69" w14:textId="07A16211"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1C106F5F"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D8D5CFD" w14:textId="553BE33E"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214E3096" w14:textId="77777777" w:rsidTr="00EA3D51">
        <w:trPr>
          <w:trHeight w:val="1837"/>
          <w:jc w:val="center"/>
        </w:trPr>
        <w:tc>
          <w:tcPr>
            <w:tcW w:w="1413" w:type="dxa"/>
            <w:vMerge/>
            <w:tcBorders>
              <w:left w:val="single" w:sz="4" w:space="0" w:color="000000"/>
              <w:bottom w:val="single" w:sz="4" w:space="0" w:color="000000"/>
              <w:right w:val="single" w:sz="4" w:space="0" w:color="000000"/>
            </w:tcBorders>
            <w:vAlign w:val="center"/>
          </w:tcPr>
          <w:p w14:paraId="59677694"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713CE8E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8BFB74A" w14:textId="77777777" w:rsidR="000A6F8B" w:rsidRDefault="000A6F8B">
            <w:pPr>
              <w:widowControl w:val="0"/>
              <w:spacing w:line="276" w:lineRule="auto"/>
              <w:rPr>
                <w:sz w:val="19"/>
                <w:szCs w:val="19"/>
              </w:rPr>
            </w:pPr>
            <w:r>
              <w:rPr>
                <w:sz w:val="19"/>
                <w:szCs w:val="19"/>
              </w:rPr>
              <w:t>D.l. 76/2020, art. 6</w:t>
            </w:r>
          </w:p>
          <w:p w14:paraId="7DE775E9" w14:textId="77777777" w:rsidR="000A6F8B" w:rsidRDefault="000A6F8B">
            <w:pPr>
              <w:widowControl w:val="0"/>
              <w:spacing w:line="276" w:lineRule="auto"/>
              <w:jc w:val="center"/>
              <w:rPr>
                <w:sz w:val="19"/>
                <w:szCs w:val="19"/>
                <w:lang w:val="en-US"/>
              </w:rPr>
            </w:pPr>
            <w:r>
              <w:rPr>
                <w:sz w:val="19"/>
                <w:szCs w:val="19"/>
              </w:rPr>
              <w:t>Art. 29, co. 1, d.lgs. 50/2016</w:t>
            </w:r>
          </w:p>
        </w:tc>
        <w:tc>
          <w:tcPr>
            <w:tcW w:w="1560" w:type="dxa"/>
            <w:tcBorders>
              <w:top w:val="single" w:sz="4" w:space="0" w:color="000000"/>
              <w:left w:val="single" w:sz="4" w:space="0" w:color="000000"/>
              <w:bottom w:val="single" w:sz="4" w:space="0" w:color="000000"/>
              <w:right w:val="single" w:sz="4" w:space="0" w:color="000000"/>
            </w:tcBorders>
            <w:vAlign w:val="center"/>
          </w:tcPr>
          <w:p w14:paraId="33A3584B" w14:textId="77777777" w:rsidR="000A6F8B" w:rsidRDefault="000A6F8B">
            <w:pPr>
              <w:widowControl w:val="0"/>
              <w:spacing w:line="276" w:lineRule="auto"/>
              <w:jc w:val="center"/>
              <w:rPr>
                <w:sz w:val="19"/>
                <w:szCs w:val="19"/>
              </w:rPr>
            </w:pPr>
            <w:r>
              <w:rPr>
                <w:sz w:val="19"/>
                <w:szCs w:val="19"/>
              </w:rPr>
              <w:t>Collegi consultivi tecnici</w:t>
            </w:r>
          </w:p>
        </w:tc>
        <w:tc>
          <w:tcPr>
            <w:tcW w:w="2268" w:type="dxa"/>
            <w:tcBorders>
              <w:bottom w:val="single" w:sz="4" w:space="0" w:color="000000"/>
              <w:right w:val="single" w:sz="4" w:space="0" w:color="000000"/>
            </w:tcBorders>
            <w:shd w:val="solid" w:color="FFFFFF" w:fill="auto"/>
            <w:vAlign w:val="center"/>
          </w:tcPr>
          <w:p w14:paraId="1C7EF769" w14:textId="77777777" w:rsidR="000A6F8B" w:rsidRDefault="000A6F8B">
            <w:pPr>
              <w:widowControl w:val="0"/>
              <w:spacing w:line="276" w:lineRule="auto"/>
              <w:rPr>
                <w:bCs/>
                <w:sz w:val="19"/>
                <w:szCs w:val="19"/>
              </w:rPr>
            </w:pPr>
            <w:r>
              <w:rPr>
                <w:bCs/>
                <w:sz w:val="19"/>
                <w:szCs w:val="19"/>
              </w:rPr>
              <w:t>Composizione del CCT, curricula e compenso dei componenti.</w:t>
            </w:r>
          </w:p>
        </w:tc>
        <w:tc>
          <w:tcPr>
            <w:tcW w:w="1132" w:type="dxa"/>
            <w:tcBorders>
              <w:bottom w:val="single" w:sz="4" w:space="0" w:color="000000"/>
              <w:right w:val="single" w:sz="4" w:space="0" w:color="000000"/>
            </w:tcBorders>
            <w:shd w:val="solid" w:color="FFFFFF" w:fill="auto"/>
            <w:vAlign w:val="center"/>
          </w:tcPr>
          <w:p w14:paraId="4DE63988"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1439EDB3" w14:textId="75899CC8" w:rsidR="000A6F8B" w:rsidRDefault="00975CA8">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5257A10E"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6CA7DF1" w14:textId="3B50AE00" w:rsidR="000A6F8B" w:rsidRDefault="00975CA8">
            <w:pPr>
              <w:widowControl w:val="0"/>
              <w:spacing w:line="276" w:lineRule="auto"/>
              <w:jc w:val="center"/>
              <w:rPr>
                <w:color w:val="000000"/>
                <w:sz w:val="19"/>
                <w:szCs w:val="19"/>
              </w:rPr>
            </w:pPr>
            <w:r>
              <w:rPr>
                <w:color w:val="000000"/>
                <w:sz w:val="19"/>
                <w:szCs w:val="19"/>
              </w:rPr>
              <w:t>Tutti i Settori</w:t>
            </w:r>
          </w:p>
        </w:tc>
      </w:tr>
      <w:tr w:rsidR="000A6F8B" w14:paraId="2847C563" w14:textId="77777777" w:rsidTr="00EA3D51">
        <w:trPr>
          <w:trHeight w:val="1962"/>
          <w:jc w:val="center"/>
        </w:trPr>
        <w:tc>
          <w:tcPr>
            <w:tcW w:w="1413" w:type="dxa"/>
            <w:vMerge/>
            <w:tcBorders>
              <w:left w:val="single" w:sz="4" w:space="0" w:color="000000"/>
              <w:bottom w:val="single" w:sz="4" w:space="0" w:color="000000"/>
              <w:right w:val="single" w:sz="4" w:space="0" w:color="000000"/>
            </w:tcBorders>
            <w:vAlign w:val="center"/>
          </w:tcPr>
          <w:p w14:paraId="4FAAC082"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64A8292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23F5C31" w14:textId="77777777" w:rsidR="000A6F8B" w:rsidRDefault="000A6F8B">
            <w:pPr>
              <w:widowControl w:val="0"/>
              <w:spacing w:line="276" w:lineRule="auto"/>
              <w:jc w:val="center"/>
              <w:rPr>
                <w:sz w:val="19"/>
                <w:szCs w:val="19"/>
                <w:lang w:val="en-US"/>
              </w:rPr>
            </w:pPr>
            <w:r>
              <w:rPr>
                <w:sz w:val="19"/>
                <w:szCs w:val="19"/>
                <w:lang w:val="en-US"/>
              </w:rPr>
              <w:t xml:space="preserve">Art. 47, c.2, </w:t>
            </w:r>
            <w:proofErr w:type="gramStart"/>
            <w:r>
              <w:rPr>
                <w:sz w:val="19"/>
                <w:szCs w:val="19"/>
                <w:lang w:val="en-US"/>
              </w:rPr>
              <w:t>3,  9</w:t>
            </w:r>
            <w:proofErr w:type="gramEnd"/>
            <w:r>
              <w:rPr>
                <w:sz w:val="19"/>
                <w:szCs w:val="19"/>
                <w:lang w:val="en-US"/>
              </w:rPr>
              <w:t>, d.l. 77/2021 e art. 29, co. 1, d.lgs. 50/2016</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3C07EEB" w14:textId="77777777" w:rsidR="000A6F8B" w:rsidRDefault="000A6F8B">
            <w:pPr>
              <w:widowControl w:val="0"/>
              <w:spacing w:line="276" w:lineRule="auto"/>
              <w:jc w:val="center"/>
              <w:rPr>
                <w:sz w:val="19"/>
                <w:szCs w:val="19"/>
              </w:rPr>
            </w:pPr>
            <w:r>
              <w:rPr>
                <w:sz w:val="19"/>
                <w:szCs w:val="19"/>
              </w:rPr>
              <w:t>Pari opportunità e inclusione lavorativa nei contratti pubblici, nel PNRR e nel PNC</w:t>
            </w:r>
          </w:p>
        </w:tc>
        <w:tc>
          <w:tcPr>
            <w:tcW w:w="2268" w:type="dxa"/>
            <w:tcBorders>
              <w:bottom w:val="single" w:sz="4" w:space="0" w:color="000000"/>
              <w:right w:val="single" w:sz="4" w:space="0" w:color="000000"/>
            </w:tcBorders>
            <w:shd w:val="solid" w:color="FFFFFF" w:fill="auto"/>
            <w:vAlign w:val="center"/>
          </w:tcPr>
          <w:p w14:paraId="3AD1E346" w14:textId="77777777" w:rsidR="000A6F8B" w:rsidRDefault="000A6F8B">
            <w:pPr>
              <w:widowControl w:val="0"/>
              <w:spacing w:line="276" w:lineRule="auto"/>
              <w:rPr>
                <w:bCs/>
                <w:sz w:val="19"/>
                <w:szCs w:val="19"/>
              </w:rPr>
            </w:pPr>
            <w:r>
              <w:rPr>
                <w:bCs/>
                <w:sz w:val="19"/>
                <w:szCs w:val="19"/>
              </w:rPr>
              <w:t xml:space="preserve">Relazione di genere sulla situazione del personale maschile e femminile consegnata, entro </w:t>
            </w:r>
            <w:proofErr w:type="gramStart"/>
            <w:r>
              <w:rPr>
                <w:bCs/>
                <w:sz w:val="19"/>
                <w:szCs w:val="19"/>
              </w:rPr>
              <w:t>sei  mesi</w:t>
            </w:r>
            <w:proofErr w:type="gramEnd"/>
            <w:r>
              <w:rPr>
                <w:bCs/>
                <w:sz w:val="19"/>
                <w:szCs w:val="19"/>
              </w:rPr>
              <w:t xml:space="preserve">  dalla  conclusione  del  contratto, alla S.A. dagli operatori economici che occupano un numero pari o superiore a quindici dipendenti (art. 47, c. 3, d.l. 77/2021)</w:t>
            </w:r>
          </w:p>
        </w:tc>
        <w:tc>
          <w:tcPr>
            <w:tcW w:w="1132" w:type="dxa"/>
            <w:tcBorders>
              <w:bottom w:val="single" w:sz="4" w:space="0" w:color="000000"/>
              <w:right w:val="single" w:sz="4" w:space="0" w:color="000000"/>
            </w:tcBorders>
            <w:shd w:val="solid" w:color="FFFFFF" w:fill="auto"/>
            <w:vAlign w:val="center"/>
          </w:tcPr>
          <w:p w14:paraId="2108CF78"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6A0BFCAB" w14:textId="70FADEA1" w:rsidR="000A6F8B" w:rsidRDefault="008454F1">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50232E31"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0AFEDEE" w14:textId="633BB77A" w:rsidR="000A6F8B" w:rsidRDefault="008454F1">
            <w:pPr>
              <w:widowControl w:val="0"/>
              <w:spacing w:line="276" w:lineRule="auto"/>
              <w:jc w:val="center"/>
              <w:rPr>
                <w:color w:val="000000"/>
                <w:sz w:val="19"/>
                <w:szCs w:val="19"/>
              </w:rPr>
            </w:pPr>
            <w:r>
              <w:rPr>
                <w:color w:val="000000"/>
                <w:sz w:val="19"/>
                <w:szCs w:val="19"/>
              </w:rPr>
              <w:t>Tutti i Settori</w:t>
            </w:r>
          </w:p>
        </w:tc>
      </w:tr>
      <w:tr w:rsidR="000A6F8B" w14:paraId="17A7D93C" w14:textId="77777777" w:rsidTr="00EA3D51">
        <w:trPr>
          <w:trHeight w:val="2300"/>
          <w:jc w:val="center"/>
        </w:trPr>
        <w:tc>
          <w:tcPr>
            <w:tcW w:w="1413" w:type="dxa"/>
            <w:vMerge/>
            <w:tcBorders>
              <w:left w:val="single" w:sz="4" w:space="0" w:color="000000"/>
              <w:bottom w:val="single" w:sz="4" w:space="0" w:color="000000"/>
              <w:right w:val="single" w:sz="4" w:space="0" w:color="000000"/>
            </w:tcBorders>
            <w:vAlign w:val="center"/>
          </w:tcPr>
          <w:p w14:paraId="646C3F9A"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27D0F29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15F6E65E" w14:textId="77777777" w:rsidR="000A6F8B" w:rsidRDefault="000A6F8B">
            <w:pPr>
              <w:widowControl w:val="0"/>
              <w:spacing w:line="276" w:lineRule="auto"/>
              <w:jc w:val="center"/>
              <w:rPr>
                <w:sz w:val="19"/>
                <w:szCs w:val="19"/>
                <w:lang w:val="en-US"/>
              </w:rPr>
            </w:pPr>
            <w:r>
              <w:rPr>
                <w:sz w:val="19"/>
                <w:szCs w:val="19"/>
                <w:lang w:val="en-US"/>
              </w:rPr>
              <w:t>Art. 47, co. 3-bis e co. 9, d.l. 77/2021 e art. 29, co. 1, d.lgs. 50/2016</w:t>
            </w:r>
          </w:p>
        </w:tc>
        <w:tc>
          <w:tcPr>
            <w:tcW w:w="1560" w:type="dxa"/>
            <w:vMerge/>
            <w:tcBorders>
              <w:left w:val="single" w:sz="4" w:space="0" w:color="000000"/>
              <w:bottom w:val="single" w:sz="4" w:space="0" w:color="000000"/>
              <w:right w:val="single" w:sz="4" w:space="0" w:color="000000"/>
            </w:tcBorders>
            <w:vAlign w:val="center"/>
          </w:tcPr>
          <w:p w14:paraId="3BF06C61" w14:textId="77777777" w:rsidR="000A6F8B" w:rsidRDefault="000A6F8B">
            <w:pPr>
              <w:widowControl w:val="0"/>
              <w:spacing w:line="276" w:lineRule="auto"/>
              <w:jc w:val="center"/>
              <w:rPr>
                <w:sz w:val="19"/>
                <w:szCs w:val="19"/>
              </w:rPr>
            </w:pPr>
          </w:p>
        </w:tc>
        <w:tc>
          <w:tcPr>
            <w:tcW w:w="2268" w:type="dxa"/>
            <w:tcBorders>
              <w:bottom w:val="single" w:sz="4" w:space="0" w:color="000000"/>
              <w:right w:val="single" w:sz="4" w:space="0" w:color="000000"/>
            </w:tcBorders>
            <w:shd w:val="solid" w:color="FFFFFF" w:fill="auto"/>
            <w:vAlign w:val="center"/>
          </w:tcPr>
          <w:p w14:paraId="117AA2FA" w14:textId="77777777" w:rsidR="000A6F8B" w:rsidRDefault="000A6F8B">
            <w:pPr>
              <w:widowControl w:val="0"/>
              <w:spacing w:line="276" w:lineRule="auto"/>
              <w:rPr>
                <w:bCs/>
                <w:sz w:val="19"/>
                <w:szCs w:val="19"/>
              </w:rPr>
            </w:pPr>
            <w:r>
              <w:rPr>
                <w:bCs/>
                <w:sz w:val="19"/>
                <w:szCs w:val="19"/>
              </w:rPr>
              <w:t xml:space="preserve">Pubblicazione da parte della S.A. della certificazione di cui all'articolo 17 della legge 12 marzo 1999, n. 68 e della relazione relativa all'assolvimento degli obblighi di cui alla medesima legge e alle eventuali sanzioni e provvedimenti disposti a carico dell'operatore economico nel triennio antecedente la data di </w:t>
            </w:r>
            <w:r>
              <w:rPr>
                <w:bCs/>
                <w:sz w:val="19"/>
                <w:szCs w:val="19"/>
              </w:rPr>
              <w:lastRenderedPageBreak/>
              <w:t>scadenza di presentazione delle offerte e consegnati alla S.A. entro sei mesi dalla conclusione del contratto (per gli operatori economici che occupano un numero pari o superiore a quindici dipendenti)</w:t>
            </w:r>
          </w:p>
        </w:tc>
        <w:tc>
          <w:tcPr>
            <w:tcW w:w="1132" w:type="dxa"/>
            <w:tcBorders>
              <w:bottom w:val="single" w:sz="4" w:space="0" w:color="000000"/>
              <w:right w:val="single" w:sz="4" w:space="0" w:color="000000"/>
            </w:tcBorders>
            <w:shd w:val="solid" w:color="FFFFFF" w:fill="auto"/>
            <w:vAlign w:val="center"/>
          </w:tcPr>
          <w:p w14:paraId="28CB0D37"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10C6B9E5" w14:textId="04FAC03B" w:rsidR="000A6F8B" w:rsidRDefault="008454F1">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609CF936"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11181A9" w14:textId="22AD430B" w:rsidR="000A6F8B" w:rsidRDefault="008454F1">
            <w:pPr>
              <w:widowControl w:val="0"/>
              <w:spacing w:line="276" w:lineRule="auto"/>
              <w:jc w:val="center"/>
              <w:rPr>
                <w:color w:val="000000"/>
                <w:sz w:val="19"/>
                <w:szCs w:val="19"/>
              </w:rPr>
            </w:pPr>
            <w:r>
              <w:rPr>
                <w:color w:val="000000"/>
                <w:sz w:val="19"/>
                <w:szCs w:val="19"/>
              </w:rPr>
              <w:t>Tutti i Settori</w:t>
            </w:r>
          </w:p>
        </w:tc>
      </w:tr>
      <w:tr w:rsidR="000A6F8B" w14:paraId="789A0C5A" w14:textId="77777777" w:rsidTr="00EA3D51">
        <w:trPr>
          <w:trHeight w:val="2913"/>
          <w:jc w:val="center"/>
        </w:trPr>
        <w:tc>
          <w:tcPr>
            <w:tcW w:w="1413" w:type="dxa"/>
            <w:vMerge/>
            <w:tcBorders>
              <w:left w:val="single" w:sz="4" w:space="0" w:color="000000"/>
              <w:bottom w:val="single" w:sz="4" w:space="0" w:color="000000"/>
              <w:right w:val="single" w:sz="4" w:space="0" w:color="000000"/>
            </w:tcBorders>
            <w:vAlign w:val="center"/>
          </w:tcPr>
          <w:p w14:paraId="1D45860D"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0F3468F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8ACA64F"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751893" w14:textId="77777777" w:rsidR="000A6F8B" w:rsidRDefault="000A6F8B">
            <w:pPr>
              <w:widowControl w:val="0"/>
              <w:spacing w:line="276" w:lineRule="auto"/>
              <w:jc w:val="center"/>
              <w:rPr>
                <w:sz w:val="19"/>
                <w:szCs w:val="19"/>
              </w:rPr>
            </w:pPr>
            <w:r>
              <w:rPr>
                <w:sz w:val="19"/>
                <w:szCs w:val="19"/>
              </w:rPr>
              <w:t>Fase esecutiva</w:t>
            </w:r>
          </w:p>
        </w:tc>
        <w:tc>
          <w:tcPr>
            <w:tcW w:w="2268" w:type="dxa"/>
            <w:tcBorders>
              <w:bottom w:val="single" w:sz="4" w:space="0" w:color="000000"/>
              <w:right w:val="single" w:sz="4" w:space="0" w:color="000000"/>
            </w:tcBorders>
            <w:shd w:val="solid" w:color="FFFFFF" w:fill="auto"/>
            <w:vAlign w:val="center"/>
          </w:tcPr>
          <w:p w14:paraId="213CA8E7" w14:textId="77777777" w:rsidR="000A6F8B" w:rsidRDefault="000A6F8B">
            <w:pPr>
              <w:widowControl w:val="0"/>
              <w:spacing w:line="276" w:lineRule="auto"/>
              <w:rPr>
                <w:bCs/>
                <w:sz w:val="17"/>
                <w:szCs w:val="17"/>
              </w:rPr>
            </w:pPr>
            <w:r>
              <w:rPr>
                <w:bCs/>
                <w:sz w:val="17"/>
                <w:szCs w:val="17"/>
              </w:rPr>
              <w:t>Fatte salve le esigenze di riservatezza ai sensi dell'art. 53, ovvero dei documenti secretati ai sensi dell'art. 162 del d.lgs. 50/2016, i provvedimenti di approvazione ed autorizzazione relativi a:</w:t>
            </w:r>
          </w:p>
          <w:p w14:paraId="2F28762B" w14:textId="77777777" w:rsidR="000A6F8B" w:rsidRDefault="000A6F8B">
            <w:pPr>
              <w:widowControl w:val="0"/>
              <w:spacing w:line="276" w:lineRule="auto"/>
              <w:rPr>
                <w:bCs/>
                <w:sz w:val="17"/>
                <w:szCs w:val="17"/>
              </w:rPr>
            </w:pPr>
            <w:r>
              <w:rPr>
                <w:bCs/>
                <w:sz w:val="17"/>
                <w:szCs w:val="17"/>
              </w:rPr>
              <w:t>-  modifiche soggettive</w:t>
            </w:r>
          </w:p>
          <w:p w14:paraId="3E4A17B4" w14:textId="77777777" w:rsidR="000A6F8B" w:rsidRDefault="000A6F8B">
            <w:pPr>
              <w:widowControl w:val="0"/>
              <w:spacing w:line="276" w:lineRule="auto"/>
              <w:rPr>
                <w:bCs/>
                <w:sz w:val="17"/>
                <w:szCs w:val="17"/>
              </w:rPr>
            </w:pPr>
            <w:r>
              <w:rPr>
                <w:bCs/>
                <w:sz w:val="17"/>
                <w:szCs w:val="17"/>
              </w:rPr>
              <w:t>-  varianti</w:t>
            </w:r>
          </w:p>
          <w:p w14:paraId="3B7C2431" w14:textId="77777777" w:rsidR="000A6F8B" w:rsidRDefault="000A6F8B">
            <w:pPr>
              <w:widowControl w:val="0"/>
              <w:spacing w:line="276" w:lineRule="auto"/>
              <w:rPr>
                <w:bCs/>
                <w:sz w:val="17"/>
                <w:szCs w:val="17"/>
              </w:rPr>
            </w:pPr>
            <w:r>
              <w:rPr>
                <w:bCs/>
                <w:sz w:val="17"/>
                <w:szCs w:val="17"/>
              </w:rPr>
              <w:t>-  proroghe</w:t>
            </w:r>
          </w:p>
          <w:p w14:paraId="24853070" w14:textId="77777777" w:rsidR="000A6F8B" w:rsidRDefault="000A6F8B">
            <w:pPr>
              <w:widowControl w:val="0"/>
              <w:spacing w:line="276" w:lineRule="auto"/>
              <w:rPr>
                <w:bCs/>
                <w:sz w:val="17"/>
                <w:szCs w:val="17"/>
              </w:rPr>
            </w:pPr>
            <w:r>
              <w:rPr>
                <w:bCs/>
                <w:sz w:val="17"/>
                <w:szCs w:val="17"/>
              </w:rPr>
              <w:t xml:space="preserve">-  rinnovi </w:t>
            </w:r>
          </w:p>
          <w:p w14:paraId="249FFADA" w14:textId="77777777" w:rsidR="000A6F8B" w:rsidRDefault="000A6F8B">
            <w:pPr>
              <w:widowControl w:val="0"/>
              <w:spacing w:line="276" w:lineRule="auto"/>
              <w:rPr>
                <w:bCs/>
                <w:sz w:val="17"/>
                <w:szCs w:val="17"/>
              </w:rPr>
            </w:pPr>
            <w:r>
              <w:rPr>
                <w:bCs/>
                <w:sz w:val="17"/>
                <w:szCs w:val="17"/>
              </w:rPr>
              <w:t xml:space="preserve">- quinto d’obbligo </w:t>
            </w:r>
          </w:p>
          <w:p w14:paraId="28673F95" w14:textId="77777777" w:rsidR="000A6F8B" w:rsidRDefault="000A6F8B">
            <w:pPr>
              <w:widowControl w:val="0"/>
              <w:spacing w:line="276" w:lineRule="auto"/>
              <w:rPr>
                <w:bCs/>
                <w:sz w:val="17"/>
                <w:szCs w:val="17"/>
              </w:rPr>
            </w:pPr>
            <w:r>
              <w:rPr>
                <w:bCs/>
                <w:sz w:val="17"/>
                <w:szCs w:val="17"/>
              </w:rPr>
              <w:t xml:space="preserve">- subappalti (in caso di assenza del provvedimento di autorizzazione, pubblicazione del nominativo del subappaltatore, dell’importo e dell’oggetto del contratto di subappalto). </w:t>
            </w:r>
          </w:p>
          <w:p w14:paraId="1BFF0E6C" w14:textId="77777777" w:rsidR="000A6F8B" w:rsidRDefault="000A6F8B">
            <w:pPr>
              <w:widowControl w:val="0"/>
              <w:spacing w:line="276" w:lineRule="auto"/>
              <w:rPr>
                <w:bCs/>
                <w:sz w:val="17"/>
                <w:szCs w:val="17"/>
              </w:rPr>
            </w:pPr>
            <w:r>
              <w:rPr>
                <w:bCs/>
                <w:sz w:val="17"/>
                <w:szCs w:val="17"/>
              </w:rPr>
              <w:t>Certificato di collaudo o regolare esecuzione</w:t>
            </w:r>
          </w:p>
          <w:p w14:paraId="22D9102A" w14:textId="77777777" w:rsidR="000A6F8B" w:rsidRDefault="000A6F8B">
            <w:pPr>
              <w:widowControl w:val="0"/>
              <w:spacing w:line="276" w:lineRule="auto"/>
              <w:rPr>
                <w:bCs/>
                <w:sz w:val="17"/>
                <w:szCs w:val="17"/>
              </w:rPr>
            </w:pPr>
            <w:r>
              <w:rPr>
                <w:bCs/>
                <w:sz w:val="17"/>
                <w:szCs w:val="17"/>
              </w:rPr>
              <w:t>Certificato di verifica conformità</w:t>
            </w:r>
          </w:p>
          <w:p w14:paraId="7C4DE74F" w14:textId="77777777" w:rsidR="000A6F8B" w:rsidRDefault="000A6F8B">
            <w:pPr>
              <w:widowControl w:val="0"/>
              <w:spacing w:line="276" w:lineRule="auto"/>
              <w:rPr>
                <w:bCs/>
                <w:sz w:val="17"/>
                <w:szCs w:val="17"/>
              </w:rPr>
            </w:pPr>
            <w:r>
              <w:rPr>
                <w:bCs/>
                <w:sz w:val="17"/>
                <w:szCs w:val="17"/>
              </w:rPr>
              <w:t>Accordi bonari e transazioni</w:t>
            </w:r>
          </w:p>
          <w:p w14:paraId="53AFA98D" w14:textId="77777777" w:rsidR="000A6F8B" w:rsidRDefault="000A6F8B">
            <w:pPr>
              <w:widowControl w:val="0"/>
              <w:spacing w:line="276" w:lineRule="auto"/>
              <w:rPr>
                <w:bCs/>
                <w:sz w:val="17"/>
                <w:szCs w:val="17"/>
              </w:rPr>
            </w:pPr>
            <w:r>
              <w:rPr>
                <w:bCs/>
                <w:sz w:val="17"/>
                <w:szCs w:val="17"/>
              </w:rPr>
              <w:t xml:space="preserve">Atti di nomina del: direttore dei lavori/direttore dell'esecuzione/componenti </w:t>
            </w:r>
            <w:proofErr w:type="gramStart"/>
            <w:r>
              <w:rPr>
                <w:bCs/>
                <w:sz w:val="17"/>
                <w:szCs w:val="17"/>
              </w:rPr>
              <w:t>delle commissione</w:t>
            </w:r>
            <w:proofErr w:type="gramEnd"/>
            <w:r>
              <w:rPr>
                <w:bCs/>
                <w:sz w:val="17"/>
                <w:szCs w:val="17"/>
              </w:rPr>
              <w:t xml:space="preserve"> di collaudo</w:t>
            </w:r>
          </w:p>
          <w:p w14:paraId="150856C6" w14:textId="77777777" w:rsidR="000A6F8B" w:rsidRDefault="000A6F8B">
            <w:pPr>
              <w:widowControl w:val="0"/>
              <w:spacing w:line="276" w:lineRule="auto"/>
              <w:rPr>
                <w:bCs/>
                <w:sz w:val="17"/>
                <w:szCs w:val="17"/>
              </w:rPr>
            </w:pPr>
          </w:p>
          <w:p w14:paraId="7BF5A784" w14:textId="77777777" w:rsidR="000A6F8B" w:rsidRDefault="000A6F8B">
            <w:pPr>
              <w:widowControl w:val="0"/>
              <w:spacing w:line="276" w:lineRule="auto"/>
              <w:rPr>
                <w:bCs/>
                <w:sz w:val="17"/>
                <w:szCs w:val="17"/>
              </w:rPr>
            </w:pPr>
          </w:p>
          <w:p w14:paraId="1A287EFF" w14:textId="77777777" w:rsidR="000A6F8B" w:rsidRDefault="000A6F8B">
            <w:pPr>
              <w:widowControl w:val="0"/>
              <w:spacing w:line="276" w:lineRule="auto"/>
              <w:rPr>
                <w:bCs/>
                <w:sz w:val="17"/>
                <w:szCs w:val="17"/>
              </w:rPr>
            </w:pPr>
          </w:p>
        </w:tc>
        <w:tc>
          <w:tcPr>
            <w:tcW w:w="1132" w:type="dxa"/>
            <w:tcBorders>
              <w:bottom w:val="single" w:sz="4" w:space="0" w:color="000000"/>
              <w:right w:val="single" w:sz="4" w:space="0" w:color="000000"/>
            </w:tcBorders>
            <w:shd w:val="solid" w:color="FFFFFF" w:fill="auto"/>
            <w:vAlign w:val="center"/>
          </w:tcPr>
          <w:p w14:paraId="1E9CC2D9"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7EEBB9DF" w14:textId="6BF1CBE5" w:rsidR="000A6F8B" w:rsidRDefault="008454F1">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1540A6F0"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C50F37E" w14:textId="3627F44C" w:rsidR="000A6F8B" w:rsidRDefault="008454F1">
            <w:pPr>
              <w:widowControl w:val="0"/>
              <w:spacing w:line="276" w:lineRule="auto"/>
              <w:jc w:val="center"/>
              <w:rPr>
                <w:color w:val="000000"/>
                <w:sz w:val="19"/>
                <w:szCs w:val="19"/>
              </w:rPr>
            </w:pPr>
            <w:r>
              <w:rPr>
                <w:color w:val="000000"/>
                <w:sz w:val="19"/>
                <w:szCs w:val="19"/>
              </w:rPr>
              <w:t>Tutti i Settori</w:t>
            </w:r>
          </w:p>
        </w:tc>
      </w:tr>
      <w:tr w:rsidR="000A6F8B" w14:paraId="2BA48484" w14:textId="77777777" w:rsidTr="00EA3D51">
        <w:trPr>
          <w:trHeight w:val="2966"/>
          <w:jc w:val="center"/>
        </w:trPr>
        <w:tc>
          <w:tcPr>
            <w:tcW w:w="1413" w:type="dxa"/>
            <w:vMerge/>
            <w:tcBorders>
              <w:left w:val="single" w:sz="4" w:space="0" w:color="000000"/>
              <w:bottom w:val="single" w:sz="4" w:space="0" w:color="000000"/>
              <w:right w:val="single" w:sz="4" w:space="0" w:color="000000"/>
            </w:tcBorders>
            <w:vAlign w:val="center"/>
          </w:tcPr>
          <w:p w14:paraId="48D8C1F8"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3E9628E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1AAF4CA"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7DB3F0" w14:textId="77777777" w:rsidR="000A6F8B" w:rsidRDefault="000A6F8B">
            <w:pPr>
              <w:widowControl w:val="0"/>
              <w:spacing w:line="276" w:lineRule="auto"/>
              <w:jc w:val="center"/>
              <w:rPr>
                <w:sz w:val="19"/>
                <w:szCs w:val="19"/>
              </w:rPr>
            </w:pPr>
            <w:r>
              <w:rPr>
                <w:sz w:val="19"/>
                <w:szCs w:val="19"/>
              </w:rPr>
              <w:t>Resoconti della gestione finanziaria dei contratti al termine della loro esecuzione</w:t>
            </w:r>
          </w:p>
        </w:tc>
        <w:tc>
          <w:tcPr>
            <w:tcW w:w="2268" w:type="dxa"/>
            <w:tcBorders>
              <w:bottom w:val="single" w:sz="4" w:space="0" w:color="000000"/>
              <w:right w:val="single" w:sz="4" w:space="0" w:color="000000"/>
            </w:tcBorders>
            <w:shd w:val="solid" w:color="FFFFFF" w:fill="auto"/>
            <w:vAlign w:val="center"/>
          </w:tcPr>
          <w:p w14:paraId="0F6CCDC4" w14:textId="77777777" w:rsidR="000A6F8B" w:rsidRDefault="000A6F8B">
            <w:pPr>
              <w:widowControl w:val="0"/>
              <w:spacing w:line="276" w:lineRule="auto"/>
              <w:rPr>
                <w:bCs/>
                <w:sz w:val="19"/>
                <w:szCs w:val="19"/>
              </w:rPr>
            </w:pPr>
            <w:r>
              <w:rPr>
                <w:bCs/>
                <w:sz w:val="19"/>
                <w:szCs w:val="19"/>
              </w:rPr>
              <w:t xml:space="preserve">Resoconti della gestione finanziaria dei contratti al termine della loro esecuzione. </w:t>
            </w:r>
          </w:p>
          <w:p w14:paraId="5C1E87EE" w14:textId="77777777" w:rsidR="000A6F8B" w:rsidRDefault="000A6F8B">
            <w:pPr>
              <w:widowControl w:val="0"/>
              <w:spacing w:line="276" w:lineRule="auto"/>
              <w:rPr>
                <w:b/>
                <w:bCs/>
                <w:sz w:val="19"/>
                <w:szCs w:val="19"/>
              </w:rPr>
            </w:pPr>
            <w:r>
              <w:rPr>
                <w:bCs/>
                <w:sz w:val="19"/>
                <w:szCs w:val="19"/>
              </w:rPr>
              <w:t xml:space="preserve">Il resoconto deve contenere, per ogni singolo contratto, almeno i seguenti </w:t>
            </w:r>
            <w:proofErr w:type="gramStart"/>
            <w:r>
              <w:rPr>
                <w:bCs/>
                <w:sz w:val="19"/>
                <w:szCs w:val="19"/>
              </w:rPr>
              <w:t>dati:  data</w:t>
            </w:r>
            <w:proofErr w:type="gramEnd"/>
            <w:r>
              <w:rPr>
                <w:bCs/>
                <w:sz w:val="19"/>
                <w:szCs w:val="19"/>
              </w:rPr>
              <w:t xml:space="preserve"> di inizio e conclusione dell'esecuzione, importo del contratto, importo complessivo liquidato, importo complessivo dello scostamento, ove si sia verificato (scostamento positivo o negativo).</w:t>
            </w:r>
          </w:p>
        </w:tc>
        <w:tc>
          <w:tcPr>
            <w:tcW w:w="1132" w:type="dxa"/>
            <w:tcBorders>
              <w:bottom w:val="single" w:sz="4" w:space="0" w:color="000000"/>
              <w:right w:val="single" w:sz="4" w:space="0" w:color="000000"/>
            </w:tcBorders>
            <w:shd w:val="solid" w:color="FFFFFF" w:fill="auto"/>
            <w:vAlign w:val="center"/>
          </w:tcPr>
          <w:p w14:paraId="1A51AA5A" w14:textId="77777777" w:rsidR="000A6F8B" w:rsidRDefault="000A6F8B">
            <w:pPr>
              <w:widowControl w:val="0"/>
              <w:spacing w:line="276" w:lineRule="auto"/>
              <w:jc w:val="center"/>
              <w:rPr>
                <w:sz w:val="19"/>
                <w:szCs w:val="19"/>
              </w:rPr>
            </w:pPr>
            <w:r>
              <w:rPr>
                <w:sz w:val="19"/>
                <w:szCs w:val="19"/>
              </w:rPr>
              <w:t>Annuale (entro il 31 gennaio) con riferimento agli affidamenti dell'anno precedente</w:t>
            </w:r>
          </w:p>
        </w:tc>
        <w:tc>
          <w:tcPr>
            <w:tcW w:w="1417" w:type="dxa"/>
            <w:tcBorders>
              <w:bottom w:val="single" w:sz="4" w:space="0" w:color="000000"/>
              <w:right w:val="single" w:sz="4" w:space="0" w:color="000000"/>
            </w:tcBorders>
            <w:vAlign w:val="center"/>
          </w:tcPr>
          <w:p w14:paraId="4A00FFF5" w14:textId="35D3D4DD" w:rsidR="000A6F8B" w:rsidRDefault="008454F1">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70CD494D"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E81FBC6" w14:textId="1A99E02E" w:rsidR="000A6F8B" w:rsidRDefault="008454F1">
            <w:pPr>
              <w:widowControl w:val="0"/>
              <w:spacing w:line="276" w:lineRule="auto"/>
              <w:jc w:val="center"/>
              <w:rPr>
                <w:color w:val="000000"/>
                <w:sz w:val="19"/>
                <w:szCs w:val="19"/>
              </w:rPr>
            </w:pPr>
            <w:r>
              <w:rPr>
                <w:color w:val="000000"/>
                <w:sz w:val="19"/>
                <w:szCs w:val="19"/>
              </w:rPr>
              <w:t>Tutti i Settori</w:t>
            </w:r>
          </w:p>
        </w:tc>
      </w:tr>
      <w:tr w:rsidR="000A6F8B" w14:paraId="3775C4C4" w14:textId="77777777" w:rsidTr="00EA3D51">
        <w:trPr>
          <w:trHeight w:val="911"/>
          <w:jc w:val="center"/>
        </w:trPr>
        <w:tc>
          <w:tcPr>
            <w:tcW w:w="1413" w:type="dxa"/>
            <w:vMerge/>
            <w:tcBorders>
              <w:left w:val="single" w:sz="4" w:space="0" w:color="000000"/>
              <w:bottom w:val="single" w:sz="4" w:space="0" w:color="000000"/>
              <w:right w:val="single" w:sz="4" w:space="0" w:color="000000"/>
            </w:tcBorders>
            <w:vAlign w:val="center"/>
          </w:tcPr>
          <w:p w14:paraId="617C8E86" w14:textId="77777777" w:rsidR="000A6F8B" w:rsidRDefault="000A6F8B">
            <w:pPr>
              <w:widowControl w:val="0"/>
              <w:spacing w:line="276" w:lineRule="auto"/>
              <w:rPr>
                <w:sz w:val="19"/>
                <w:szCs w:val="19"/>
              </w:rPr>
            </w:pP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748AF7" w14:textId="77777777" w:rsidR="000A6F8B" w:rsidRDefault="000A6F8B">
            <w:pPr>
              <w:widowControl w:val="0"/>
              <w:spacing w:line="276" w:lineRule="auto"/>
              <w:rPr>
                <w:b/>
                <w:bCs/>
                <w:sz w:val="19"/>
                <w:szCs w:val="19"/>
              </w:rPr>
            </w:pPr>
          </w:p>
        </w:tc>
        <w:tc>
          <w:tcPr>
            <w:tcW w:w="1132" w:type="dxa"/>
            <w:tcBorders>
              <w:bottom w:val="single" w:sz="4" w:space="0" w:color="000000"/>
              <w:right w:val="single" w:sz="4" w:space="0" w:color="000000"/>
            </w:tcBorders>
            <w:shd w:val="clear" w:color="auto" w:fill="D0CECE" w:themeFill="background2" w:themeFillShade="E6"/>
            <w:vAlign w:val="center"/>
          </w:tcPr>
          <w:p w14:paraId="4C03E8DE" w14:textId="77777777" w:rsidR="000A6F8B" w:rsidRDefault="000A6F8B">
            <w:pPr>
              <w:widowControl w:val="0"/>
              <w:spacing w:line="276" w:lineRule="auto"/>
              <w:jc w:val="center"/>
              <w:rPr>
                <w:sz w:val="19"/>
                <w:szCs w:val="19"/>
              </w:rPr>
            </w:pPr>
          </w:p>
        </w:tc>
        <w:tc>
          <w:tcPr>
            <w:tcW w:w="1417" w:type="dxa"/>
            <w:tcBorders>
              <w:bottom w:val="single" w:sz="4" w:space="0" w:color="000000"/>
              <w:right w:val="single" w:sz="4" w:space="0" w:color="000000"/>
            </w:tcBorders>
            <w:vAlign w:val="center"/>
          </w:tcPr>
          <w:p w14:paraId="4D095CE6"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0B60D450"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CBDC686" w14:textId="77777777" w:rsidR="000A6F8B" w:rsidRDefault="000A6F8B">
            <w:pPr>
              <w:widowControl w:val="0"/>
              <w:spacing w:line="276" w:lineRule="auto"/>
              <w:jc w:val="center"/>
              <w:rPr>
                <w:color w:val="000000"/>
                <w:sz w:val="19"/>
                <w:szCs w:val="19"/>
              </w:rPr>
            </w:pPr>
          </w:p>
        </w:tc>
      </w:tr>
      <w:tr w:rsidR="000A6F8B" w14:paraId="566487DC" w14:textId="77777777" w:rsidTr="00EA3D51">
        <w:trPr>
          <w:trHeight w:val="2553"/>
          <w:jc w:val="center"/>
        </w:trPr>
        <w:tc>
          <w:tcPr>
            <w:tcW w:w="1413" w:type="dxa"/>
            <w:vMerge/>
            <w:tcBorders>
              <w:left w:val="single" w:sz="4" w:space="0" w:color="000000"/>
              <w:bottom w:val="single" w:sz="4" w:space="0" w:color="000000"/>
              <w:right w:val="single" w:sz="4" w:space="0" w:color="000000"/>
            </w:tcBorders>
            <w:vAlign w:val="center"/>
          </w:tcPr>
          <w:p w14:paraId="3C0A74FC"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7836C2F5" w14:textId="77777777" w:rsidR="000A6F8B" w:rsidRDefault="000A6F8B">
            <w:pPr>
              <w:widowControl w:val="0"/>
              <w:spacing w:line="276" w:lineRule="auto"/>
              <w:rPr>
                <w:sz w:val="19"/>
                <w:szCs w:val="19"/>
              </w:rPr>
            </w:pPr>
          </w:p>
        </w:tc>
        <w:tc>
          <w:tcPr>
            <w:tcW w:w="1275" w:type="dxa"/>
            <w:tcBorders>
              <w:top w:val="single" w:sz="4" w:space="0" w:color="000000"/>
              <w:bottom w:val="single" w:sz="4" w:space="0" w:color="000000"/>
              <w:right w:val="single" w:sz="4" w:space="0" w:color="000000"/>
            </w:tcBorders>
            <w:shd w:val="solid" w:color="FFFFFF" w:fill="auto"/>
            <w:vAlign w:val="center"/>
          </w:tcPr>
          <w:p w14:paraId="67E221EB" w14:textId="77777777" w:rsidR="000A6F8B" w:rsidRDefault="000A6F8B">
            <w:pPr>
              <w:widowControl w:val="0"/>
              <w:spacing w:line="276" w:lineRule="auto"/>
              <w:jc w:val="center"/>
              <w:rPr>
                <w:sz w:val="19"/>
                <w:szCs w:val="19"/>
                <w:lang w:val="en-US"/>
              </w:rPr>
            </w:pPr>
            <w:r>
              <w:rPr>
                <w:sz w:val="19"/>
                <w:szCs w:val="19"/>
                <w:lang w:val="en-US"/>
              </w:rPr>
              <w:t>Art. 37, c. 1, lett. b) d.lgs. n. 33/2013 e art. 29, c. 1, d.lgs. n. 50/2016;</w:t>
            </w:r>
          </w:p>
        </w:tc>
        <w:tc>
          <w:tcPr>
            <w:tcW w:w="1560" w:type="dxa"/>
            <w:tcBorders>
              <w:top w:val="single" w:sz="4" w:space="0" w:color="000000"/>
              <w:left w:val="single" w:sz="4" w:space="0" w:color="000000"/>
              <w:bottom w:val="single" w:sz="4" w:space="0" w:color="000000"/>
              <w:right w:val="single" w:sz="4" w:space="0" w:color="000000"/>
            </w:tcBorders>
            <w:vAlign w:val="center"/>
          </w:tcPr>
          <w:p w14:paraId="693C2A62" w14:textId="77777777" w:rsidR="000A6F8B" w:rsidRDefault="000A6F8B">
            <w:pPr>
              <w:widowControl w:val="0"/>
              <w:spacing w:line="276" w:lineRule="auto"/>
              <w:jc w:val="center"/>
              <w:rPr>
                <w:sz w:val="19"/>
                <w:szCs w:val="19"/>
              </w:rPr>
            </w:pPr>
            <w:r>
              <w:rPr>
                <w:sz w:val="19"/>
                <w:szCs w:val="19"/>
              </w:rPr>
              <w:t>Concessioni e partenariato pubblico privato</w:t>
            </w:r>
          </w:p>
        </w:tc>
        <w:tc>
          <w:tcPr>
            <w:tcW w:w="2268" w:type="dxa"/>
            <w:tcBorders>
              <w:top w:val="single" w:sz="4" w:space="0" w:color="000000"/>
              <w:bottom w:val="single" w:sz="4" w:space="0" w:color="000000"/>
              <w:right w:val="single" w:sz="4" w:space="0" w:color="000000"/>
            </w:tcBorders>
            <w:shd w:val="solid" w:color="FFFFFF" w:fill="auto"/>
            <w:vAlign w:val="center"/>
          </w:tcPr>
          <w:p w14:paraId="4432CEAA" w14:textId="77777777" w:rsidR="000A6F8B" w:rsidRDefault="000A6F8B">
            <w:pPr>
              <w:widowControl w:val="0"/>
              <w:spacing w:line="276" w:lineRule="auto"/>
              <w:rPr>
                <w:bCs/>
                <w:sz w:val="18"/>
                <w:szCs w:val="18"/>
              </w:rPr>
            </w:pPr>
            <w:r>
              <w:rPr>
                <w:bCs/>
                <w:sz w:val="18"/>
                <w:szCs w:val="18"/>
              </w:rPr>
              <w:t>Tutti gli obblighi di pubblicazione elencati nel presente allegato sono applicabili anche ai contratti di concessione e di partenariato pubblico privato, in quanto compatibili, ai sensi degli artt. 29, 164, 179 del d.lgs. 50/2016.</w:t>
            </w:r>
          </w:p>
          <w:p w14:paraId="6C2F1A29" w14:textId="77777777" w:rsidR="000A6F8B" w:rsidRDefault="000A6F8B">
            <w:pPr>
              <w:widowControl w:val="0"/>
              <w:spacing w:line="276" w:lineRule="auto"/>
              <w:rPr>
                <w:bCs/>
                <w:sz w:val="18"/>
                <w:szCs w:val="18"/>
              </w:rPr>
            </w:pPr>
            <w:r>
              <w:rPr>
                <w:bCs/>
                <w:sz w:val="18"/>
                <w:szCs w:val="18"/>
              </w:rPr>
              <w:t>Con riferimento agli avvisi e ai bandi si richiamano inoltre:</w:t>
            </w:r>
          </w:p>
          <w:p w14:paraId="660B7EE5" w14:textId="77777777" w:rsidR="000A6F8B" w:rsidRDefault="000A6F8B">
            <w:pPr>
              <w:widowControl w:val="0"/>
              <w:spacing w:line="276" w:lineRule="auto"/>
              <w:rPr>
                <w:bCs/>
                <w:sz w:val="18"/>
                <w:szCs w:val="18"/>
              </w:rPr>
            </w:pPr>
            <w:r>
              <w:rPr>
                <w:bCs/>
                <w:sz w:val="18"/>
                <w:szCs w:val="18"/>
              </w:rPr>
              <w:t xml:space="preserve"> </w:t>
            </w:r>
          </w:p>
          <w:p w14:paraId="620FF586" w14:textId="77777777" w:rsidR="000A6F8B" w:rsidRDefault="000A6F8B">
            <w:pPr>
              <w:widowControl w:val="0"/>
              <w:spacing w:line="276" w:lineRule="auto"/>
              <w:rPr>
                <w:bCs/>
                <w:sz w:val="18"/>
                <w:szCs w:val="18"/>
              </w:rPr>
            </w:pPr>
            <w:r>
              <w:rPr>
                <w:bCs/>
                <w:sz w:val="18"/>
                <w:szCs w:val="18"/>
              </w:rPr>
              <w:t xml:space="preserve">Bando di concessione, invito a presentare offerte (art. 164, c. 2, che rinvia alle disposizioni contenute nella parte I e II del d.lgs. 50/2016 </w:t>
            </w:r>
            <w:r>
              <w:rPr>
                <w:bCs/>
                <w:sz w:val="18"/>
                <w:szCs w:val="18"/>
              </w:rPr>
              <w:lastRenderedPageBreak/>
              <w:t xml:space="preserve">anche relativamente alle modalità di pubblicazione e redazione dei bandi e degli </w:t>
            </w:r>
            <w:proofErr w:type="gramStart"/>
            <w:r>
              <w:rPr>
                <w:bCs/>
                <w:sz w:val="18"/>
                <w:szCs w:val="18"/>
              </w:rPr>
              <w:t>avvisi )</w:t>
            </w:r>
            <w:proofErr w:type="gramEnd"/>
          </w:p>
          <w:p w14:paraId="194B09D2" w14:textId="77777777" w:rsidR="000A6F8B" w:rsidRDefault="000A6F8B">
            <w:pPr>
              <w:widowControl w:val="0"/>
              <w:spacing w:line="276" w:lineRule="auto"/>
              <w:rPr>
                <w:bCs/>
                <w:sz w:val="18"/>
                <w:szCs w:val="18"/>
              </w:rPr>
            </w:pPr>
          </w:p>
          <w:p w14:paraId="6EC48598" w14:textId="77777777" w:rsidR="000A6F8B" w:rsidRDefault="000A6F8B">
            <w:pPr>
              <w:widowControl w:val="0"/>
              <w:spacing w:line="276" w:lineRule="auto"/>
              <w:rPr>
                <w:bCs/>
                <w:sz w:val="18"/>
                <w:szCs w:val="18"/>
              </w:rPr>
            </w:pPr>
            <w:r>
              <w:rPr>
                <w:bCs/>
                <w:sz w:val="18"/>
                <w:szCs w:val="18"/>
              </w:rPr>
              <w:t>Nuovo invito a presentare offerte a seguito della modifica dell’ordine di importanza dei criteri di aggiudicazione (art. 173, c. 3)</w:t>
            </w:r>
          </w:p>
          <w:p w14:paraId="0445FCED" w14:textId="77777777" w:rsidR="000A6F8B" w:rsidRDefault="000A6F8B">
            <w:pPr>
              <w:widowControl w:val="0"/>
              <w:spacing w:line="276" w:lineRule="auto"/>
              <w:rPr>
                <w:bCs/>
                <w:sz w:val="18"/>
                <w:szCs w:val="18"/>
              </w:rPr>
            </w:pPr>
          </w:p>
          <w:p w14:paraId="0C04C85F" w14:textId="77777777" w:rsidR="000A6F8B" w:rsidRDefault="000A6F8B">
            <w:pPr>
              <w:widowControl w:val="0"/>
              <w:spacing w:line="276" w:lineRule="auto"/>
              <w:rPr>
                <w:bCs/>
                <w:sz w:val="18"/>
                <w:szCs w:val="18"/>
              </w:rPr>
            </w:pPr>
            <w:r>
              <w:rPr>
                <w:bCs/>
                <w:sz w:val="18"/>
                <w:szCs w:val="18"/>
              </w:rPr>
              <w:t>Nuovo bando di concessione a seguito della modifica dell’ordine di importanza dei criteri di aggiudicazione (art. 173, c. 3)</w:t>
            </w:r>
          </w:p>
          <w:p w14:paraId="2E87A7CC" w14:textId="77777777" w:rsidR="000A6F8B" w:rsidRDefault="000A6F8B">
            <w:pPr>
              <w:widowControl w:val="0"/>
              <w:spacing w:line="276" w:lineRule="auto"/>
              <w:rPr>
                <w:bCs/>
                <w:sz w:val="18"/>
                <w:szCs w:val="18"/>
              </w:rPr>
            </w:pPr>
          </w:p>
          <w:p w14:paraId="253D1B4C" w14:textId="77777777" w:rsidR="000A6F8B" w:rsidRDefault="000A6F8B">
            <w:pPr>
              <w:widowControl w:val="0"/>
              <w:spacing w:line="276" w:lineRule="auto"/>
              <w:rPr>
                <w:bCs/>
                <w:sz w:val="18"/>
                <w:szCs w:val="18"/>
              </w:rPr>
            </w:pPr>
            <w:r>
              <w:rPr>
                <w:bCs/>
                <w:sz w:val="18"/>
                <w:szCs w:val="18"/>
              </w:rPr>
              <w:t xml:space="preserve">Bando di gara relativo alla finanza di progetto (art. 183, c. 2) </w:t>
            </w:r>
          </w:p>
          <w:p w14:paraId="344CF273" w14:textId="77777777" w:rsidR="000A6F8B" w:rsidRDefault="000A6F8B">
            <w:pPr>
              <w:widowControl w:val="0"/>
              <w:spacing w:line="276" w:lineRule="auto"/>
              <w:rPr>
                <w:bCs/>
                <w:sz w:val="18"/>
                <w:szCs w:val="18"/>
              </w:rPr>
            </w:pPr>
          </w:p>
          <w:p w14:paraId="06FDF654" w14:textId="77777777" w:rsidR="000A6F8B" w:rsidRDefault="000A6F8B">
            <w:pPr>
              <w:widowControl w:val="0"/>
              <w:spacing w:line="276" w:lineRule="auto"/>
              <w:rPr>
                <w:bCs/>
                <w:sz w:val="18"/>
                <w:szCs w:val="18"/>
              </w:rPr>
            </w:pPr>
            <w:r>
              <w:rPr>
                <w:bCs/>
                <w:sz w:val="18"/>
                <w:szCs w:val="18"/>
              </w:rPr>
              <w:t>Bando di gara relativo alla locazione finanziaria di opere pubbliche o di pubblica utilità (art. 187)</w:t>
            </w:r>
          </w:p>
          <w:p w14:paraId="57DFB21B" w14:textId="77777777" w:rsidR="000A6F8B" w:rsidRDefault="000A6F8B">
            <w:pPr>
              <w:widowControl w:val="0"/>
              <w:spacing w:line="276" w:lineRule="auto"/>
              <w:rPr>
                <w:bCs/>
                <w:sz w:val="18"/>
                <w:szCs w:val="18"/>
              </w:rPr>
            </w:pPr>
          </w:p>
          <w:p w14:paraId="3BC09B7D" w14:textId="77777777" w:rsidR="000A6F8B" w:rsidRDefault="000A6F8B">
            <w:pPr>
              <w:widowControl w:val="0"/>
              <w:spacing w:line="276" w:lineRule="auto"/>
              <w:rPr>
                <w:b/>
                <w:bCs/>
                <w:sz w:val="19"/>
                <w:szCs w:val="19"/>
              </w:rPr>
            </w:pPr>
            <w:r>
              <w:rPr>
                <w:bCs/>
                <w:sz w:val="18"/>
                <w:szCs w:val="18"/>
              </w:rPr>
              <w:t>Bando di gara relativo al contratto di disponibilità (art. 188, c. 3)</w:t>
            </w:r>
          </w:p>
        </w:tc>
        <w:tc>
          <w:tcPr>
            <w:tcW w:w="1132" w:type="dxa"/>
            <w:tcBorders>
              <w:bottom w:val="single" w:sz="4" w:space="0" w:color="000000"/>
              <w:right w:val="single" w:sz="4" w:space="0" w:color="000000"/>
            </w:tcBorders>
            <w:shd w:val="solid" w:color="FFFFFF" w:fill="auto"/>
            <w:vAlign w:val="center"/>
          </w:tcPr>
          <w:p w14:paraId="6719D08A"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64623EEF" w14:textId="13D54267" w:rsidR="000A6F8B" w:rsidRDefault="00563821">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515A4B86"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01024E8" w14:textId="776117A5" w:rsidR="000A6F8B" w:rsidRDefault="00563821">
            <w:pPr>
              <w:widowControl w:val="0"/>
              <w:spacing w:line="276" w:lineRule="auto"/>
              <w:jc w:val="center"/>
              <w:rPr>
                <w:color w:val="000000"/>
                <w:sz w:val="19"/>
                <w:szCs w:val="19"/>
              </w:rPr>
            </w:pPr>
            <w:r>
              <w:rPr>
                <w:color w:val="000000"/>
                <w:sz w:val="19"/>
                <w:szCs w:val="19"/>
              </w:rPr>
              <w:t>Tutti i Settori</w:t>
            </w:r>
          </w:p>
        </w:tc>
      </w:tr>
      <w:tr w:rsidR="000A6F8B" w14:paraId="64BFD62C" w14:textId="77777777" w:rsidTr="00EA3D51">
        <w:trPr>
          <w:trHeight w:val="1621"/>
          <w:jc w:val="center"/>
        </w:trPr>
        <w:tc>
          <w:tcPr>
            <w:tcW w:w="1413" w:type="dxa"/>
            <w:vMerge/>
            <w:tcBorders>
              <w:left w:val="single" w:sz="4" w:space="0" w:color="000000"/>
              <w:bottom w:val="single" w:sz="4" w:space="0" w:color="000000"/>
              <w:right w:val="single" w:sz="4" w:space="0" w:color="000000"/>
            </w:tcBorders>
            <w:vAlign w:val="center"/>
          </w:tcPr>
          <w:p w14:paraId="69BCE9DF"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0F64FFE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0B93BD9" w14:textId="77777777" w:rsidR="000A6F8B" w:rsidRDefault="000A6F8B">
            <w:pPr>
              <w:widowControl w:val="0"/>
              <w:spacing w:line="276" w:lineRule="auto"/>
              <w:jc w:val="center"/>
              <w:rPr>
                <w:sz w:val="19"/>
                <w:szCs w:val="19"/>
                <w:lang w:val="en-US"/>
              </w:rPr>
            </w:pPr>
            <w:r>
              <w:rPr>
                <w:sz w:val="19"/>
                <w:szCs w:val="19"/>
                <w:lang w:val="en-US"/>
              </w:rPr>
              <w:t xml:space="preserve">Art. 37, c. 1, lett. b) d.lgs. n. 33/2013 e art. 29, c. 1, d.lgs. n. 50/2016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39B6E4" w14:textId="77777777" w:rsidR="000A6F8B" w:rsidRDefault="000A6F8B">
            <w:pPr>
              <w:widowControl w:val="0"/>
              <w:spacing w:line="276" w:lineRule="auto"/>
              <w:jc w:val="center"/>
              <w:rPr>
                <w:sz w:val="19"/>
                <w:szCs w:val="19"/>
              </w:rPr>
            </w:pPr>
            <w:r>
              <w:rPr>
                <w:sz w:val="19"/>
                <w:szCs w:val="19"/>
              </w:rPr>
              <w:t>Affidamenti diretti di lavori, servizi e forniture di somma urgenza e di protezione civile</w:t>
            </w:r>
          </w:p>
        </w:tc>
        <w:tc>
          <w:tcPr>
            <w:tcW w:w="2268" w:type="dxa"/>
            <w:tcBorders>
              <w:bottom w:val="single" w:sz="4" w:space="0" w:color="000000"/>
              <w:right w:val="single" w:sz="4" w:space="0" w:color="000000"/>
            </w:tcBorders>
            <w:shd w:val="solid" w:color="FFFFFF" w:fill="auto"/>
            <w:vAlign w:val="center"/>
          </w:tcPr>
          <w:p w14:paraId="3A2A3879" w14:textId="77777777" w:rsidR="000A6F8B" w:rsidRDefault="000A6F8B">
            <w:pPr>
              <w:widowControl w:val="0"/>
              <w:spacing w:line="276" w:lineRule="auto"/>
              <w:rPr>
                <w:bCs/>
                <w:sz w:val="19"/>
                <w:szCs w:val="19"/>
              </w:rPr>
            </w:pPr>
            <w:r>
              <w:rPr>
                <w:bCs/>
                <w:sz w:val="19"/>
                <w:szCs w:val="19"/>
              </w:rPr>
              <w:t xml:space="preserve">Gli atti relativi agli affidamenti diretti di lavori, servizi e forniture di somma urgenza e di protezione civile, con specifica dell’affidatario, delle modalità della scelta e delle motivazioni che non hanno consentito il ricorso </w:t>
            </w:r>
            <w:r>
              <w:rPr>
                <w:bCs/>
                <w:sz w:val="19"/>
                <w:szCs w:val="19"/>
              </w:rPr>
              <w:lastRenderedPageBreak/>
              <w:t>alle procedure ordinarie (art. 163, c. 10)</w:t>
            </w:r>
          </w:p>
        </w:tc>
        <w:tc>
          <w:tcPr>
            <w:tcW w:w="1132" w:type="dxa"/>
            <w:tcBorders>
              <w:bottom w:val="single" w:sz="4" w:space="0" w:color="000000"/>
              <w:right w:val="single" w:sz="4" w:space="0" w:color="000000"/>
            </w:tcBorders>
            <w:shd w:val="solid" w:color="FFFFFF" w:fill="auto"/>
            <w:vAlign w:val="center"/>
          </w:tcPr>
          <w:p w14:paraId="00C5462A" w14:textId="77777777" w:rsidR="000A6F8B" w:rsidRDefault="000A6F8B">
            <w:pPr>
              <w:widowControl w:val="0"/>
              <w:spacing w:line="276" w:lineRule="auto"/>
              <w:jc w:val="center"/>
              <w:rPr>
                <w:sz w:val="19"/>
                <w:szCs w:val="19"/>
              </w:rPr>
            </w:pPr>
            <w:r>
              <w:rPr>
                <w:sz w:val="19"/>
                <w:szCs w:val="19"/>
              </w:rPr>
              <w:lastRenderedPageBreak/>
              <w:t>Tempestivo</w:t>
            </w:r>
          </w:p>
        </w:tc>
        <w:tc>
          <w:tcPr>
            <w:tcW w:w="1417" w:type="dxa"/>
            <w:tcBorders>
              <w:bottom w:val="single" w:sz="4" w:space="0" w:color="000000"/>
              <w:right w:val="single" w:sz="4" w:space="0" w:color="000000"/>
            </w:tcBorders>
            <w:vAlign w:val="center"/>
          </w:tcPr>
          <w:p w14:paraId="2B216252" w14:textId="25465170" w:rsidR="000A6F8B" w:rsidRDefault="00563821">
            <w:pPr>
              <w:widowControl w:val="0"/>
              <w:spacing w:line="276" w:lineRule="auto"/>
              <w:jc w:val="center"/>
              <w:rPr>
                <w:color w:val="000000"/>
                <w:sz w:val="19"/>
                <w:szCs w:val="19"/>
              </w:rPr>
            </w:pPr>
            <w:r>
              <w:rPr>
                <w:color w:val="000000"/>
                <w:sz w:val="19"/>
                <w:szCs w:val="19"/>
              </w:rPr>
              <w:t>Area Tecnica</w:t>
            </w:r>
          </w:p>
        </w:tc>
        <w:tc>
          <w:tcPr>
            <w:tcW w:w="1278" w:type="dxa"/>
            <w:tcBorders>
              <w:bottom w:val="single" w:sz="4" w:space="0" w:color="000000"/>
              <w:right w:val="single" w:sz="4" w:space="0" w:color="000000"/>
            </w:tcBorders>
            <w:tcMar>
              <w:left w:w="10" w:type="dxa"/>
              <w:right w:w="10" w:type="dxa"/>
            </w:tcMar>
          </w:tcPr>
          <w:p w14:paraId="4C62452F"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104EB32" w14:textId="0BDCD637" w:rsidR="000A6F8B" w:rsidRDefault="00563821">
            <w:pPr>
              <w:widowControl w:val="0"/>
              <w:spacing w:line="276" w:lineRule="auto"/>
              <w:jc w:val="center"/>
              <w:rPr>
                <w:color w:val="000000"/>
                <w:sz w:val="19"/>
                <w:szCs w:val="19"/>
              </w:rPr>
            </w:pPr>
            <w:r>
              <w:rPr>
                <w:color w:val="000000"/>
                <w:sz w:val="19"/>
                <w:szCs w:val="19"/>
              </w:rPr>
              <w:t>Area Tecnica</w:t>
            </w:r>
          </w:p>
        </w:tc>
      </w:tr>
      <w:tr w:rsidR="000A6F8B" w14:paraId="76DA3A52" w14:textId="77777777" w:rsidTr="00EA3D51">
        <w:trPr>
          <w:trHeight w:val="2180"/>
          <w:jc w:val="center"/>
        </w:trPr>
        <w:tc>
          <w:tcPr>
            <w:tcW w:w="1413" w:type="dxa"/>
            <w:vMerge/>
            <w:tcBorders>
              <w:left w:val="single" w:sz="4" w:space="0" w:color="000000"/>
              <w:bottom w:val="single" w:sz="4" w:space="0" w:color="000000"/>
              <w:right w:val="single" w:sz="4" w:space="0" w:color="000000"/>
            </w:tcBorders>
            <w:vAlign w:val="center"/>
          </w:tcPr>
          <w:p w14:paraId="2E883D50"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3BA4EC0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10054DD" w14:textId="77777777" w:rsidR="000A6F8B" w:rsidRDefault="000A6F8B">
            <w:pPr>
              <w:widowControl w:val="0"/>
              <w:spacing w:line="276" w:lineRule="auto"/>
              <w:jc w:val="center"/>
              <w:rPr>
                <w:sz w:val="19"/>
                <w:szCs w:val="19"/>
                <w:lang w:val="en-US"/>
              </w:rPr>
            </w:pPr>
            <w:r>
              <w:rPr>
                <w:sz w:val="19"/>
                <w:szCs w:val="19"/>
                <w:lang w:val="en-US"/>
              </w:rPr>
              <w:t>Art. 37, c. 1, lett. b) d.lgs. n. 33/2013 e art. 29, c. 1, d.lgs. n. 50/2016;</w:t>
            </w:r>
          </w:p>
        </w:tc>
        <w:tc>
          <w:tcPr>
            <w:tcW w:w="1560" w:type="dxa"/>
            <w:tcBorders>
              <w:top w:val="single" w:sz="4" w:space="0" w:color="000000"/>
              <w:left w:val="single" w:sz="4" w:space="0" w:color="000000"/>
              <w:bottom w:val="single" w:sz="4" w:space="0" w:color="000000"/>
              <w:right w:val="single" w:sz="4" w:space="0" w:color="000000"/>
            </w:tcBorders>
            <w:vAlign w:val="center"/>
          </w:tcPr>
          <w:p w14:paraId="44C46738" w14:textId="77777777" w:rsidR="000A6F8B" w:rsidRDefault="000A6F8B">
            <w:pPr>
              <w:widowControl w:val="0"/>
              <w:spacing w:line="276" w:lineRule="auto"/>
              <w:jc w:val="center"/>
              <w:rPr>
                <w:sz w:val="19"/>
                <w:szCs w:val="19"/>
              </w:rPr>
            </w:pPr>
            <w:r>
              <w:rPr>
                <w:sz w:val="19"/>
                <w:szCs w:val="19"/>
              </w:rPr>
              <w:t>Affidamenti in house</w:t>
            </w:r>
          </w:p>
        </w:tc>
        <w:tc>
          <w:tcPr>
            <w:tcW w:w="2268" w:type="dxa"/>
            <w:tcBorders>
              <w:bottom w:val="single" w:sz="4" w:space="0" w:color="000000"/>
              <w:right w:val="single" w:sz="4" w:space="0" w:color="000000"/>
            </w:tcBorders>
            <w:shd w:val="solid" w:color="FFFFFF" w:fill="auto"/>
            <w:vAlign w:val="center"/>
          </w:tcPr>
          <w:p w14:paraId="3DB8AD61" w14:textId="77777777" w:rsidR="000A6F8B" w:rsidRDefault="000A6F8B">
            <w:pPr>
              <w:widowControl w:val="0"/>
              <w:spacing w:line="276" w:lineRule="auto"/>
              <w:rPr>
                <w:b/>
                <w:bCs/>
                <w:sz w:val="19"/>
                <w:szCs w:val="19"/>
              </w:rPr>
            </w:pPr>
          </w:p>
          <w:p w14:paraId="70E03A80" w14:textId="77777777" w:rsidR="000A6F8B" w:rsidRDefault="000A6F8B">
            <w:pPr>
              <w:widowControl w:val="0"/>
              <w:spacing w:line="276" w:lineRule="auto"/>
              <w:rPr>
                <w:bCs/>
                <w:sz w:val="19"/>
                <w:szCs w:val="19"/>
              </w:rPr>
            </w:pPr>
            <w:r>
              <w:rPr>
                <w:bCs/>
                <w:sz w:val="19"/>
                <w:szCs w:val="19"/>
              </w:rPr>
              <w:t xml:space="preserve">Tutti gli atti connessi agli affidamenti in house in formato open data di appalti pubblici e contratti di concessione tra enti nell'ambito del settore </w:t>
            </w:r>
            <w:proofErr w:type="gramStart"/>
            <w:r>
              <w:rPr>
                <w:bCs/>
                <w:sz w:val="19"/>
                <w:szCs w:val="19"/>
              </w:rPr>
              <w:t>pubblico  (</w:t>
            </w:r>
            <w:proofErr w:type="gramEnd"/>
            <w:r>
              <w:rPr>
                <w:bCs/>
                <w:sz w:val="19"/>
                <w:szCs w:val="19"/>
              </w:rPr>
              <w:t>art. 192, c. 1 e 3)</w:t>
            </w:r>
          </w:p>
        </w:tc>
        <w:tc>
          <w:tcPr>
            <w:tcW w:w="1132" w:type="dxa"/>
            <w:tcBorders>
              <w:bottom w:val="single" w:sz="4" w:space="0" w:color="000000"/>
              <w:right w:val="single" w:sz="4" w:space="0" w:color="000000"/>
            </w:tcBorders>
            <w:shd w:val="solid" w:color="FFFFFF" w:fill="auto"/>
            <w:vAlign w:val="center"/>
          </w:tcPr>
          <w:p w14:paraId="65313FA7"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2D63CCF3" w14:textId="27246C49" w:rsidR="000A6F8B" w:rsidRDefault="0022746F">
            <w:pPr>
              <w:widowControl w:val="0"/>
              <w:spacing w:line="276" w:lineRule="auto"/>
              <w:jc w:val="center"/>
              <w:rPr>
                <w:color w:val="000000"/>
                <w:sz w:val="19"/>
                <w:szCs w:val="19"/>
              </w:rPr>
            </w:pPr>
            <w:r>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4F26262B"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59316B1" w14:textId="391DD449" w:rsidR="000A6F8B" w:rsidRDefault="0022746F">
            <w:pPr>
              <w:widowControl w:val="0"/>
              <w:spacing w:line="276" w:lineRule="auto"/>
              <w:jc w:val="center"/>
              <w:rPr>
                <w:color w:val="000000"/>
                <w:sz w:val="19"/>
                <w:szCs w:val="19"/>
              </w:rPr>
            </w:pPr>
            <w:r>
              <w:rPr>
                <w:color w:val="000000"/>
                <w:sz w:val="19"/>
                <w:szCs w:val="19"/>
              </w:rPr>
              <w:t>Tutti i settori</w:t>
            </w:r>
          </w:p>
        </w:tc>
      </w:tr>
      <w:tr w:rsidR="000A6F8B" w14:paraId="56C8088B" w14:textId="77777777" w:rsidTr="00EA3D51">
        <w:trPr>
          <w:trHeight w:val="3246"/>
          <w:jc w:val="center"/>
        </w:trPr>
        <w:tc>
          <w:tcPr>
            <w:tcW w:w="1413" w:type="dxa"/>
            <w:vMerge/>
            <w:tcBorders>
              <w:left w:val="single" w:sz="4" w:space="0" w:color="000000"/>
              <w:bottom w:val="single" w:sz="4" w:space="0" w:color="000000"/>
              <w:right w:val="single" w:sz="4" w:space="0" w:color="000000"/>
            </w:tcBorders>
            <w:vAlign w:val="center"/>
          </w:tcPr>
          <w:p w14:paraId="2CFC5A92"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right w:val="single" w:sz="4" w:space="0" w:color="000000"/>
            </w:tcBorders>
            <w:shd w:val="solid" w:color="FFFFFF" w:fill="auto"/>
            <w:vAlign w:val="center"/>
          </w:tcPr>
          <w:p w14:paraId="682B536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12B7161" w14:textId="77777777" w:rsidR="000A6F8B" w:rsidRDefault="000A6F8B">
            <w:pPr>
              <w:widowControl w:val="0"/>
              <w:spacing w:line="276" w:lineRule="auto"/>
              <w:jc w:val="center"/>
              <w:rPr>
                <w:sz w:val="19"/>
                <w:szCs w:val="19"/>
                <w:lang w:val="en-US"/>
              </w:rPr>
            </w:pPr>
            <w:r>
              <w:rPr>
                <w:sz w:val="19"/>
                <w:szCs w:val="19"/>
                <w:lang w:val="en-US"/>
              </w:rPr>
              <w:t>Art. 90, c. 10, d.lgs n. 50/2016</w:t>
            </w:r>
          </w:p>
        </w:tc>
        <w:tc>
          <w:tcPr>
            <w:tcW w:w="1560" w:type="dxa"/>
            <w:tcBorders>
              <w:top w:val="single" w:sz="4" w:space="0" w:color="000000"/>
              <w:left w:val="single" w:sz="4" w:space="0" w:color="000000"/>
              <w:bottom w:val="single" w:sz="4" w:space="0" w:color="000000"/>
              <w:right w:val="single" w:sz="4" w:space="0" w:color="000000"/>
            </w:tcBorders>
            <w:vAlign w:val="center"/>
          </w:tcPr>
          <w:p w14:paraId="5AA983B5" w14:textId="77777777" w:rsidR="000A6F8B" w:rsidRDefault="000A6F8B">
            <w:pPr>
              <w:widowControl w:val="0"/>
              <w:spacing w:line="276" w:lineRule="auto"/>
              <w:jc w:val="center"/>
              <w:rPr>
                <w:sz w:val="19"/>
                <w:szCs w:val="19"/>
              </w:rPr>
            </w:pPr>
            <w:r>
              <w:rPr>
                <w:sz w:val="19"/>
                <w:szCs w:val="19"/>
              </w:rPr>
              <w:t>Elenchi ufficiali di operatori economici riconosciuti e certificazioni</w:t>
            </w:r>
          </w:p>
        </w:tc>
        <w:tc>
          <w:tcPr>
            <w:tcW w:w="2268" w:type="dxa"/>
            <w:tcBorders>
              <w:bottom w:val="single" w:sz="4" w:space="0" w:color="000000"/>
              <w:right w:val="single" w:sz="4" w:space="0" w:color="000000"/>
            </w:tcBorders>
            <w:shd w:val="solid" w:color="FFFFFF" w:fill="auto"/>
            <w:vAlign w:val="center"/>
          </w:tcPr>
          <w:p w14:paraId="342E9F0E" w14:textId="77777777" w:rsidR="000A6F8B" w:rsidRDefault="000A6F8B">
            <w:pPr>
              <w:widowControl w:val="0"/>
              <w:spacing w:line="276" w:lineRule="auto"/>
              <w:rPr>
                <w:bCs/>
                <w:sz w:val="19"/>
                <w:szCs w:val="19"/>
              </w:rPr>
            </w:pPr>
            <w:r>
              <w:rPr>
                <w:bCs/>
                <w:sz w:val="19"/>
                <w:szCs w:val="19"/>
              </w:rPr>
              <w:t>Obbligo previsto per i soli enti che gestiscono gli elenchi e per gli organismi di certificazione</w:t>
            </w:r>
          </w:p>
          <w:p w14:paraId="7B98AFED" w14:textId="77777777" w:rsidR="000A6F8B" w:rsidRDefault="000A6F8B">
            <w:pPr>
              <w:widowControl w:val="0"/>
              <w:spacing w:line="276" w:lineRule="auto"/>
              <w:rPr>
                <w:bCs/>
                <w:sz w:val="19"/>
                <w:szCs w:val="19"/>
              </w:rPr>
            </w:pPr>
            <w:proofErr w:type="gramStart"/>
            <w:r>
              <w:rPr>
                <w:bCs/>
                <w:sz w:val="19"/>
                <w:szCs w:val="19"/>
              </w:rPr>
              <w:t>Elenco  degli</w:t>
            </w:r>
            <w:proofErr w:type="gramEnd"/>
            <w:r>
              <w:rPr>
                <w:bCs/>
                <w:sz w:val="19"/>
                <w:szCs w:val="19"/>
              </w:rPr>
              <w:t xml:space="preserve"> operatori economici iscritti in un elenco  ufficiale  (art. 90, c. 10, dlgs n. 50/2016) </w:t>
            </w:r>
          </w:p>
          <w:p w14:paraId="2BA2211E" w14:textId="77777777" w:rsidR="000A6F8B" w:rsidRDefault="000A6F8B">
            <w:pPr>
              <w:widowControl w:val="0"/>
              <w:spacing w:line="276" w:lineRule="auto"/>
              <w:rPr>
                <w:bCs/>
                <w:sz w:val="19"/>
                <w:szCs w:val="19"/>
              </w:rPr>
            </w:pPr>
            <w:r>
              <w:rPr>
                <w:bCs/>
                <w:sz w:val="19"/>
                <w:szCs w:val="19"/>
              </w:rPr>
              <w:t xml:space="preserve">Elenco degli operatori economici in possesso del certificato rilasciato dal competente organismo di </w:t>
            </w:r>
            <w:proofErr w:type="gramStart"/>
            <w:r>
              <w:rPr>
                <w:bCs/>
                <w:sz w:val="19"/>
                <w:szCs w:val="19"/>
              </w:rPr>
              <w:t>certificazione  (</w:t>
            </w:r>
            <w:proofErr w:type="gramEnd"/>
            <w:r>
              <w:rPr>
                <w:bCs/>
                <w:sz w:val="19"/>
                <w:szCs w:val="19"/>
              </w:rPr>
              <w:t>art. 90, c. 10, dlgs n. 50/2016)</w:t>
            </w:r>
          </w:p>
          <w:p w14:paraId="05DD45DB" w14:textId="77777777" w:rsidR="000A6F8B" w:rsidRDefault="000A6F8B">
            <w:pPr>
              <w:widowControl w:val="0"/>
              <w:spacing w:line="276" w:lineRule="auto"/>
              <w:rPr>
                <w:bCs/>
                <w:sz w:val="19"/>
                <w:szCs w:val="19"/>
              </w:rPr>
            </w:pPr>
          </w:p>
          <w:p w14:paraId="14CDA0C1" w14:textId="77777777" w:rsidR="000A6F8B" w:rsidRDefault="000A6F8B">
            <w:pPr>
              <w:widowControl w:val="0"/>
              <w:spacing w:line="276" w:lineRule="auto"/>
              <w:rPr>
                <w:bCs/>
                <w:sz w:val="19"/>
                <w:szCs w:val="19"/>
              </w:rPr>
            </w:pPr>
          </w:p>
          <w:p w14:paraId="2F9CB673" w14:textId="77777777" w:rsidR="000A6F8B" w:rsidRDefault="000A6F8B">
            <w:pPr>
              <w:widowControl w:val="0"/>
              <w:spacing w:line="276" w:lineRule="auto"/>
              <w:rPr>
                <w:bCs/>
                <w:sz w:val="19"/>
                <w:szCs w:val="19"/>
              </w:rPr>
            </w:pPr>
          </w:p>
          <w:p w14:paraId="2A10254F" w14:textId="77777777" w:rsidR="000A6F8B" w:rsidRDefault="000A6F8B">
            <w:pPr>
              <w:widowControl w:val="0"/>
              <w:spacing w:line="276" w:lineRule="auto"/>
              <w:rPr>
                <w:bCs/>
                <w:sz w:val="19"/>
                <w:szCs w:val="19"/>
              </w:rPr>
            </w:pPr>
          </w:p>
          <w:p w14:paraId="4873FEC5" w14:textId="77777777" w:rsidR="000A6F8B" w:rsidRDefault="000A6F8B">
            <w:pPr>
              <w:widowControl w:val="0"/>
              <w:spacing w:line="276" w:lineRule="auto"/>
              <w:rPr>
                <w:bCs/>
                <w:sz w:val="19"/>
                <w:szCs w:val="19"/>
              </w:rPr>
            </w:pPr>
          </w:p>
          <w:p w14:paraId="2501B8D0" w14:textId="77777777" w:rsidR="000A6F8B" w:rsidRDefault="000A6F8B">
            <w:pPr>
              <w:widowControl w:val="0"/>
              <w:spacing w:line="276" w:lineRule="auto"/>
              <w:rPr>
                <w:bCs/>
                <w:sz w:val="19"/>
                <w:szCs w:val="19"/>
              </w:rPr>
            </w:pPr>
          </w:p>
          <w:p w14:paraId="4E1BD6F5" w14:textId="77777777" w:rsidR="000A6F8B" w:rsidRDefault="000A6F8B">
            <w:pPr>
              <w:widowControl w:val="0"/>
              <w:spacing w:line="276" w:lineRule="auto"/>
              <w:rPr>
                <w:bCs/>
                <w:sz w:val="19"/>
                <w:szCs w:val="19"/>
              </w:rPr>
            </w:pPr>
          </w:p>
          <w:p w14:paraId="1D125537" w14:textId="77777777" w:rsidR="000A6F8B" w:rsidRDefault="000A6F8B">
            <w:pPr>
              <w:widowControl w:val="0"/>
              <w:spacing w:line="276" w:lineRule="auto"/>
              <w:rPr>
                <w:b/>
                <w:bCs/>
                <w:sz w:val="19"/>
                <w:szCs w:val="19"/>
              </w:rPr>
            </w:pPr>
          </w:p>
        </w:tc>
        <w:tc>
          <w:tcPr>
            <w:tcW w:w="1132" w:type="dxa"/>
            <w:tcBorders>
              <w:bottom w:val="single" w:sz="4" w:space="0" w:color="000000"/>
              <w:right w:val="single" w:sz="4" w:space="0" w:color="000000"/>
            </w:tcBorders>
            <w:shd w:val="solid" w:color="FFFFFF" w:fill="auto"/>
            <w:vAlign w:val="center"/>
          </w:tcPr>
          <w:p w14:paraId="635BDB25"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55F3152C" w14:textId="3B97FC2D" w:rsidR="000A6F8B" w:rsidRDefault="008C0FFB">
            <w:pPr>
              <w:widowControl w:val="0"/>
              <w:spacing w:line="276" w:lineRule="auto"/>
              <w:jc w:val="center"/>
              <w:rPr>
                <w:color w:val="000000"/>
                <w:sz w:val="19"/>
                <w:szCs w:val="19"/>
              </w:rPr>
            </w:pPr>
            <w:r w:rsidRPr="008C0FFB">
              <w:rPr>
                <w:color w:val="000000"/>
                <w:sz w:val="19"/>
                <w:szCs w:val="19"/>
              </w:rPr>
              <w:t>Tutti i settori</w:t>
            </w:r>
          </w:p>
        </w:tc>
        <w:tc>
          <w:tcPr>
            <w:tcW w:w="1278" w:type="dxa"/>
            <w:tcBorders>
              <w:bottom w:val="single" w:sz="4" w:space="0" w:color="000000"/>
              <w:right w:val="single" w:sz="4" w:space="0" w:color="000000"/>
            </w:tcBorders>
            <w:tcMar>
              <w:left w:w="10" w:type="dxa"/>
              <w:right w:w="10" w:type="dxa"/>
            </w:tcMar>
          </w:tcPr>
          <w:p w14:paraId="74671767"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1F9CA06" w14:textId="5BD9F5F4" w:rsidR="000A6F8B" w:rsidRDefault="008C0FFB">
            <w:pPr>
              <w:widowControl w:val="0"/>
              <w:spacing w:line="276" w:lineRule="auto"/>
              <w:jc w:val="center"/>
              <w:rPr>
                <w:color w:val="000000"/>
                <w:sz w:val="19"/>
                <w:szCs w:val="19"/>
              </w:rPr>
            </w:pPr>
            <w:r>
              <w:rPr>
                <w:color w:val="000000"/>
                <w:sz w:val="19"/>
                <w:szCs w:val="19"/>
              </w:rPr>
              <w:t>Tutti i settori</w:t>
            </w:r>
          </w:p>
        </w:tc>
      </w:tr>
      <w:tr w:rsidR="000A6F8B" w14:paraId="08454373" w14:textId="77777777" w:rsidTr="00EA3D51">
        <w:trPr>
          <w:trHeight w:val="1425"/>
          <w:jc w:val="center"/>
        </w:trPr>
        <w:tc>
          <w:tcPr>
            <w:tcW w:w="1413" w:type="dxa"/>
            <w:vMerge w:val="restart"/>
            <w:tcBorders>
              <w:left w:val="single" w:sz="4" w:space="0" w:color="000000"/>
              <w:right w:val="single" w:sz="4" w:space="0" w:color="000000"/>
            </w:tcBorders>
            <w:shd w:val="solid" w:color="FFFFFF" w:fill="auto"/>
            <w:vAlign w:val="center"/>
          </w:tcPr>
          <w:p w14:paraId="52FC9775" w14:textId="77777777" w:rsidR="000A6F8B" w:rsidRDefault="000A6F8B">
            <w:pPr>
              <w:widowControl w:val="0"/>
              <w:spacing w:after="240" w:line="276" w:lineRule="auto"/>
              <w:jc w:val="center"/>
              <w:rPr>
                <w:b/>
                <w:bCs/>
                <w:sz w:val="19"/>
                <w:szCs w:val="19"/>
              </w:rPr>
            </w:pPr>
            <w:r>
              <w:rPr>
                <w:b/>
                <w:bCs/>
                <w:sz w:val="19"/>
                <w:szCs w:val="19"/>
              </w:rPr>
              <w:lastRenderedPageBreak/>
              <w:t>Sovvenzioni, contributi, sussidi, vantaggi economici</w:t>
            </w:r>
            <w:r>
              <w:rPr>
                <w:b/>
                <w:bCs/>
                <w:sz w:val="19"/>
                <w:szCs w:val="19"/>
              </w:rPr>
              <w:br/>
            </w:r>
            <w:r>
              <w:rPr>
                <w:b/>
                <w:bCs/>
                <w:sz w:val="19"/>
                <w:szCs w:val="19"/>
              </w:rPr>
              <w:br/>
            </w:r>
            <w:r>
              <w:rPr>
                <w:b/>
                <w:bCs/>
                <w:sz w:val="19"/>
                <w:szCs w:val="19"/>
              </w:rPr>
              <w:br/>
            </w:r>
          </w:p>
        </w:tc>
        <w:tc>
          <w:tcPr>
            <w:tcW w:w="1278" w:type="dxa"/>
            <w:tcBorders>
              <w:top w:val="single" w:sz="4" w:space="0" w:color="000000"/>
              <w:left w:val="single" w:sz="4" w:space="0" w:color="000000"/>
              <w:bottom w:val="single" w:sz="4" w:space="0" w:color="000000"/>
              <w:right w:val="single" w:sz="4" w:space="0" w:color="000000"/>
            </w:tcBorders>
            <w:vAlign w:val="center"/>
          </w:tcPr>
          <w:p w14:paraId="3F4B50F9" w14:textId="77777777" w:rsidR="000A6F8B" w:rsidRDefault="000A6F8B">
            <w:pPr>
              <w:widowControl w:val="0"/>
              <w:spacing w:line="276" w:lineRule="auto"/>
              <w:rPr>
                <w:sz w:val="19"/>
                <w:szCs w:val="19"/>
              </w:rPr>
            </w:pPr>
            <w:r>
              <w:rPr>
                <w:sz w:val="19"/>
                <w:szCs w:val="19"/>
              </w:rPr>
              <w:t>Criteri e modalità</w:t>
            </w:r>
          </w:p>
        </w:tc>
        <w:tc>
          <w:tcPr>
            <w:tcW w:w="1275" w:type="dxa"/>
            <w:tcBorders>
              <w:bottom w:val="single" w:sz="4" w:space="0" w:color="000000"/>
              <w:right w:val="single" w:sz="4" w:space="0" w:color="000000"/>
            </w:tcBorders>
            <w:shd w:val="solid" w:color="FFFFFF" w:fill="auto"/>
            <w:vAlign w:val="center"/>
          </w:tcPr>
          <w:p w14:paraId="476E48C2" w14:textId="77777777" w:rsidR="000A6F8B" w:rsidRDefault="000A6F8B">
            <w:pPr>
              <w:widowControl w:val="0"/>
              <w:spacing w:line="276" w:lineRule="auto"/>
              <w:jc w:val="center"/>
              <w:rPr>
                <w:sz w:val="19"/>
                <w:szCs w:val="19"/>
              </w:rPr>
            </w:pPr>
            <w:r>
              <w:rPr>
                <w:sz w:val="19"/>
                <w:szCs w:val="19"/>
              </w:rPr>
              <w:t>Art. 26, c. 1, d.lgs. n. 33/2013</w:t>
            </w:r>
          </w:p>
        </w:tc>
        <w:tc>
          <w:tcPr>
            <w:tcW w:w="1560" w:type="dxa"/>
            <w:tcBorders>
              <w:left w:val="single" w:sz="4" w:space="0" w:color="000000"/>
              <w:bottom w:val="single" w:sz="4" w:space="0" w:color="000000"/>
              <w:right w:val="single" w:sz="4" w:space="0" w:color="000000"/>
            </w:tcBorders>
            <w:vAlign w:val="center"/>
          </w:tcPr>
          <w:p w14:paraId="6CEA0E52" w14:textId="77777777" w:rsidR="000A6F8B" w:rsidRDefault="000A6F8B">
            <w:pPr>
              <w:widowControl w:val="0"/>
              <w:spacing w:line="276" w:lineRule="auto"/>
              <w:rPr>
                <w:sz w:val="19"/>
                <w:szCs w:val="19"/>
              </w:rPr>
            </w:pPr>
            <w:r>
              <w:rPr>
                <w:sz w:val="19"/>
                <w:szCs w:val="19"/>
              </w:rPr>
              <w:t>Criteri e modalità</w:t>
            </w:r>
          </w:p>
        </w:tc>
        <w:tc>
          <w:tcPr>
            <w:tcW w:w="2268" w:type="dxa"/>
            <w:tcBorders>
              <w:bottom w:val="single" w:sz="4" w:space="0" w:color="000000"/>
              <w:right w:val="single" w:sz="4" w:space="0" w:color="000000"/>
            </w:tcBorders>
            <w:shd w:val="solid" w:color="FFFFFF" w:fill="auto"/>
            <w:vAlign w:val="center"/>
          </w:tcPr>
          <w:p w14:paraId="6A344371" w14:textId="77777777" w:rsidR="000A6F8B" w:rsidRDefault="000A6F8B">
            <w:pPr>
              <w:widowControl w:val="0"/>
              <w:spacing w:line="276" w:lineRule="auto"/>
              <w:rPr>
                <w:sz w:val="19"/>
                <w:szCs w:val="19"/>
              </w:rPr>
            </w:pPr>
            <w:r>
              <w:rPr>
                <w:sz w:val="19"/>
                <w:szCs w:val="19"/>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132" w:type="dxa"/>
            <w:tcBorders>
              <w:bottom w:val="single" w:sz="4" w:space="0" w:color="000000"/>
              <w:right w:val="single" w:sz="4" w:space="0" w:color="000000"/>
            </w:tcBorders>
            <w:shd w:val="solid" w:color="FFFFFF" w:fill="auto"/>
            <w:vAlign w:val="center"/>
          </w:tcPr>
          <w:p w14:paraId="720C365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98E98B3"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3F24296" w14:textId="77777777" w:rsidR="000A6F8B" w:rsidRDefault="000A6F8B">
            <w:pPr>
              <w:widowControl w:val="0"/>
              <w:spacing w:line="276" w:lineRule="auto"/>
              <w:jc w:val="center"/>
              <w:rPr>
                <w:color w:val="000000"/>
                <w:sz w:val="19"/>
                <w:szCs w:val="19"/>
              </w:rPr>
            </w:pPr>
          </w:p>
          <w:p w14:paraId="6FF151DA" w14:textId="77777777" w:rsidR="000A6F8B" w:rsidRDefault="000A6F8B">
            <w:pPr>
              <w:widowControl w:val="0"/>
              <w:spacing w:line="276" w:lineRule="auto"/>
              <w:jc w:val="center"/>
              <w:rPr>
                <w:color w:val="000000"/>
                <w:sz w:val="19"/>
                <w:szCs w:val="19"/>
              </w:rPr>
            </w:pPr>
          </w:p>
          <w:p w14:paraId="17DDFE7A" w14:textId="77777777" w:rsidR="000A6F8B" w:rsidRDefault="000A6F8B">
            <w:pPr>
              <w:widowControl w:val="0"/>
              <w:spacing w:line="276" w:lineRule="auto"/>
              <w:jc w:val="center"/>
              <w:rPr>
                <w:color w:val="000000"/>
                <w:sz w:val="19"/>
                <w:szCs w:val="19"/>
              </w:rPr>
            </w:pPr>
          </w:p>
          <w:p w14:paraId="3A783F8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22AC4AA" w14:textId="77777777" w:rsidR="000A6F8B" w:rsidRDefault="000A6F8B">
            <w:pPr>
              <w:widowControl w:val="0"/>
              <w:spacing w:line="276" w:lineRule="auto"/>
              <w:jc w:val="center"/>
              <w:rPr>
                <w:color w:val="000000"/>
                <w:sz w:val="19"/>
                <w:szCs w:val="19"/>
              </w:rPr>
            </w:pPr>
          </w:p>
          <w:p w14:paraId="2DC76954" w14:textId="77777777" w:rsidR="000A6F8B" w:rsidRDefault="000A6F8B">
            <w:pPr>
              <w:widowControl w:val="0"/>
              <w:spacing w:line="276" w:lineRule="auto"/>
              <w:jc w:val="center"/>
              <w:rPr>
                <w:color w:val="000000"/>
                <w:sz w:val="19"/>
                <w:szCs w:val="19"/>
              </w:rPr>
            </w:pPr>
          </w:p>
          <w:p w14:paraId="56207E80" w14:textId="77777777" w:rsidR="000A6F8B" w:rsidRDefault="000A6F8B">
            <w:pPr>
              <w:widowControl w:val="0"/>
              <w:spacing w:line="276" w:lineRule="auto"/>
              <w:jc w:val="center"/>
              <w:rPr>
                <w:color w:val="000000"/>
                <w:sz w:val="19"/>
                <w:szCs w:val="19"/>
              </w:rPr>
            </w:pPr>
          </w:p>
          <w:p w14:paraId="37A1DD2D" w14:textId="77777777" w:rsidR="000A6F8B" w:rsidRDefault="000A6F8B">
            <w:pPr>
              <w:widowControl w:val="0"/>
              <w:spacing w:line="276" w:lineRule="auto"/>
              <w:jc w:val="center"/>
              <w:rPr>
                <w:color w:val="000000"/>
                <w:sz w:val="19"/>
                <w:szCs w:val="19"/>
              </w:rPr>
            </w:pPr>
            <w:r>
              <w:rPr>
                <w:color w:val="000000"/>
                <w:sz w:val="19"/>
                <w:szCs w:val="19"/>
              </w:rPr>
              <w:t>Semestrale</w:t>
            </w:r>
          </w:p>
          <w:p w14:paraId="57AED7AB"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994B088"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7A643C47" w14:textId="77777777" w:rsidTr="00EA3D51">
        <w:trPr>
          <w:trHeight w:val="1410"/>
          <w:jc w:val="center"/>
        </w:trPr>
        <w:tc>
          <w:tcPr>
            <w:tcW w:w="1413" w:type="dxa"/>
            <w:vMerge/>
            <w:tcBorders>
              <w:left w:val="single" w:sz="4" w:space="0" w:color="000000"/>
              <w:right w:val="single" w:sz="4" w:space="0" w:color="000000"/>
            </w:tcBorders>
            <w:vAlign w:val="center"/>
          </w:tcPr>
          <w:p w14:paraId="643957C9" w14:textId="77777777" w:rsidR="000A6F8B" w:rsidRDefault="000A6F8B">
            <w:pPr>
              <w:widowControl w:val="0"/>
              <w:spacing w:line="276" w:lineRule="auto"/>
              <w:rPr>
                <w:sz w:val="19"/>
                <w:szCs w:val="19"/>
              </w:rPr>
            </w:pP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14:paraId="06E99F07" w14:textId="77777777" w:rsidR="000A6F8B" w:rsidRDefault="000A6F8B">
            <w:pPr>
              <w:widowControl w:val="0"/>
              <w:spacing w:line="276" w:lineRule="auto"/>
              <w:rPr>
                <w:sz w:val="19"/>
                <w:szCs w:val="19"/>
              </w:rPr>
            </w:pPr>
            <w:r>
              <w:rPr>
                <w:sz w:val="19"/>
                <w:szCs w:val="19"/>
              </w:rPr>
              <w:t>Atti di concessione</w:t>
            </w:r>
          </w:p>
        </w:tc>
        <w:tc>
          <w:tcPr>
            <w:tcW w:w="1275" w:type="dxa"/>
            <w:vMerge w:val="restart"/>
            <w:tcBorders>
              <w:bottom w:val="single" w:sz="4" w:space="0" w:color="000000"/>
              <w:right w:val="single" w:sz="4" w:space="0" w:color="000000"/>
            </w:tcBorders>
            <w:shd w:val="solid" w:color="FFFFFF" w:fill="auto"/>
            <w:vAlign w:val="center"/>
          </w:tcPr>
          <w:p w14:paraId="4B867D53" w14:textId="77777777" w:rsidR="000A6F8B" w:rsidRDefault="000A6F8B">
            <w:pPr>
              <w:widowControl w:val="0"/>
              <w:spacing w:line="276" w:lineRule="auto"/>
              <w:jc w:val="center"/>
              <w:rPr>
                <w:sz w:val="19"/>
                <w:szCs w:val="19"/>
              </w:rPr>
            </w:pPr>
            <w:r>
              <w:rPr>
                <w:sz w:val="19"/>
                <w:szCs w:val="19"/>
              </w:rPr>
              <w:t>Art. 26, c. 2, d.lgs. n. 33/2013</w:t>
            </w:r>
          </w:p>
        </w:tc>
        <w:tc>
          <w:tcPr>
            <w:tcW w:w="1560" w:type="dxa"/>
            <w:vMerge w:val="restart"/>
            <w:tcBorders>
              <w:bottom w:val="single" w:sz="4" w:space="0" w:color="000000"/>
              <w:right w:val="single" w:sz="4" w:space="0" w:color="000000"/>
            </w:tcBorders>
            <w:shd w:val="solid" w:color="FFFFFF" w:fill="auto"/>
            <w:vAlign w:val="center"/>
          </w:tcPr>
          <w:p w14:paraId="0182B252" w14:textId="77777777" w:rsidR="000A6F8B" w:rsidRDefault="000A6F8B">
            <w:pPr>
              <w:widowControl w:val="0"/>
              <w:spacing w:line="276" w:lineRule="auto"/>
              <w:jc w:val="center"/>
              <w:rPr>
                <w:sz w:val="19"/>
                <w:szCs w:val="19"/>
              </w:rPr>
            </w:pPr>
            <w:r>
              <w:rPr>
                <w:sz w:val="19"/>
                <w:szCs w:val="19"/>
              </w:rPr>
              <w:t>Atti di concessione</w:t>
            </w:r>
            <w:r>
              <w:rPr>
                <w:sz w:val="19"/>
                <w:szCs w:val="19"/>
              </w:rPr>
              <w:br/>
            </w:r>
            <w:r>
              <w:rPr>
                <w:sz w:val="19"/>
                <w:szCs w:val="19"/>
              </w:rPr>
              <w:br/>
              <w:t>(da pubblicare in tabelle creando un collegamento con la pagina nella quale sono riportati i dati dei relativi provvedimenti finali)</w:t>
            </w:r>
            <w:r>
              <w:rPr>
                <w:sz w:val="19"/>
                <w:szCs w:val="19"/>
              </w:rPr>
              <w:br/>
            </w:r>
            <w:r>
              <w:rPr>
                <w:sz w:val="19"/>
                <w:szCs w:val="19"/>
              </w:rPr>
              <w:br/>
              <w:t xml:space="preserve">(NB: è fatto divieto di diffusione di dati da cui sia possibile ricavare informazioni relative allo stato di salute e alla situazione di disagio economico-sociale degli interessati, come </w:t>
            </w:r>
            <w:r>
              <w:rPr>
                <w:sz w:val="19"/>
                <w:szCs w:val="19"/>
              </w:rPr>
              <w:lastRenderedPageBreak/>
              <w:t xml:space="preserve">previsto dall'art. 26, c. </w:t>
            </w:r>
            <w:proofErr w:type="gramStart"/>
            <w:r>
              <w:rPr>
                <w:sz w:val="19"/>
                <w:szCs w:val="19"/>
              </w:rPr>
              <w:t>4,  del</w:t>
            </w:r>
            <w:proofErr w:type="gramEnd"/>
            <w:r>
              <w:rPr>
                <w:sz w:val="19"/>
                <w:szCs w:val="19"/>
              </w:rPr>
              <w:t xml:space="preserve"> d.lgs. n. 33/2013)</w:t>
            </w:r>
          </w:p>
        </w:tc>
        <w:tc>
          <w:tcPr>
            <w:tcW w:w="2268" w:type="dxa"/>
            <w:tcBorders>
              <w:bottom w:val="single" w:sz="4" w:space="0" w:color="000000"/>
              <w:right w:val="single" w:sz="4" w:space="0" w:color="000000"/>
            </w:tcBorders>
            <w:shd w:val="solid" w:color="FFFFFF" w:fill="auto"/>
            <w:vAlign w:val="center"/>
          </w:tcPr>
          <w:p w14:paraId="0DFFAD1D" w14:textId="77777777" w:rsidR="000A6F8B" w:rsidRDefault="000A6F8B">
            <w:pPr>
              <w:widowControl w:val="0"/>
              <w:spacing w:line="276" w:lineRule="auto"/>
              <w:rPr>
                <w:sz w:val="19"/>
                <w:szCs w:val="19"/>
              </w:rPr>
            </w:pPr>
            <w:r>
              <w:rPr>
                <w:sz w:val="19"/>
                <w:szCs w:val="19"/>
              </w:rPr>
              <w:lastRenderedPageBreak/>
              <w:t xml:space="preserve">Atti di concessione di sovvenzioni, contributi, sussidi ed ausili finanziari alle imprese </w:t>
            </w:r>
            <w:proofErr w:type="gramStart"/>
            <w:r>
              <w:rPr>
                <w:sz w:val="19"/>
                <w:szCs w:val="19"/>
              </w:rPr>
              <w:t>e  comunque</w:t>
            </w:r>
            <w:proofErr w:type="gramEnd"/>
            <w:r>
              <w:rPr>
                <w:sz w:val="19"/>
                <w:szCs w:val="19"/>
              </w:rPr>
              <w:t xml:space="preserve"> di  vantaggi economici di qualunque genere a persone ed enti pubblici e privati di importo superiore a mille euro</w:t>
            </w:r>
          </w:p>
        </w:tc>
        <w:tc>
          <w:tcPr>
            <w:tcW w:w="1132" w:type="dxa"/>
            <w:tcBorders>
              <w:bottom w:val="single" w:sz="4" w:space="0" w:color="000000"/>
              <w:right w:val="single" w:sz="4" w:space="0" w:color="000000"/>
            </w:tcBorders>
            <w:shd w:val="solid" w:color="FFFFFF" w:fill="auto"/>
            <w:vAlign w:val="center"/>
          </w:tcPr>
          <w:p w14:paraId="24A0E34A"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4B3C643D"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70FB67E4" w14:textId="77777777" w:rsidR="000A6F8B" w:rsidRDefault="000A6F8B">
            <w:pPr>
              <w:widowControl w:val="0"/>
              <w:spacing w:line="276" w:lineRule="auto"/>
              <w:jc w:val="center"/>
              <w:rPr>
                <w:color w:val="000000"/>
                <w:sz w:val="19"/>
                <w:szCs w:val="19"/>
              </w:rPr>
            </w:pPr>
          </w:p>
          <w:p w14:paraId="77CD9055" w14:textId="77777777" w:rsidR="000A6F8B" w:rsidRDefault="000A6F8B">
            <w:pPr>
              <w:widowControl w:val="0"/>
              <w:spacing w:line="276" w:lineRule="auto"/>
              <w:jc w:val="center"/>
              <w:rPr>
                <w:color w:val="000000"/>
                <w:sz w:val="19"/>
                <w:szCs w:val="19"/>
              </w:rPr>
            </w:pPr>
          </w:p>
          <w:p w14:paraId="24270C7C" w14:textId="77777777" w:rsidR="000A6F8B" w:rsidRDefault="000A6F8B">
            <w:pPr>
              <w:widowControl w:val="0"/>
              <w:spacing w:line="276" w:lineRule="auto"/>
              <w:jc w:val="center"/>
              <w:rPr>
                <w:color w:val="000000"/>
                <w:sz w:val="19"/>
                <w:szCs w:val="19"/>
              </w:rPr>
            </w:pPr>
          </w:p>
          <w:p w14:paraId="0916B16A" w14:textId="77777777" w:rsidR="000A6F8B" w:rsidRDefault="000A6F8B">
            <w:pPr>
              <w:widowControl w:val="0"/>
              <w:spacing w:line="276" w:lineRule="auto"/>
              <w:jc w:val="center"/>
              <w:rPr>
                <w:color w:val="000000"/>
                <w:sz w:val="19"/>
                <w:szCs w:val="19"/>
              </w:rPr>
            </w:pPr>
            <w:r>
              <w:rPr>
                <w:color w:val="000000"/>
                <w:sz w:val="19"/>
                <w:szCs w:val="19"/>
              </w:rPr>
              <w:t>Entro 10 gg dall’adozione</w:t>
            </w:r>
          </w:p>
          <w:p w14:paraId="46A0E41B" w14:textId="77777777" w:rsidR="000A6F8B" w:rsidRDefault="000A6F8B">
            <w:pPr>
              <w:widowControl w:val="0"/>
              <w:spacing w:line="276" w:lineRule="auto"/>
              <w:jc w:val="center"/>
              <w:rPr>
                <w:color w:val="000000"/>
                <w:sz w:val="19"/>
                <w:szCs w:val="19"/>
              </w:rPr>
            </w:pPr>
          </w:p>
          <w:p w14:paraId="255BCD48" w14:textId="77777777" w:rsidR="000A6F8B" w:rsidRDefault="000A6F8B">
            <w:pPr>
              <w:widowControl w:val="0"/>
              <w:spacing w:line="276" w:lineRule="auto"/>
              <w:jc w:val="center"/>
              <w:rPr>
                <w:color w:val="000000"/>
                <w:sz w:val="19"/>
                <w:szCs w:val="19"/>
              </w:rPr>
            </w:pPr>
          </w:p>
          <w:p w14:paraId="4DDF0518" w14:textId="77777777" w:rsidR="000A6F8B" w:rsidRDefault="000A6F8B">
            <w:pPr>
              <w:widowControl w:val="0"/>
              <w:spacing w:line="276" w:lineRule="auto"/>
              <w:jc w:val="center"/>
              <w:rPr>
                <w:color w:val="000000"/>
                <w:sz w:val="19"/>
                <w:szCs w:val="19"/>
              </w:rPr>
            </w:pPr>
          </w:p>
          <w:p w14:paraId="7FD33D8F" w14:textId="77777777" w:rsidR="000A6F8B" w:rsidRDefault="000A6F8B">
            <w:pPr>
              <w:widowControl w:val="0"/>
              <w:spacing w:line="276" w:lineRule="auto"/>
              <w:jc w:val="center"/>
              <w:rPr>
                <w:color w:val="000000"/>
                <w:sz w:val="19"/>
                <w:szCs w:val="19"/>
              </w:rPr>
            </w:pPr>
          </w:p>
          <w:p w14:paraId="65EDA0F7"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6845140C" w14:textId="77777777" w:rsidR="000A6F8B" w:rsidRDefault="000A6F8B">
            <w:pPr>
              <w:widowControl w:val="0"/>
              <w:spacing w:line="276" w:lineRule="auto"/>
              <w:jc w:val="center"/>
              <w:rPr>
                <w:color w:val="000000"/>
                <w:sz w:val="19"/>
                <w:szCs w:val="19"/>
              </w:rPr>
            </w:pPr>
            <w:r>
              <w:rPr>
                <w:color w:val="000000"/>
                <w:sz w:val="19"/>
                <w:szCs w:val="19"/>
              </w:rPr>
              <w:t>Semestrale</w:t>
            </w:r>
          </w:p>
          <w:p w14:paraId="3D1EF4EA"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7A685B4"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3D7589DE" w14:textId="77777777" w:rsidTr="00EA3D51">
        <w:trPr>
          <w:trHeight w:val="293"/>
          <w:jc w:val="center"/>
        </w:trPr>
        <w:tc>
          <w:tcPr>
            <w:tcW w:w="1413" w:type="dxa"/>
            <w:vMerge/>
            <w:tcBorders>
              <w:left w:val="single" w:sz="4" w:space="0" w:color="000000"/>
              <w:right w:val="single" w:sz="4" w:space="0" w:color="000000"/>
            </w:tcBorders>
            <w:vAlign w:val="center"/>
          </w:tcPr>
          <w:p w14:paraId="72697397"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5284552D" w14:textId="77777777" w:rsidR="000A6F8B" w:rsidRDefault="000A6F8B">
            <w:pPr>
              <w:widowControl w:val="0"/>
              <w:spacing w:line="276" w:lineRule="auto"/>
              <w:rPr>
                <w:sz w:val="19"/>
                <w:szCs w:val="19"/>
              </w:rPr>
            </w:pPr>
          </w:p>
        </w:tc>
        <w:tc>
          <w:tcPr>
            <w:tcW w:w="1275" w:type="dxa"/>
            <w:vMerge/>
            <w:tcBorders>
              <w:bottom w:val="single" w:sz="4" w:space="0" w:color="000000"/>
              <w:right w:val="single" w:sz="4" w:space="0" w:color="000000"/>
            </w:tcBorders>
            <w:shd w:val="solid" w:color="FFFFFF" w:fill="auto"/>
            <w:vAlign w:val="center"/>
          </w:tcPr>
          <w:p w14:paraId="39C479C9" w14:textId="77777777" w:rsidR="000A6F8B" w:rsidRDefault="000A6F8B">
            <w:pPr>
              <w:widowControl w:val="0"/>
              <w:spacing w:line="276" w:lineRule="auto"/>
              <w:jc w:val="center"/>
              <w:rPr>
                <w:sz w:val="19"/>
                <w:szCs w:val="19"/>
              </w:rPr>
            </w:pPr>
          </w:p>
        </w:tc>
        <w:tc>
          <w:tcPr>
            <w:tcW w:w="1560" w:type="dxa"/>
            <w:vMerge/>
            <w:tcBorders>
              <w:bottom w:val="single" w:sz="4" w:space="0" w:color="000000"/>
              <w:right w:val="single" w:sz="4" w:space="0" w:color="000000"/>
            </w:tcBorders>
            <w:shd w:val="solid" w:color="FFFFFF" w:fill="auto"/>
            <w:vAlign w:val="center"/>
          </w:tcPr>
          <w:p w14:paraId="4180F713" w14:textId="77777777" w:rsidR="000A6F8B" w:rsidRDefault="000A6F8B">
            <w:pPr>
              <w:widowControl w:val="0"/>
              <w:spacing w:line="276" w:lineRule="auto"/>
              <w:jc w:val="center"/>
              <w:rPr>
                <w:sz w:val="19"/>
                <w:szCs w:val="19"/>
              </w:rPr>
            </w:pPr>
          </w:p>
        </w:tc>
        <w:tc>
          <w:tcPr>
            <w:tcW w:w="2268" w:type="dxa"/>
            <w:tcBorders>
              <w:bottom w:val="single" w:sz="4" w:space="0" w:color="000000"/>
              <w:right w:val="single" w:sz="4" w:space="0" w:color="000000"/>
            </w:tcBorders>
            <w:shd w:val="solid" w:color="FFFFFF" w:fill="auto"/>
            <w:vAlign w:val="center"/>
          </w:tcPr>
          <w:p w14:paraId="0B9372B1" w14:textId="77777777" w:rsidR="000A6F8B" w:rsidRDefault="000A6F8B">
            <w:pPr>
              <w:widowControl w:val="0"/>
              <w:spacing w:line="276" w:lineRule="auto"/>
              <w:rPr>
                <w:sz w:val="19"/>
                <w:szCs w:val="19"/>
              </w:rPr>
            </w:pPr>
            <w:r>
              <w:rPr>
                <w:sz w:val="19"/>
                <w:szCs w:val="19"/>
              </w:rPr>
              <w:t>Per ciascun atto:</w:t>
            </w:r>
          </w:p>
        </w:tc>
        <w:tc>
          <w:tcPr>
            <w:tcW w:w="1132" w:type="dxa"/>
            <w:tcBorders>
              <w:bottom w:val="single" w:sz="4" w:space="0" w:color="000000"/>
              <w:right w:val="single" w:sz="4" w:space="0" w:color="000000"/>
            </w:tcBorders>
            <w:shd w:val="solid" w:color="FFFFFF" w:fill="auto"/>
            <w:vAlign w:val="center"/>
          </w:tcPr>
          <w:p w14:paraId="32A39B29" w14:textId="77777777" w:rsidR="000A6F8B" w:rsidRDefault="000A6F8B">
            <w:pPr>
              <w:widowControl w:val="0"/>
              <w:spacing w:line="276" w:lineRule="auto"/>
              <w:jc w:val="center"/>
              <w:rPr>
                <w:sz w:val="19"/>
                <w:szCs w:val="19"/>
              </w:rPr>
            </w:pPr>
          </w:p>
        </w:tc>
        <w:tc>
          <w:tcPr>
            <w:tcW w:w="1417" w:type="dxa"/>
            <w:tcBorders>
              <w:bottom w:val="single" w:sz="4" w:space="0" w:color="000000"/>
              <w:right w:val="single" w:sz="4" w:space="0" w:color="000000"/>
            </w:tcBorders>
            <w:vAlign w:val="center"/>
          </w:tcPr>
          <w:p w14:paraId="498449D6" w14:textId="77777777" w:rsidR="000A6F8B" w:rsidRDefault="000A6F8B">
            <w:pPr>
              <w:widowControl w:val="0"/>
              <w:spacing w:line="276" w:lineRule="auto"/>
              <w:jc w:val="center"/>
              <w:rPr>
                <w:color w:val="000000"/>
                <w:sz w:val="19"/>
                <w:szCs w:val="19"/>
              </w:rPr>
            </w:pPr>
          </w:p>
        </w:tc>
        <w:tc>
          <w:tcPr>
            <w:tcW w:w="1278" w:type="dxa"/>
            <w:tcBorders>
              <w:bottom w:val="single" w:sz="4" w:space="0" w:color="000000"/>
              <w:right w:val="single" w:sz="4" w:space="0" w:color="000000"/>
            </w:tcBorders>
            <w:tcMar>
              <w:left w:w="10" w:type="dxa"/>
              <w:right w:w="10" w:type="dxa"/>
            </w:tcMar>
          </w:tcPr>
          <w:p w14:paraId="010FDF2C"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58F155CD" w14:textId="77777777" w:rsidR="000A6F8B" w:rsidRDefault="000A6F8B">
            <w:pPr>
              <w:widowControl w:val="0"/>
              <w:spacing w:line="276" w:lineRule="auto"/>
              <w:jc w:val="center"/>
              <w:rPr>
                <w:color w:val="000000"/>
                <w:sz w:val="19"/>
                <w:szCs w:val="19"/>
              </w:rPr>
            </w:pPr>
          </w:p>
        </w:tc>
      </w:tr>
      <w:tr w:rsidR="000A6F8B" w14:paraId="73246ACA" w14:textId="77777777" w:rsidTr="00EA3D51">
        <w:trPr>
          <w:trHeight w:val="264"/>
          <w:jc w:val="center"/>
        </w:trPr>
        <w:tc>
          <w:tcPr>
            <w:tcW w:w="1413" w:type="dxa"/>
            <w:vMerge/>
            <w:tcBorders>
              <w:left w:val="single" w:sz="4" w:space="0" w:color="000000"/>
              <w:right w:val="single" w:sz="4" w:space="0" w:color="000000"/>
            </w:tcBorders>
            <w:vAlign w:val="center"/>
          </w:tcPr>
          <w:p w14:paraId="6136DA45"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106073FE"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F4E9277" w14:textId="77777777" w:rsidR="000A6F8B" w:rsidRDefault="000A6F8B">
            <w:pPr>
              <w:widowControl w:val="0"/>
              <w:spacing w:line="276" w:lineRule="auto"/>
              <w:jc w:val="center"/>
              <w:rPr>
                <w:sz w:val="19"/>
                <w:szCs w:val="19"/>
              </w:rPr>
            </w:pPr>
            <w:r>
              <w:rPr>
                <w:sz w:val="19"/>
                <w:szCs w:val="19"/>
                <w:lang w:val="en-US"/>
              </w:rPr>
              <w:t>Art. 27, c. 1, lett. a), d.lgs. n. 33/2013</w:t>
            </w:r>
          </w:p>
        </w:tc>
        <w:tc>
          <w:tcPr>
            <w:tcW w:w="1560" w:type="dxa"/>
            <w:vMerge/>
            <w:tcBorders>
              <w:bottom w:val="single" w:sz="4" w:space="0" w:color="000000"/>
              <w:right w:val="single" w:sz="4" w:space="0" w:color="000000"/>
            </w:tcBorders>
            <w:shd w:val="solid" w:color="FFFFFF" w:fill="auto"/>
            <w:vAlign w:val="center"/>
          </w:tcPr>
          <w:p w14:paraId="6455CC19"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4A83D85D" w14:textId="77777777" w:rsidR="000A6F8B" w:rsidRDefault="000A6F8B">
            <w:pPr>
              <w:widowControl w:val="0"/>
              <w:spacing w:line="276" w:lineRule="auto"/>
              <w:rPr>
                <w:sz w:val="19"/>
                <w:szCs w:val="19"/>
              </w:rPr>
            </w:pPr>
            <w:r>
              <w:rPr>
                <w:sz w:val="19"/>
                <w:szCs w:val="19"/>
              </w:rPr>
              <w:t>1) nome dell'impresa o dell'ente e i rispettivi dati fiscali o il nome di altro soggetto beneficiario</w:t>
            </w:r>
          </w:p>
        </w:tc>
        <w:tc>
          <w:tcPr>
            <w:tcW w:w="1132" w:type="dxa"/>
            <w:tcBorders>
              <w:bottom w:val="single" w:sz="4" w:space="0" w:color="000000"/>
              <w:right w:val="single" w:sz="4" w:space="0" w:color="000000"/>
            </w:tcBorders>
            <w:shd w:val="solid" w:color="FFFFFF" w:fill="auto"/>
            <w:vAlign w:val="center"/>
          </w:tcPr>
          <w:p w14:paraId="3F10363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6BFD7C74"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6653E4F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B84422F" w14:textId="77777777" w:rsidR="000A6F8B" w:rsidRDefault="000A6F8B">
            <w:pPr>
              <w:widowControl w:val="0"/>
              <w:spacing w:line="276" w:lineRule="auto"/>
              <w:jc w:val="center"/>
              <w:rPr>
                <w:color w:val="000000"/>
                <w:sz w:val="19"/>
                <w:szCs w:val="19"/>
              </w:rPr>
            </w:pPr>
            <w:r>
              <w:rPr>
                <w:color w:val="000000"/>
                <w:sz w:val="19"/>
                <w:szCs w:val="19"/>
              </w:rPr>
              <w:t>Semestrale</w:t>
            </w:r>
          </w:p>
          <w:p w14:paraId="5BEBC61C"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F1C137C"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5C39D84D" w14:textId="77777777" w:rsidTr="00EA3D51">
        <w:trPr>
          <w:trHeight w:val="792"/>
          <w:jc w:val="center"/>
        </w:trPr>
        <w:tc>
          <w:tcPr>
            <w:tcW w:w="1413" w:type="dxa"/>
            <w:vMerge/>
            <w:tcBorders>
              <w:left w:val="single" w:sz="4" w:space="0" w:color="000000"/>
              <w:right w:val="single" w:sz="4" w:space="0" w:color="000000"/>
            </w:tcBorders>
            <w:vAlign w:val="center"/>
          </w:tcPr>
          <w:p w14:paraId="5721B334" w14:textId="77777777" w:rsidR="000A6F8B" w:rsidRDefault="000A6F8B">
            <w:pPr>
              <w:widowControl w:val="0"/>
              <w:spacing w:line="276" w:lineRule="auto"/>
              <w:rPr>
                <w:sz w:val="19"/>
                <w:szCs w:val="19"/>
              </w:rPr>
            </w:pPr>
          </w:p>
        </w:tc>
        <w:tc>
          <w:tcPr>
            <w:tcW w:w="1278" w:type="dxa"/>
            <w:vMerge/>
            <w:tcBorders>
              <w:bottom w:val="single" w:sz="4" w:space="0" w:color="000000"/>
              <w:right w:val="single" w:sz="4" w:space="0" w:color="000000"/>
            </w:tcBorders>
            <w:shd w:val="solid" w:color="FFFFFF" w:fill="auto"/>
            <w:vAlign w:val="center"/>
          </w:tcPr>
          <w:p w14:paraId="42E4BA6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BD05D42" w14:textId="77777777" w:rsidR="000A6F8B" w:rsidRDefault="000A6F8B">
            <w:pPr>
              <w:widowControl w:val="0"/>
              <w:spacing w:line="276" w:lineRule="auto"/>
              <w:jc w:val="center"/>
              <w:rPr>
                <w:sz w:val="19"/>
                <w:szCs w:val="19"/>
                <w:lang w:val="en-US"/>
              </w:rPr>
            </w:pPr>
            <w:r>
              <w:rPr>
                <w:sz w:val="19"/>
                <w:szCs w:val="19"/>
                <w:lang w:val="en-US"/>
              </w:rPr>
              <w:t>Art. 27, c. 1, lett. b), d.lgs. n. 33/2013</w:t>
            </w:r>
          </w:p>
        </w:tc>
        <w:tc>
          <w:tcPr>
            <w:tcW w:w="1560" w:type="dxa"/>
            <w:vMerge/>
            <w:tcBorders>
              <w:bottom w:val="single" w:sz="4" w:space="0" w:color="000000"/>
              <w:right w:val="single" w:sz="4" w:space="0" w:color="000000"/>
            </w:tcBorders>
            <w:shd w:val="solid" w:color="FFFFFF" w:fill="auto"/>
            <w:vAlign w:val="center"/>
          </w:tcPr>
          <w:p w14:paraId="63968444"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05D15FF" w14:textId="77777777" w:rsidR="000A6F8B" w:rsidRDefault="000A6F8B">
            <w:pPr>
              <w:widowControl w:val="0"/>
              <w:spacing w:line="276" w:lineRule="auto"/>
              <w:rPr>
                <w:sz w:val="19"/>
                <w:szCs w:val="19"/>
              </w:rPr>
            </w:pPr>
            <w:r>
              <w:rPr>
                <w:sz w:val="19"/>
                <w:szCs w:val="19"/>
              </w:rPr>
              <w:t>2)  importo del vantaggio economico corrisposto</w:t>
            </w:r>
          </w:p>
        </w:tc>
        <w:tc>
          <w:tcPr>
            <w:tcW w:w="1132" w:type="dxa"/>
            <w:tcBorders>
              <w:bottom w:val="single" w:sz="4" w:space="0" w:color="000000"/>
              <w:right w:val="single" w:sz="4" w:space="0" w:color="000000"/>
            </w:tcBorders>
            <w:shd w:val="solid" w:color="FFFFFF" w:fill="auto"/>
            <w:vAlign w:val="center"/>
          </w:tcPr>
          <w:p w14:paraId="2E21A3B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5B917EC9"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0315DA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0E37D67" w14:textId="77777777" w:rsidR="000A6F8B" w:rsidRDefault="000A6F8B">
            <w:pPr>
              <w:widowControl w:val="0"/>
              <w:spacing w:line="276" w:lineRule="auto"/>
              <w:jc w:val="center"/>
              <w:rPr>
                <w:color w:val="000000"/>
                <w:sz w:val="19"/>
                <w:szCs w:val="19"/>
              </w:rPr>
            </w:pPr>
            <w:r>
              <w:rPr>
                <w:color w:val="000000"/>
                <w:sz w:val="19"/>
                <w:szCs w:val="19"/>
              </w:rPr>
              <w:t>Semestrale</w:t>
            </w:r>
          </w:p>
          <w:p w14:paraId="624EC42A"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02C860E5"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6C56DC90" w14:textId="77777777" w:rsidTr="00EA3D51">
        <w:trPr>
          <w:trHeight w:val="792"/>
          <w:jc w:val="center"/>
        </w:trPr>
        <w:tc>
          <w:tcPr>
            <w:tcW w:w="1413" w:type="dxa"/>
            <w:vMerge/>
            <w:tcBorders>
              <w:left w:val="single" w:sz="4" w:space="0" w:color="000000"/>
              <w:right w:val="single" w:sz="4" w:space="0" w:color="000000"/>
            </w:tcBorders>
            <w:vAlign w:val="center"/>
          </w:tcPr>
          <w:p w14:paraId="322BFB23" w14:textId="77777777" w:rsidR="000A6F8B" w:rsidRDefault="000A6F8B">
            <w:pPr>
              <w:widowControl w:val="0"/>
              <w:spacing w:line="276" w:lineRule="auto"/>
              <w:rPr>
                <w:sz w:val="19"/>
                <w:szCs w:val="19"/>
              </w:rPr>
            </w:pPr>
          </w:p>
        </w:tc>
        <w:tc>
          <w:tcPr>
            <w:tcW w:w="1278" w:type="dxa"/>
            <w:vMerge/>
            <w:tcBorders>
              <w:bottom w:val="single" w:sz="4" w:space="0" w:color="000000"/>
              <w:right w:val="single" w:sz="4" w:space="0" w:color="000000"/>
            </w:tcBorders>
            <w:shd w:val="solid" w:color="FFFFFF" w:fill="auto"/>
            <w:vAlign w:val="center"/>
          </w:tcPr>
          <w:p w14:paraId="5C4E2D2D"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shd w:val="solid" w:color="FFFFFF" w:fill="auto"/>
            <w:vAlign w:val="center"/>
          </w:tcPr>
          <w:p w14:paraId="3E2811C8" w14:textId="77777777" w:rsidR="000A6F8B" w:rsidRDefault="000A6F8B">
            <w:pPr>
              <w:widowControl w:val="0"/>
              <w:spacing w:line="276" w:lineRule="auto"/>
              <w:jc w:val="center"/>
              <w:rPr>
                <w:sz w:val="19"/>
                <w:szCs w:val="19"/>
                <w:lang w:val="en-US"/>
              </w:rPr>
            </w:pPr>
            <w:r>
              <w:rPr>
                <w:sz w:val="19"/>
                <w:szCs w:val="19"/>
                <w:lang w:val="en-US"/>
              </w:rPr>
              <w:t>Art. 27, c. 1, lett. c), d.lgs. n. 33/2013</w:t>
            </w:r>
          </w:p>
        </w:tc>
        <w:tc>
          <w:tcPr>
            <w:tcW w:w="1560" w:type="dxa"/>
            <w:vMerge/>
            <w:tcBorders>
              <w:left w:val="single" w:sz="4" w:space="0" w:color="000000"/>
              <w:bottom w:val="single" w:sz="4" w:space="0" w:color="000000"/>
              <w:right w:val="single" w:sz="4" w:space="0" w:color="000000"/>
            </w:tcBorders>
            <w:shd w:val="solid" w:color="FFFFFF" w:fill="auto"/>
            <w:vAlign w:val="center"/>
          </w:tcPr>
          <w:p w14:paraId="223EF7DB"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64B749FF" w14:textId="77777777" w:rsidR="000A6F8B" w:rsidRDefault="000A6F8B">
            <w:pPr>
              <w:widowControl w:val="0"/>
              <w:spacing w:line="276" w:lineRule="auto"/>
              <w:rPr>
                <w:sz w:val="19"/>
                <w:szCs w:val="19"/>
              </w:rPr>
            </w:pPr>
            <w:r>
              <w:rPr>
                <w:sz w:val="19"/>
                <w:szCs w:val="19"/>
              </w:rPr>
              <w:t>3) norma o titolo a base dell'attribuzione</w:t>
            </w:r>
          </w:p>
        </w:tc>
        <w:tc>
          <w:tcPr>
            <w:tcW w:w="1132" w:type="dxa"/>
            <w:tcBorders>
              <w:bottom w:val="single" w:sz="4" w:space="0" w:color="000000"/>
              <w:right w:val="single" w:sz="4" w:space="0" w:color="000000"/>
            </w:tcBorders>
            <w:shd w:val="solid" w:color="FFFFFF" w:fill="auto"/>
            <w:vAlign w:val="center"/>
          </w:tcPr>
          <w:p w14:paraId="669EB9B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72487C65" w14:textId="77777777" w:rsidR="000A6F8B" w:rsidRDefault="000A6F8B">
            <w:pPr>
              <w:widowControl w:val="0"/>
              <w:spacing w:line="276" w:lineRule="auto"/>
              <w:jc w:val="center"/>
              <w:rPr>
                <w:sz w:val="19"/>
                <w:szCs w:val="19"/>
              </w:rPr>
            </w:pPr>
            <w:proofErr w:type="gramStart"/>
            <w:r>
              <w:rPr>
                <w:color w:val="000000"/>
                <w:sz w:val="19"/>
                <w:szCs w:val="19"/>
              </w:rPr>
              <w:t>Settore  di</w:t>
            </w:r>
            <w:proofErr w:type="gramEnd"/>
            <w:r>
              <w:rPr>
                <w:color w:val="000000"/>
                <w:sz w:val="19"/>
                <w:szCs w:val="19"/>
              </w:rPr>
              <w:t xml:space="preserve"> competenza</w:t>
            </w:r>
          </w:p>
        </w:tc>
        <w:tc>
          <w:tcPr>
            <w:tcW w:w="1278" w:type="dxa"/>
            <w:tcBorders>
              <w:bottom w:val="single" w:sz="4" w:space="0" w:color="000000"/>
              <w:right w:val="single" w:sz="4" w:space="0" w:color="000000"/>
            </w:tcBorders>
            <w:tcMar>
              <w:left w:w="10" w:type="dxa"/>
              <w:right w:w="10" w:type="dxa"/>
            </w:tcMar>
          </w:tcPr>
          <w:p w14:paraId="63E3193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A4A7BC4" w14:textId="77777777" w:rsidR="000A6F8B" w:rsidRDefault="000A6F8B">
            <w:pPr>
              <w:widowControl w:val="0"/>
              <w:spacing w:line="276" w:lineRule="auto"/>
              <w:jc w:val="center"/>
              <w:rPr>
                <w:color w:val="000000"/>
                <w:sz w:val="19"/>
                <w:szCs w:val="19"/>
              </w:rPr>
            </w:pPr>
            <w:r>
              <w:rPr>
                <w:color w:val="000000"/>
                <w:sz w:val="19"/>
                <w:szCs w:val="19"/>
              </w:rPr>
              <w:t>Semestrale</w:t>
            </w:r>
          </w:p>
          <w:p w14:paraId="367AD78F"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21AC5C1F"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197706B7" w14:textId="77777777" w:rsidTr="00EA3D51">
        <w:trPr>
          <w:trHeight w:val="792"/>
          <w:jc w:val="center"/>
        </w:trPr>
        <w:tc>
          <w:tcPr>
            <w:tcW w:w="1413" w:type="dxa"/>
            <w:vMerge/>
            <w:tcBorders>
              <w:left w:val="single" w:sz="4" w:space="0" w:color="000000"/>
              <w:right w:val="single" w:sz="4" w:space="0" w:color="000000"/>
            </w:tcBorders>
            <w:vAlign w:val="center"/>
          </w:tcPr>
          <w:p w14:paraId="5B586F34" w14:textId="77777777" w:rsidR="000A6F8B" w:rsidRDefault="000A6F8B">
            <w:pPr>
              <w:widowControl w:val="0"/>
              <w:spacing w:line="276" w:lineRule="auto"/>
              <w:rPr>
                <w:sz w:val="19"/>
                <w:szCs w:val="19"/>
              </w:rPr>
            </w:pPr>
          </w:p>
        </w:tc>
        <w:tc>
          <w:tcPr>
            <w:tcW w:w="1278" w:type="dxa"/>
            <w:vMerge/>
            <w:tcBorders>
              <w:bottom w:val="single" w:sz="4" w:space="0" w:color="000000"/>
              <w:right w:val="single" w:sz="4" w:space="0" w:color="000000"/>
            </w:tcBorders>
            <w:shd w:val="solid" w:color="FFFFFF" w:fill="auto"/>
            <w:vAlign w:val="center"/>
          </w:tcPr>
          <w:p w14:paraId="6AAF177F"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vAlign w:val="center"/>
          </w:tcPr>
          <w:p w14:paraId="5A255BC5" w14:textId="77777777" w:rsidR="000A6F8B" w:rsidRDefault="000A6F8B">
            <w:pPr>
              <w:widowControl w:val="0"/>
              <w:spacing w:line="276" w:lineRule="auto"/>
              <w:jc w:val="center"/>
              <w:rPr>
                <w:sz w:val="19"/>
                <w:szCs w:val="19"/>
                <w:lang w:val="en-US"/>
              </w:rPr>
            </w:pPr>
            <w:r>
              <w:rPr>
                <w:sz w:val="19"/>
                <w:szCs w:val="19"/>
                <w:lang w:val="en-US"/>
              </w:rPr>
              <w:t>Art. 27, c. 1, lett. d), d.lgs. n. 33/2013</w:t>
            </w:r>
          </w:p>
        </w:tc>
        <w:tc>
          <w:tcPr>
            <w:tcW w:w="1560" w:type="dxa"/>
            <w:vMerge/>
            <w:tcBorders>
              <w:left w:val="single" w:sz="4" w:space="0" w:color="000000"/>
              <w:bottom w:val="single" w:sz="4" w:space="0" w:color="000000"/>
              <w:right w:val="single" w:sz="4" w:space="0" w:color="000000"/>
            </w:tcBorders>
            <w:vAlign w:val="center"/>
          </w:tcPr>
          <w:p w14:paraId="663E7F56" w14:textId="77777777" w:rsidR="000A6F8B" w:rsidRDefault="000A6F8B">
            <w:pPr>
              <w:widowControl w:val="0"/>
              <w:spacing w:line="276" w:lineRule="auto"/>
              <w:rPr>
                <w:sz w:val="19"/>
                <w:szCs w:val="19"/>
                <w:lang w:val="en-US"/>
              </w:rPr>
            </w:pPr>
          </w:p>
        </w:tc>
        <w:tc>
          <w:tcPr>
            <w:tcW w:w="2268" w:type="dxa"/>
            <w:tcBorders>
              <w:right w:val="single" w:sz="4" w:space="0" w:color="000000"/>
            </w:tcBorders>
            <w:shd w:val="solid" w:color="FFFFFF" w:fill="auto"/>
            <w:vAlign w:val="center"/>
          </w:tcPr>
          <w:p w14:paraId="06A8003B" w14:textId="77777777" w:rsidR="000A6F8B" w:rsidRDefault="000A6F8B">
            <w:pPr>
              <w:widowControl w:val="0"/>
              <w:spacing w:line="276" w:lineRule="auto"/>
              <w:rPr>
                <w:sz w:val="19"/>
                <w:szCs w:val="19"/>
              </w:rPr>
            </w:pPr>
            <w:r>
              <w:rPr>
                <w:sz w:val="19"/>
                <w:szCs w:val="19"/>
              </w:rPr>
              <w:t>4) ufficio e funzionario o dirigente responsabile del relativo procedimento amministrativo</w:t>
            </w:r>
          </w:p>
        </w:tc>
        <w:tc>
          <w:tcPr>
            <w:tcW w:w="1132" w:type="dxa"/>
            <w:tcBorders>
              <w:bottom w:val="single" w:sz="4" w:space="0" w:color="000000"/>
              <w:right w:val="single" w:sz="4" w:space="0" w:color="000000"/>
            </w:tcBorders>
            <w:shd w:val="solid" w:color="FFFFFF" w:fill="auto"/>
            <w:vAlign w:val="center"/>
          </w:tcPr>
          <w:p w14:paraId="761D7FD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64BD7174"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B395BE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286C718" w14:textId="77777777" w:rsidR="000A6F8B" w:rsidRDefault="000A6F8B">
            <w:pPr>
              <w:widowControl w:val="0"/>
              <w:spacing w:line="276" w:lineRule="auto"/>
              <w:jc w:val="center"/>
              <w:rPr>
                <w:color w:val="000000"/>
                <w:sz w:val="19"/>
                <w:szCs w:val="19"/>
              </w:rPr>
            </w:pPr>
            <w:r>
              <w:rPr>
                <w:color w:val="000000"/>
                <w:sz w:val="19"/>
                <w:szCs w:val="19"/>
              </w:rPr>
              <w:t>Semestrale</w:t>
            </w:r>
          </w:p>
          <w:p w14:paraId="27909CF7"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1E280E0"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75C6642A" w14:textId="77777777" w:rsidTr="00EA3D51">
        <w:trPr>
          <w:trHeight w:val="792"/>
          <w:jc w:val="center"/>
        </w:trPr>
        <w:tc>
          <w:tcPr>
            <w:tcW w:w="1413" w:type="dxa"/>
            <w:vMerge/>
            <w:tcBorders>
              <w:left w:val="single" w:sz="4" w:space="0" w:color="000000"/>
              <w:right w:val="single" w:sz="4" w:space="0" w:color="000000"/>
            </w:tcBorders>
            <w:vAlign w:val="center"/>
          </w:tcPr>
          <w:p w14:paraId="06495F5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shd w:val="solid" w:color="FFFFFF" w:fill="auto"/>
            <w:vAlign w:val="center"/>
          </w:tcPr>
          <w:p w14:paraId="47DB63AC"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vAlign w:val="center"/>
          </w:tcPr>
          <w:p w14:paraId="468B99DF" w14:textId="77777777" w:rsidR="000A6F8B" w:rsidRDefault="000A6F8B">
            <w:pPr>
              <w:widowControl w:val="0"/>
              <w:spacing w:line="276" w:lineRule="auto"/>
              <w:jc w:val="center"/>
              <w:rPr>
                <w:sz w:val="19"/>
                <w:szCs w:val="19"/>
                <w:lang w:val="en-US"/>
              </w:rPr>
            </w:pPr>
            <w:r>
              <w:rPr>
                <w:sz w:val="19"/>
                <w:szCs w:val="19"/>
                <w:lang w:val="en-US"/>
              </w:rPr>
              <w:t>Art. 27, c. 1, lett. e), d.lgs. n. 33/2013</w:t>
            </w:r>
          </w:p>
        </w:tc>
        <w:tc>
          <w:tcPr>
            <w:tcW w:w="1560" w:type="dxa"/>
            <w:vMerge/>
            <w:tcBorders>
              <w:left w:val="single" w:sz="4" w:space="0" w:color="000000"/>
              <w:bottom w:val="single" w:sz="4" w:space="0" w:color="000000"/>
              <w:right w:val="single" w:sz="4" w:space="0" w:color="000000"/>
            </w:tcBorders>
            <w:vAlign w:val="center"/>
          </w:tcPr>
          <w:p w14:paraId="749AD86D" w14:textId="77777777" w:rsidR="000A6F8B" w:rsidRDefault="000A6F8B">
            <w:pPr>
              <w:widowControl w:val="0"/>
              <w:spacing w:line="276" w:lineRule="auto"/>
              <w:rPr>
                <w:sz w:val="19"/>
                <w:szCs w:val="19"/>
                <w:lang w:val="en-US"/>
              </w:rPr>
            </w:pPr>
          </w:p>
        </w:tc>
        <w:tc>
          <w:tcPr>
            <w:tcW w:w="2268" w:type="dxa"/>
            <w:tcBorders>
              <w:top w:val="single" w:sz="4" w:space="0" w:color="000000"/>
              <w:bottom w:val="single" w:sz="4" w:space="0" w:color="000000"/>
              <w:right w:val="single" w:sz="4" w:space="0" w:color="000000"/>
            </w:tcBorders>
            <w:shd w:val="solid" w:color="FFFFFF" w:fill="auto"/>
            <w:vAlign w:val="center"/>
          </w:tcPr>
          <w:p w14:paraId="736DB452" w14:textId="77777777" w:rsidR="000A6F8B" w:rsidRDefault="000A6F8B">
            <w:pPr>
              <w:widowControl w:val="0"/>
              <w:spacing w:line="276" w:lineRule="auto"/>
              <w:rPr>
                <w:sz w:val="19"/>
                <w:szCs w:val="19"/>
              </w:rPr>
            </w:pPr>
            <w:r>
              <w:rPr>
                <w:sz w:val="19"/>
                <w:szCs w:val="19"/>
              </w:rPr>
              <w:t>5) modalità seguita per l'individuazione del beneficiario</w:t>
            </w:r>
          </w:p>
        </w:tc>
        <w:tc>
          <w:tcPr>
            <w:tcW w:w="1132" w:type="dxa"/>
            <w:tcBorders>
              <w:bottom w:val="single" w:sz="4" w:space="0" w:color="000000"/>
              <w:right w:val="single" w:sz="4" w:space="0" w:color="000000"/>
            </w:tcBorders>
            <w:shd w:val="solid" w:color="FFFFFF" w:fill="auto"/>
            <w:vAlign w:val="center"/>
          </w:tcPr>
          <w:p w14:paraId="52ABAF30"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1F6CB8F4"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06DB7EB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D98532C" w14:textId="77777777" w:rsidR="000A6F8B" w:rsidRDefault="000A6F8B">
            <w:pPr>
              <w:widowControl w:val="0"/>
              <w:spacing w:line="276" w:lineRule="auto"/>
              <w:jc w:val="center"/>
              <w:rPr>
                <w:color w:val="000000"/>
                <w:sz w:val="19"/>
                <w:szCs w:val="19"/>
              </w:rPr>
            </w:pPr>
            <w:r>
              <w:rPr>
                <w:color w:val="000000"/>
                <w:sz w:val="19"/>
                <w:szCs w:val="19"/>
              </w:rPr>
              <w:t>Semestrale</w:t>
            </w:r>
          </w:p>
          <w:p w14:paraId="47BB9706"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029DAB6F"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1BA26CFC" w14:textId="77777777" w:rsidTr="00EA3D51">
        <w:trPr>
          <w:trHeight w:val="792"/>
          <w:jc w:val="center"/>
        </w:trPr>
        <w:tc>
          <w:tcPr>
            <w:tcW w:w="1413" w:type="dxa"/>
            <w:vMerge/>
            <w:tcBorders>
              <w:left w:val="single" w:sz="4" w:space="0" w:color="000000"/>
              <w:right w:val="single" w:sz="4" w:space="0" w:color="000000"/>
            </w:tcBorders>
            <w:vAlign w:val="center"/>
          </w:tcPr>
          <w:p w14:paraId="56FD8ADB"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7C4DE2E"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vAlign w:val="center"/>
          </w:tcPr>
          <w:p w14:paraId="368C76C2" w14:textId="77777777" w:rsidR="000A6F8B" w:rsidRDefault="000A6F8B">
            <w:pPr>
              <w:widowControl w:val="0"/>
              <w:spacing w:line="276" w:lineRule="auto"/>
              <w:jc w:val="center"/>
              <w:rPr>
                <w:sz w:val="19"/>
                <w:szCs w:val="19"/>
                <w:lang w:val="en-US"/>
              </w:rPr>
            </w:pPr>
            <w:r>
              <w:rPr>
                <w:sz w:val="19"/>
                <w:szCs w:val="19"/>
                <w:lang w:val="en-US"/>
              </w:rPr>
              <w:t>Art. 27, c. 1, lett. f), d.lgs. n. 33/2013</w:t>
            </w:r>
          </w:p>
        </w:tc>
        <w:tc>
          <w:tcPr>
            <w:tcW w:w="1560" w:type="dxa"/>
            <w:vMerge/>
            <w:tcBorders>
              <w:left w:val="single" w:sz="4" w:space="0" w:color="000000"/>
              <w:bottom w:val="single" w:sz="4" w:space="0" w:color="000000"/>
              <w:right w:val="single" w:sz="4" w:space="0" w:color="000000"/>
            </w:tcBorders>
            <w:vAlign w:val="center"/>
          </w:tcPr>
          <w:p w14:paraId="45B4C778"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3551C03" w14:textId="77777777" w:rsidR="000A6F8B" w:rsidRDefault="000A6F8B">
            <w:pPr>
              <w:widowControl w:val="0"/>
              <w:spacing w:line="276" w:lineRule="auto"/>
              <w:rPr>
                <w:sz w:val="19"/>
                <w:szCs w:val="19"/>
              </w:rPr>
            </w:pPr>
            <w:r>
              <w:rPr>
                <w:sz w:val="19"/>
                <w:szCs w:val="19"/>
              </w:rPr>
              <w:t xml:space="preserve">6) </w:t>
            </w:r>
            <w:r>
              <w:rPr>
                <w:i/>
                <w:iCs/>
                <w:sz w:val="19"/>
                <w:szCs w:val="19"/>
              </w:rPr>
              <w:t>link</w:t>
            </w:r>
            <w:r>
              <w:rPr>
                <w:sz w:val="19"/>
                <w:szCs w:val="19"/>
              </w:rPr>
              <w:t xml:space="preserve"> al progetto selezionato</w:t>
            </w:r>
          </w:p>
        </w:tc>
        <w:tc>
          <w:tcPr>
            <w:tcW w:w="1132" w:type="dxa"/>
            <w:tcBorders>
              <w:bottom w:val="single" w:sz="4" w:space="0" w:color="000000"/>
              <w:right w:val="single" w:sz="4" w:space="0" w:color="000000"/>
            </w:tcBorders>
            <w:shd w:val="solid" w:color="FFFFFF" w:fill="auto"/>
            <w:vAlign w:val="center"/>
          </w:tcPr>
          <w:p w14:paraId="33207BA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00338F7B"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7F2ECF8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1DD22AC" w14:textId="77777777" w:rsidR="000A6F8B" w:rsidRDefault="000A6F8B">
            <w:pPr>
              <w:widowControl w:val="0"/>
              <w:spacing w:line="276" w:lineRule="auto"/>
              <w:jc w:val="center"/>
              <w:rPr>
                <w:color w:val="000000"/>
                <w:sz w:val="19"/>
                <w:szCs w:val="19"/>
              </w:rPr>
            </w:pPr>
            <w:r>
              <w:rPr>
                <w:color w:val="000000"/>
                <w:sz w:val="19"/>
                <w:szCs w:val="19"/>
              </w:rPr>
              <w:t>Semestrale</w:t>
            </w:r>
          </w:p>
          <w:p w14:paraId="5B880137"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0BA387EE"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1AFFE600" w14:textId="77777777" w:rsidTr="00EA3D51">
        <w:trPr>
          <w:trHeight w:val="792"/>
          <w:jc w:val="center"/>
        </w:trPr>
        <w:tc>
          <w:tcPr>
            <w:tcW w:w="1413" w:type="dxa"/>
            <w:vMerge/>
            <w:tcBorders>
              <w:left w:val="single" w:sz="4" w:space="0" w:color="000000"/>
              <w:right w:val="single" w:sz="4" w:space="0" w:color="000000"/>
            </w:tcBorders>
            <w:vAlign w:val="center"/>
          </w:tcPr>
          <w:p w14:paraId="413BC9E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DBC7769"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vAlign w:val="center"/>
          </w:tcPr>
          <w:p w14:paraId="323DB33D" w14:textId="77777777" w:rsidR="000A6F8B" w:rsidRDefault="000A6F8B">
            <w:pPr>
              <w:widowControl w:val="0"/>
              <w:spacing w:line="276" w:lineRule="auto"/>
              <w:jc w:val="center"/>
              <w:rPr>
                <w:sz w:val="19"/>
                <w:szCs w:val="19"/>
                <w:lang w:val="en-US"/>
              </w:rPr>
            </w:pPr>
            <w:r>
              <w:rPr>
                <w:sz w:val="19"/>
                <w:szCs w:val="19"/>
                <w:lang w:val="en-US"/>
              </w:rPr>
              <w:t>Art. 27, c. 1, lett. f), d.lgs. n. 33/2013</w:t>
            </w:r>
          </w:p>
        </w:tc>
        <w:tc>
          <w:tcPr>
            <w:tcW w:w="1560" w:type="dxa"/>
            <w:vMerge/>
            <w:tcBorders>
              <w:bottom w:val="single" w:sz="4" w:space="0" w:color="000000"/>
              <w:right w:val="single" w:sz="4" w:space="0" w:color="000000"/>
            </w:tcBorders>
            <w:shd w:val="solid" w:color="FFFFFF" w:fill="auto"/>
            <w:vAlign w:val="center"/>
          </w:tcPr>
          <w:p w14:paraId="0411F891"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40797824" w14:textId="77777777" w:rsidR="000A6F8B" w:rsidRDefault="000A6F8B">
            <w:pPr>
              <w:widowControl w:val="0"/>
              <w:spacing w:line="276" w:lineRule="auto"/>
              <w:rPr>
                <w:sz w:val="19"/>
                <w:szCs w:val="19"/>
              </w:rPr>
            </w:pPr>
            <w:r>
              <w:rPr>
                <w:sz w:val="19"/>
                <w:szCs w:val="19"/>
              </w:rPr>
              <w:t>7) link al curriculum vitae del soggetto incaricato</w:t>
            </w:r>
          </w:p>
        </w:tc>
        <w:tc>
          <w:tcPr>
            <w:tcW w:w="1132" w:type="dxa"/>
            <w:tcBorders>
              <w:bottom w:val="single" w:sz="4" w:space="0" w:color="000000"/>
              <w:right w:val="single" w:sz="4" w:space="0" w:color="000000"/>
            </w:tcBorders>
            <w:shd w:val="solid" w:color="FFFFFF" w:fill="auto"/>
            <w:vAlign w:val="center"/>
          </w:tcPr>
          <w:p w14:paraId="0F02D007"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26, c. 3, d.lgs. n. 33/2013)</w:t>
            </w:r>
          </w:p>
        </w:tc>
        <w:tc>
          <w:tcPr>
            <w:tcW w:w="1417" w:type="dxa"/>
            <w:tcBorders>
              <w:bottom w:val="single" w:sz="4" w:space="0" w:color="000000"/>
              <w:right w:val="single" w:sz="4" w:space="0" w:color="000000"/>
            </w:tcBorders>
            <w:vAlign w:val="center"/>
          </w:tcPr>
          <w:p w14:paraId="79F352F0"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5167339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F33CB79" w14:textId="77777777" w:rsidR="000A6F8B" w:rsidRDefault="000A6F8B">
            <w:pPr>
              <w:widowControl w:val="0"/>
              <w:spacing w:line="276" w:lineRule="auto"/>
              <w:jc w:val="center"/>
              <w:rPr>
                <w:color w:val="000000"/>
                <w:sz w:val="19"/>
                <w:szCs w:val="19"/>
              </w:rPr>
            </w:pPr>
            <w:r>
              <w:rPr>
                <w:color w:val="000000"/>
                <w:sz w:val="19"/>
                <w:szCs w:val="19"/>
              </w:rPr>
              <w:t>Semestrale</w:t>
            </w:r>
          </w:p>
          <w:p w14:paraId="0111DF11"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25A73744"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24FD5AD6" w14:textId="77777777" w:rsidTr="00EA3D51">
        <w:trPr>
          <w:trHeight w:val="792"/>
          <w:jc w:val="center"/>
        </w:trPr>
        <w:tc>
          <w:tcPr>
            <w:tcW w:w="1413" w:type="dxa"/>
            <w:vMerge/>
            <w:tcBorders>
              <w:left w:val="single" w:sz="4" w:space="0" w:color="000000"/>
              <w:right w:val="single" w:sz="4" w:space="0" w:color="000000"/>
            </w:tcBorders>
            <w:vAlign w:val="center"/>
          </w:tcPr>
          <w:p w14:paraId="6627591D"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E929E31" w14:textId="77777777" w:rsidR="000A6F8B" w:rsidRDefault="000A6F8B">
            <w:pPr>
              <w:widowControl w:val="0"/>
              <w:spacing w:line="276" w:lineRule="auto"/>
              <w:rPr>
                <w:sz w:val="19"/>
                <w:szCs w:val="19"/>
              </w:rPr>
            </w:pPr>
          </w:p>
        </w:tc>
        <w:tc>
          <w:tcPr>
            <w:tcW w:w="1275" w:type="dxa"/>
            <w:tcBorders>
              <w:left w:val="single" w:sz="4" w:space="0" w:color="000000"/>
              <w:bottom w:val="single" w:sz="4" w:space="0" w:color="000000"/>
              <w:right w:val="single" w:sz="4" w:space="0" w:color="000000"/>
            </w:tcBorders>
            <w:vAlign w:val="center"/>
          </w:tcPr>
          <w:p w14:paraId="29CB8822" w14:textId="77777777" w:rsidR="000A6F8B" w:rsidRDefault="000A6F8B">
            <w:pPr>
              <w:widowControl w:val="0"/>
              <w:spacing w:line="276" w:lineRule="auto"/>
              <w:jc w:val="center"/>
              <w:rPr>
                <w:sz w:val="19"/>
                <w:szCs w:val="19"/>
                <w:lang w:val="en-US"/>
              </w:rPr>
            </w:pPr>
            <w:r>
              <w:rPr>
                <w:sz w:val="19"/>
                <w:szCs w:val="19"/>
              </w:rPr>
              <w:t>Art. 27, c. 2, d.lgs. n. 33/2013</w:t>
            </w:r>
          </w:p>
        </w:tc>
        <w:tc>
          <w:tcPr>
            <w:tcW w:w="1560" w:type="dxa"/>
            <w:vMerge/>
            <w:tcBorders>
              <w:bottom w:val="single" w:sz="4" w:space="0" w:color="000000"/>
              <w:right w:val="single" w:sz="4" w:space="0" w:color="000000"/>
            </w:tcBorders>
            <w:shd w:val="solid" w:color="FFFFFF" w:fill="auto"/>
            <w:vAlign w:val="center"/>
          </w:tcPr>
          <w:p w14:paraId="00323B06"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20F1146" w14:textId="77777777" w:rsidR="000A6F8B" w:rsidRDefault="000A6F8B">
            <w:pPr>
              <w:widowControl w:val="0"/>
              <w:spacing w:line="276" w:lineRule="auto"/>
              <w:rPr>
                <w:sz w:val="19"/>
                <w:szCs w:val="19"/>
              </w:rPr>
            </w:pPr>
            <w:r>
              <w:rPr>
                <w:sz w:val="19"/>
                <w:szCs w:val="19"/>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132" w:type="dxa"/>
            <w:tcBorders>
              <w:bottom w:val="single" w:sz="4" w:space="0" w:color="000000"/>
              <w:right w:val="single" w:sz="4" w:space="0" w:color="000000"/>
            </w:tcBorders>
            <w:shd w:val="solid" w:color="FFFFFF" w:fill="auto"/>
            <w:vAlign w:val="center"/>
          </w:tcPr>
          <w:p w14:paraId="371677D5"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27, c. 2, d.lgs. n. 33/2013)</w:t>
            </w:r>
          </w:p>
        </w:tc>
        <w:tc>
          <w:tcPr>
            <w:tcW w:w="1417" w:type="dxa"/>
            <w:tcBorders>
              <w:bottom w:val="single" w:sz="4" w:space="0" w:color="000000"/>
              <w:right w:val="single" w:sz="4" w:space="0" w:color="000000"/>
            </w:tcBorders>
            <w:vAlign w:val="center"/>
          </w:tcPr>
          <w:p w14:paraId="74000097"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2B2405BA" w14:textId="77777777" w:rsidR="000A6F8B" w:rsidRDefault="000A6F8B">
            <w:pPr>
              <w:widowControl w:val="0"/>
              <w:spacing w:line="276" w:lineRule="auto"/>
              <w:jc w:val="center"/>
              <w:rPr>
                <w:color w:val="000000"/>
                <w:sz w:val="19"/>
                <w:szCs w:val="19"/>
              </w:rPr>
            </w:pPr>
          </w:p>
          <w:p w14:paraId="1FFC876A" w14:textId="77777777" w:rsidR="000A6F8B" w:rsidRDefault="000A6F8B">
            <w:pPr>
              <w:widowControl w:val="0"/>
              <w:spacing w:line="276" w:lineRule="auto"/>
              <w:jc w:val="center"/>
              <w:rPr>
                <w:color w:val="000000"/>
                <w:sz w:val="19"/>
                <w:szCs w:val="19"/>
              </w:rPr>
            </w:pPr>
          </w:p>
          <w:p w14:paraId="35E3B4FE" w14:textId="77777777" w:rsidR="000A6F8B" w:rsidRDefault="000A6F8B">
            <w:pPr>
              <w:widowControl w:val="0"/>
              <w:spacing w:line="276" w:lineRule="auto"/>
              <w:jc w:val="center"/>
              <w:rPr>
                <w:color w:val="000000"/>
                <w:sz w:val="19"/>
                <w:szCs w:val="19"/>
              </w:rPr>
            </w:pPr>
          </w:p>
          <w:p w14:paraId="7BA332AF" w14:textId="77777777" w:rsidR="000A6F8B" w:rsidRDefault="000A6F8B">
            <w:pPr>
              <w:widowControl w:val="0"/>
              <w:spacing w:line="276" w:lineRule="auto"/>
              <w:jc w:val="center"/>
              <w:rPr>
                <w:color w:val="000000"/>
                <w:sz w:val="19"/>
                <w:szCs w:val="19"/>
              </w:rPr>
            </w:pPr>
          </w:p>
          <w:p w14:paraId="3EDC6F8A" w14:textId="77777777" w:rsidR="000A6F8B" w:rsidRDefault="000A6F8B">
            <w:pPr>
              <w:widowControl w:val="0"/>
              <w:spacing w:line="276" w:lineRule="auto"/>
              <w:jc w:val="center"/>
              <w:rPr>
                <w:color w:val="000000"/>
                <w:sz w:val="19"/>
                <w:szCs w:val="19"/>
              </w:rPr>
            </w:pPr>
          </w:p>
          <w:p w14:paraId="29AFE6AA"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C30BFF4" w14:textId="77777777" w:rsidR="000A6F8B" w:rsidRDefault="000A6F8B">
            <w:pPr>
              <w:widowControl w:val="0"/>
              <w:spacing w:line="276" w:lineRule="auto"/>
              <w:jc w:val="center"/>
              <w:rPr>
                <w:color w:val="000000"/>
                <w:sz w:val="19"/>
                <w:szCs w:val="19"/>
              </w:rPr>
            </w:pPr>
          </w:p>
          <w:p w14:paraId="5540D652" w14:textId="77777777" w:rsidR="000A6F8B" w:rsidRDefault="000A6F8B">
            <w:pPr>
              <w:widowControl w:val="0"/>
              <w:spacing w:line="276" w:lineRule="auto"/>
              <w:jc w:val="center"/>
              <w:rPr>
                <w:color w:val="000000"/>
                <w:sz w:val="19"/>
                <w:szCs w:val="19"/>
              </w:rPr>
            </w:pPr>
          </w:p>
          <w:p w14:paraId="336AEA19" w14:textId="77777777" w:rsidR="000A6F8B" w:rsidRDefault="000A6F8B">
            <w:pPr>
              <w:widowControl w:val="0"/>
              <w:spacing w:line="276" w:lineRule="auto"/>
              <w:jc w:val="center"/>
              <w:rPr>
                <w:color w:val="000000"/>
                <w:sz w:val="19"/>
                <w:szCs w:val="19"/>
              </w:rPr>
            </w:pPr>
          </w:p>
          <w:p w14:paraId="27A3808C" w14:textId="77777777" w:rsidR="000A6F8B" w:rsidRDefault="000A6F8B">
            <w:pPr>
              <w:widowControl w:val="0"/>
              <w:spacing w:line="276" w:lineRule="auto"/>
              <w:jc w:val="center"/>
              <w:rPr>
                <w:color w:val="000000"/>
                <w:sz w:val="19"/>
                <w:szCs w:val="19"/>
              </w:rPr>
            </w:pPr>
            <w:r>
              <w:rPr>
                <w:color w:val="000000"/>
                <w:sz w:val="19"/>
                <w:szCs w:val="19"/>
              </w:rPr>
              <w:t>Annuale</w:t>
            </w:r>
          </w:p>
          <w:p w14:paraId="46874EEE"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4FEBD2A8"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2B9FB1BE" w14:textId="77777777" w:rsidTr="00EA3D51">
        <w:trPr>
          <w:trHeight w:val="1785"/>
          <w:jc w:val="center"/>
        </w:trPr>
        <w:tc>
          <w:tcPr>
            <w:tcW w:w="1413"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26929B7C" w14:textId="77777777" w:rsidR="000A6F8B" w:rsidRDefault="000A6F8B">
            <w:pPr>
              <w:widowControl w:val="0"/>
              <w:spacing w:line="276" w:lineRule="auto"/>
              <w:jc w:val="center"/>
              <w:rPr>
                <w:b/>
                <w:bCs/>
                <w:sz w:val="19"/>
                <w:szCs w:val="19"/>
              </w:rPr>
            </w:pPr>
            <w:r>
              <w:rPr>
                <w:b/>
                <w:bCs/>
                <w:sz w:val="19"/>
                <w:szCs w:val="19"/>
              </w:rPr>
              <w:lastRenderedPageBreak/>
              <w:t>Bilanci</w:t>
            </w:r>
          </w:p>
        </w:tc>
        <w:tc>
          <w:tcPr>
            <w:tcW w:w="1278" w:type="dxa"/>
            <w:vMerge w:val="restart"/>
            <w:tcBorders>
              <w:right w:val="single" w:sz="4" w:space="0" w:color="000000"/>
            </w:tcBorders>
            <w:shd w:val="solid" w:color="FFFFFF" w:fill="auto"/>
            <w:vAlign w:val="center"/>
          </w:tcPr>
          <w:p w14:paraId="6163B26C" w14:textId="77777777" w:rsidR="000A6F8B" w:rsidRDefault="000A6F8B">
            <w:pPr>
              <w:widowControl w:val="0"/>
              <w:spacing w:line="276" w:lineRule="auto"/>
              <w:jc w:val="center"/>
              <w:rPr>
                <w:sz w:val="19"/>
                <w:szCs w:val="19"/>
              </w:rPr>
            </w:pPr>
            <w:r>
              <w:rPr>
                <w:sz w:val="19"/>
                <w:szCs w:val="19"/>
              </w:rPr>
              <w:t>Bilancio preventivo e consuntivo</w:t>
            </w:r>
          </w:p>
        </w:tc>
        <w:tc>
          <w:tcPr>
            <w:tcW w:w="1275" w:type="dxa"/>
            <w:tcBorders>
              <w:bottom w:val="single" w:sz="4" w:space="0" w:color="000000"/>
              <w:right w:val="single" w:sz="4" w:space="0" w:color="000000"/>
            </w:tcBorders>
            <w:shd w:val="solid" w:color="FFFFFF" w:fill="auto"/>
            <w:vAlign w:val="center"/>
          </w:tcPr>
          <w:p w14:paraId="48C0B2EC" w14:textId="77777777" w:rsidR="000A6F8B" w:rsidRDefault="000A6F8B">
            <w:pPr>
              <w:widowControl w:val="0"/>
              <w:spacing w:line="276" w:lineRule="auto"/>
              <w:jc w:val="center"/>
              <w:rPr>
                <w:sz w:val="19"/>
                <w:szCs w:val="19"/>
                <w:lang w:val="en-US"/>
              </w:rPr>
            </w:pPr>
            <w:r>
              <w:rPr>
                <w:sz w:val="19"/>
                <w:szCs w:val="19"/>
                <w:lang w:val="en-US"/>
              </w:rPr>
              <w:t>Art. 29, c. 1, d.lgs. n. 33/2013</w:t>
            </w:r>
            <w:r>
              <w:rPr>
                <w:sz w:val="19"/>
                <w:szCs w:val="19"/>
                <w:lang w:val="en-US"/>
              </w:rPr>
              <w:br/>
              <w:t>Art. 5, c. 1, d.p.c.m. 26 aprile 2011</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239CF1D6" w14:textId="77777777" w:rsidR="000A6F8B" w:rsidRDefault="000A6F8B">
            <w:pPr>
              <w:widowControl w:val="0"/>
              <w:spacing w:line="276" w:lineRule="auto"/>
              <w:jc w:val="center"/>
              <w:rPr>
                <w:sz w:val="19"/>
                <w:szCs w:val="19"/>
              </w:rPr>
            </w:pPr>
            <w:r>
              <w:rPr>
                <w:sz w:val="19"/>
                <w:szCs w:val="19"/>
              </w:rPr>
              <w:t>Bilancio Preventivo</w:t>
            </w:r>
          </w:p>
        </w:tc>
        <w:tc>
          <w:tcPr>
            <w:tcW w:w="2268" w:type="dxa"/>
            <w:tcBorders>
              <w:bottom w:val="single" w:sz="4" w:space="0" w:color="000000"/>
              <w:right w:val="single" w:sz="4" w:space="0" w:color="000000"/>
            </w:tcBorders>
            <w:shd w:val="solid" w:color="FFFFFF" w:fill="auto"/>
            <w:vAlign w:val="center"/>
          </w:tcPr>
          <w:p w14:paraId="56F65A02" w14:textId="77777777" w:rsidR="000A6F8B" w:rsidRDefault="000A6F8B">
            <w:pPr>
              <w:widowControl w:val="0"/>
              <w:spacing w:line="276" w:lineRule="auto"/>
              <w:rPr>
                <w:sz w:val="19"/>
                <w:szCs w:val="19"/>
              </w:rPr>
            </w:pPr>
            <w:r>
              <w:rPr>
                <w:sz w:val="19"/>
                <w:szCs w:val="19"/>
              </w:rPr>
              <w:t xml:space="preserve">Documenti e allegati del bilancio preventivo, nonché dati relativi </w:t>
            </w:r>
            <w:proofErr w:type="gramStart"/>
            <w:r>
              <w:rPr>
                <w:sz w:val="19"/>
                <w:szCs w:val="19"/>
              </w:rPr>
              <w:t>al  bilancio</w:t>
            </w:r>
            <w:proofErr w:type="gramEnd"/>
            <w:r>
              <w:rPr>
                <w:sz w:val="19"/>
                <w:szCs w:val="19"/>
              </w:rPr>
              <w:t xml:space="preserve"> di previsione di ciascun anno in forma sintetica, aggregata e semplificata, anche con il ricorso a rappresentazioni grafiche         </w:t>
            </w:r>
          </w:p>
        </w:tc>
        <w:tc>
          <w:tcPr>
            <w:tcW w:w="1132" w:type="dxa"/>
            <w:tcBorders>
              <w:bottom w:val="single" w:sz="4" w:space="0" w:color="000000"/>
              <w:right w:val="single" w:sz="4" w:space="0" w:color="000000"/>
            </w:tcBorders>
            <w:shd w:val="solid" w:color="FFFFFF" w:fill="auto"/>
            <w:vAlign w:val="center"/>
          </w:tcPr>
          <w:p w14:paraId="43E7F29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4517779" w14:textId="77777777" w:rsidR="000A6F8B" w:rsidRDefault="000A6F8B">
            <w:pPr>
              <w:widowControl w:val="0"/>
              <w:spacing w:line="276" w:lineRule="auto"/>
              <w:jc w:val="center"/>
              <w:rPr>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24349FC8" w14:textId="77777777" w:rsidR="000A6F8B" w:rsidRDefault="000A6F8B">
            <w:pPr>
              <w:widowControl w:val="0"/>
              <w:spacing w:line="276" w:lineRule="auto"/>
              <w:jc w:val="center"/>
              <w:rPr>
                <w:color w:val="000000"/>
                <w:sz w:val="19"/>
                <w:szCs w:val="19"/>
              </w:rPr>
            </w:pPr>
          </w:p>
          <w:p w14:paraId="11E27401" w14:textId="77777777" w:rsidR="000A6F8B" w:rsidRDefault="000A6F8B">
            <w:pPr>
              <w:widowControl w:val="0"/>
              <w:spacing w:line="276" w:lineRule="auto"/>
              <w:jc w:val="center"/>
              <w:rPr>
                <w:color w:val="000000"/>
                <w:sz w:val="19"/>
                <w:szCs w:val="19"/>
              </w:rPr>
            </w:pPr>
          </w:p>
          <w:p w14:paraId="3789149E"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20E8CB77" w14:textId="77777777" w:rsidR="000A6F8B" w:rsidRDefault="000A6F8B">
            <w:pPr>
              <w:widowControl w:val="0"/>
              <w:spacing w:line="276" w:lineRule="auto"/>
              <w:jc w:val="center"/>
              <w:rPr>
                <w:color w:val="000000"/>
                <w:sz w:val="19"/>
                <w:szCs w:val="19"/>
              </w:rPr>
            </w:pPr>
          </w:p>
          <w:p w14:paraId="1DD25472" w14:textId="77777777" w:rsidR="000A6F8B" w:rsidRDefault="000A6F8B">
            <w:pPr>
              <w:widowControl w:val="0"/>
              <w:spacing w:line="276" w:lineRule="auto"/>
              <w:jc w:val="center"/>
              <w:rPr>
                <w:color w:val="000000"/>
                <w:sz w:val="19"/>
                <w:szCs w:val="19"/>
              </w:rPr>
            </w:pPr>
          </w:p>
          <w:p w14:paraId="28FE6671" w14:textId="77777777" w:rsidR="000A6F8B" w:rsidRDefault="000A6F8B">
            <w:pPr>
              <w:widowControl w:val="0"/>
              <w:spacing w:line="276" w:lineRule="auto"/>
              <w:jc w:val="center"/>
              <w:rPr>
                <w:color w:val="000000"/>
                <w:sz w:val="19"/>
                <w:szCs w:val="19"/>
              </w:rPr>
            </w:pPr>
            <w:r>
              <w:rPr>
                <w:color w:val="000000"/>
                <w:sz w:val="19"/>
                <w:szCs w:val="19"/>
              </w:rPr>
              <w:t>Semestrale</w:t>
            </w:r>
          </w:p>
          <w:p w14:paraId="42ACCC66" w14:textId="77777777" w:rsidR="000A6F8B" w:rsidRDefault="000A6F8B">
            <w:pPr>
              <w:widowControl w:val="0"/>
              <w:spacing w:line="276" w:lineRule="auto"/>
              <w:jc w:val="center"/>
              <w:rPr>
                <w:color w:val="000000"/>
                <w:sz w:val="19"/>
                <w:szCs w:val="19"/>
              </w:rPr>
            </w:pPr>
            <w:r>
              <w:rPr>
                <w:color w:val="000000"/>
                <w:sz w:val="19"/>
                <w:szCs w:val="19"/>
              </w:rPr>
              <w:t>Responsabile del Settore Ragioneria</w:t>
            </w:r>
          </w:p>
          <w:p w14:paraId="7A2A4C9A" w14:textId="77777777" w:rsidR="000A6F8B" w:rsidRDefault="000A6F8B">
            <w:pPr>
              <w:widowControl w:val="0"/>
              <w:spacing w:line="276" w:lineRule="auto"/>
              <w:jc w:val="center"/>
              <w:rPr>
                <w:color w:val="000000"/>
                <w:sz w:val="19"/>
                <w:szCs w:val="19"/>
              </w:rPr>
            </w:pPr>
          </w:p>
          <w:p w14:paraId="43C9B132" w14:textId="77777777" w:rsidR="000A6F8B" w:rsidRDefault="000A6F8B">
            <w:pPr>
              <w:widowControl w:val="0"/>
              <w:spacing w:line="276" w:lineRule="auto"/>
              <w:jc w:val="center"/>
              <w:rPr>
                <w:color w:val="000000"/>
                <w:sz w:val="19"/>
                <w:szCs w:val="19"/>
              </w:rPr>
            </w:pPr>
          </w:p>
        </w:tc>
      </w:tr>
      <w:tr w:rsidR="000A6F8B" w14:paraId="6F71B4E3" w14:textId="77777777" w:rsidTr="00EA3D51">
        <w:trPr>
          <w:trHeight w:val="1785"/>
          <w:jc w:val="center"/>
        </w:trPr>
        <w:tc>
          <w:tcPr>
            <w:tcW w:w="1413" w:type="dxa"/>
            <w:vMerge/>
            <w:tcBorders>
              <w:left w:val="single" w:sz="4" w:space="0" w:color="000000"/>
              <w:right w:val="single" w:sz="4" w:space="0" w:color="000000"/>
            </w:tcBorders>
            <w:shd w:val="solid" w:color="FFFFFF" w:fill="auto"/>
            <w:vAlign w:val="center"/>
          </w:tcPr>
          <w:p w14:paraId="2872930D" w14:textId="77777777" w:rsidR="000A6F8B" w:rsidRDefault="000A6F8B">
            <w:pPr>
              <w:widowControl w:val="0"/>
              <w:spacing w:line="276" w:lineRule="auto"/>
              <w:jc w:val="center"/>
              <w:rPr>
                <w:b/>
                <w:bCs/>
                <w:sz w:val="19"/>
                <w:szCs w:val="19"/>
              </w:rPr>
            </w:pPr>
          </w:p>
        </w:tc>
        <w:tc>
          <w:tcPr>
            <w:tcW w:w="1278" w:type="dxa"/>
            <w:vMerge/>
            <w:tcBorders>
              <w:right w:val="single" w:sz="4" w:space="0" w:color="000000"/>
            </w:tcBorders>
            <w:shd w:val="solid" w:color="FFFFFF" w:fill="auto"/>
            <w:vAlign w:val="center"/>
          </w:tcPr>
          <w:p w14:paraId="4E802912" w14:textId="77777777" w:rsidR="000A6F8B" w:rsidRDefault="000A6F8B">
            <w:pPr>
              <w:widowControl w:val="0"/>
              <w:spacing w:line="276" w:lineRule="auto"/>
              <w:jc w:val="center"/>
              <w:rPr>
                <w:sz w:val="19"/>
                <w:szCs w:val="19"/>
              </w:rPr>
            </w:pPr>
          </w:p>
        </w:tc>
        <w:tc>
          <w:tcPr>
            <w:tcW w:w="1275" w:type="dxa"/>
            <w:tcBorders>
              <w:bottom w:val="single" w:sz="4" w:space="0" w:color="000000"/>
              <w:right w:val="single" w:sz="4" w:space="0" w:color="000000"/>
            </w:tcBorders>
            <w:shd w:val="solid" w:color="FFFFFF" w:fill="auto"/>
            <w:vAlign w:val="center"/>
          </w:tcPr>
          <w:p w14:paraId="25B47F18" w14:textId="77777777" w:rsidR="000A6F8B" w:rsidRDefault="000A6F8B">
            <w:pPr>
              <w:widowControl w:val="0"/>
              <w:spacing w:line="276" w:lineRule="auto"/>
              <w:jc w:val="center"/>
              <w:rPr>
                <w:sz w:val="19"/>
                <w:szCs w:val="19"/>
              </w:rPr>
            </w:pPr>
            <w:r>
              <w:rPr>
                <w:sz w:val="19"/>
                <w:szCs w:val="19"/>
              </w:rPr>
              <w:t>Art. 29, c. 1-bis, d.lgs. n. 33/2013 e d.p.c.m. 29 aprile 2016</w:t>
            </w:r>
          </w:p>
        </w:tc>
        <w:tc>
          <w:tcPr>
            <w:tcW w:w="1560" w:type="dxa"/>
            <w:vMerge/>
            <w:tcBorders>
              <w:left w:val="single" w:sz="4" w:space="0" w:color="000000"/>
              <w:bottom w:val="single" w:sz="4" w:space="0" w:color="000000"/>
              <w:right w:val="single" w:sz="4" w:space="0" w:color="000000"/>
            </w:tcBorders>
            <w:shd w:val="solid" w:color="FFFFFF" w:fill="auto"/>
            <w:vAlign w:val="center"/>
          </w:tcPr>
          <w:p w14:paraId="187C703F" w14:textId="77777777" w:rsidR="000A6F8B" w:rsidRDefault="000A6F8B">
            <w:pPr>
              <w:widowControl w:val="0"/>
              <w:spacing w:line="276" w:lineRule="auto"/>
              <w:jc w:val="center"/>
              <w:rPr>
                <w:sz w:val="19"/>
                <w:szCs w:val="19"/>
              </w:rPr>
            </w:pPr>
          </w:p>
        </w:tc>
        <w:tc>
          <w:tcPr>
            <w:tcW w:w="2268" w:type="dxa"/>
            <w:tcBorders>
              <w:bottom w:val="single" w:sz="4" w:space="0" w:color="000000"/>
              <w:right w:val="single" w:sz="4" w:space="0" w:color="000000"/>
            </w:tcBorders>
            <w:shd w:val="solid" w:color="FFFFFF" w:fill="auto"/>
            <w:vAlign w:val="center"/>
          </w:tcPr>
          <w:p w14:paraId="78EAE106" w14:textId="77777777" w:rsidR="000A6F8B" w:rsidRDefault="000A6F8B">
            <w:pPr>
              <w:widowControl w:val="0"/>
              <w:spacing w:line="276" w:lineRule="auto"/>
              <w:rPr>
                <w:sz w:val="19"/>
                <w:szCs w:val="19"/>
              </w:rPr>
            </w:pPr>
            <w:r>
              <w:rPr>
                <w:sz w:val="19"/>
                <w:szCs w:val="19"/>
              </w:rPr>
              <w:t xml:space="preserve">Dati relativi </w:t>
            </w:r>
            <w:proofErr w:type="gramStart"/>
            <w:r>
              <w:rPr>
                <w:sz w:val="19"/>
                <w:szCs w:val="19"/>
              </w:rPr>
              <w:t>alle  entrate</w:t>
            </w:r>
            <w:proofErr w:type="gramEnd"/>
            <w:r>
              <w:rPr>
                <w:sz w:val="19"/>
                <w:szCs w:val="19"/>
              </w:rPr>
              <w:t xml:space="preserve">  e  alla  spesa  dei bilanci preventivi in formato tabellare aperto in modo da consentire l'esportazione,  il   trattamento   e   il   riutilizzo.</w:t>
            </w:r>
          </w:p>
        </w:tc>
        <w:tc>
          <w:tcPr>
            <w:tcW w:w="1132" w:type="dxa"/>
            <w:tcBorders>
              <w:bottom w:val="single" w:sz="4" w:space="0" w:color="000000"/>
              <w:right w:val="single" w:sz="4" w:space="0" w:color="000000"/>
            </w:tcBorders>
            <w:shd w:val="solid" w:color="FFFFFF" w:fill="auto"/>
            <w:vAlign w:val="center"/>
          </w:tcPr>
          <w:p w14:paraId="65C78F9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3DCDA7E" w14:textId="77777777" w:rsidR="000A6F8B" w:rsidRDefault="000A6F8B">
            <w:pPr>
              <w:widowControl w:val="0"/>
              <w:spacing w:line="276" w:lineRule="auto"/>
              <w:jc w:val="center"/>
              <w:rPr>
                <w:sz w:val="19"/>
                <w:szCs w:val="19"/>
              </w:rPr>
            </w:pPr>
            <w:r>
              <w:rPr>
                <w:color w:val="000000"/>
                <w:sz w:val="19"/>
                <w:szCs w:val="19"/>
              </w:rPr>
              <w:t xml:space="preserve"> Responsabile del Settore ragioneria</w:t>
            </w:r>
          </w:p>
        </w:tc>
        <w:tc>
          <w:tcPr>
            <w:tcW w:w="1278" w:type="dxa"/>
            <w:tcBorders>
              <w:bottom w:val="single" w:sz="4" w:space="0" w:color="000000"/>
              <w:right w:val="single" w:sz="4" w:space="0" w:color="000000"/>
            </w:tcBorders>
            <w:tcMar>
              <w:left w:w="10" w:type="dxa"/>
              <w:right w:w="10" w:type="dxa"/>
            </w:tcMar>
          </w:tcPr>
          <w:p w14:paraId="7EF206CC" w14:textId="77777777" w:rsidR="000A6F8B" w:rsidRDefault="000A6F8B">
            <w:pPr>
              <w:widowControl w:val="0"/>
              <w:spacing w:line="276" w:lineRule="auto"/>
              <w:jc w:val="center"/>
              <w:rPr>
                <w:color w:val="000000"/>
                <w:sz w:val="19"/>
                <w:szCs w:val="19"/>
              </w:rPr>
            </w:pPr>
          </w:p>
          <w:p w14:paraId="25FBB6F3" w14:textId="77777777" w:rsidR="000A6F8B" w:rsidRDefault="000A6F8B">
            <w:pPr>
              <w:widowControl w:val="0"/>
              <w:spacing w:line="276" w:lineRule="auto"/>
              <w:jc w:val="center"/>
              <w:rPr>
                <w:color w:val="000000"/>
                <w:sz w:val="19"/>
                <w:szCs w:val="19"/>
              </w:rPr>
            </w:pPr>
          </w:p>
          <w:p w14:paraId="44A63F0D"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38CDA718" w14:textId="77777777" w:rsidR="000A6F8B" w:rsidRDefault="000A6F8B">
            <w:pPr>
              <w:widowControl w:val="0"/>
              <w:spacing w:line="276" w:lineRule="auto"/>
              <w:jc w:val="center"/>
              <w:rPr>
                <w:color w:val="000000"/>
                <w:sz w:val="19"/>
                <w:szCs w:val="19"/>
              </w:rPr>
            </w:pPr>
            <w:r>
              <w:rPr>
                <w:color w:val="000000"/>
                <w:sz w:val="19"/>
                <w:szCs w:val="19"/>
              </w:rPr>
              <w:t>Semestrale</w:t>
            </w:r>
          </w:p>
          <w:p w14:paraId="44902799"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94BF74A" w14:textId="77777777" w:rsidR="000A6F8B" w:rsidRDefault="000A6F8B">
            <w:pPr>
              <w:widowControl w:val="0"/>
              <w:spacing w:line="276" w:lineRule="auto"/>
              <w:jc w:val="center"/>
              <w:rPr>
                <w:color w:val="000000"/>
                <w:sz w:val="19"/>
                <w:szCs w:val="19"/>
              </w:rPr>
            </w:pPr>
            <w:r>
              <w:rPr>
                <w:color w:val="000000"/>
                <w:sz w:val="19"/>
                <w:szCs w:val="19"/>
              </w:rPr>
              <w:t>Ragioneria</w:t>
            </w:r>
          </w:p>
          <w:p w14:paraId="225AC281" w14:textId="77777777" w:rsidR="000A6F8B" w:rsidRDefault="000A6F8B">
            <w:pPr>
              <w:widowControl w:val="0"/>
              <w:spacing w:line="276" w:lineRule="auto"/>
              <w:jc w:val="center"/>
              <w:rPr>
                <w:color w:val="000000"/>
                <w:sz w:val="19"/>
                <w:szCs w:val="19"/>
              </w:rPr>
            </w:pPr>
          </w:p>
          <w:p w14:paraId="0EE48291" w14:textId="77777777" w:rsidR="000A6F8B" w:rsidRDefault="000A6F8B">
            <w:pPr>
              <w:widowControl w:val="0"/>
              <w:spacing w:line="276" w:lineRule="auto"/>
              <w:jc w:val="center"/>
              <w:rPr>
                <w:color w:val="000000"/>
                <w:sz w:val="19"/>
                <w:szCs w:val="19"/>
              </w:rPr>
            </w:pPr>
          </w:p>
        </w:tc>
      </w:tr>
      <w:tr w:rsidR="000A6F8B" w14:paraId="048C39B2" w14:textId="77777777" w:rsidTr="00EA3D51">
        <w:trPr>
          <w:trHeight w:val="1559"/>
          <w:jc w:val="center"/>
        </w:trPr>
        <w:tc>
          <w:tcPr>
            <w:tcW w:w="1413" w:type="dxa"/>
            <w:vMerge/>
            <w:tcBorders>
              <w:left w:val="single" w:sz="4" w:space="0" w:color="000000"/>
              <w:right w:val="single" w:sz="4" w:space="0" w:color="000000"/>
            </w:tcBorders>
            <w:vAlign w:val="center"/>
          </w:tcPr>
          <w:p w14:paraId="78355BDA" w14:textId="77777777" w:rsidR="000A6F8B" w:rsidRDefault="000A6F8B">
            <w:pPr>
              <w:widowControl w:val="0"/>
              <w:spacing w:line="276" w:lineRule="auto"/>
              <w:rPr>
                <w:sz w:val="19"/>
                <w:szCs w:val="19"/>
              </w:rPr>
            </w:pPr>
          </w:p>
        </w:tc>
        <w:tc>
          <w:tcPr>
            <w:tcW w:w="1278" w:type="dxa"/>
            <w:vMerge/>
            <w:tcBorders>
              <w:right w:val="single" w:sz="4" w:space="0" w:color="000000"/>
            </w:tcBorders>
            <w:shd w:val="solid" w:color="FFFFFF" w:fill="auto"/>
            <w:vAlign w:val="center"/>
          </w:tcPr>
          <w:p w14:paraId="3211AFE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B963EE8" w14:textId="77777777" w:rsidR="000A6F8B" w:rsidRDefault="000A6F8B">
            <w:pPr>
              <w:widowControl w:val="0"/>
              <w:spacing w:line="276" w:lineRule="auto"/>
              <w:jc w:val="center"/>
              <w:rPr>
                <w:sz w:val="19"/>
                <w:szCs w:val="19"/>
                <w:lang w:val="en-US"/>
              </w:rPr>
            </w:pPr>
            <w:r>
              <w:rPr>
                <w:sz w:val="19"/>
                <w:szCs w:val="19"/>
                <w:lang w:val="en-US"/>
              </w:rPr>
              <w:t>Art. 29, c. 1, d.lgs. n. 33/2013</w:t>
            </w:r>
          </w:p>
          <w:p w14:paraId="7DF82C22" w14:textId="77777777" w:rsidR="000A6F8B" w:rsidRDefault="000A6F8B">
            <w:pPr>
              <w:widowControl w:val="0"/>
              <w:spacing w:line="276" w:lineRule="auto"/>
              <w:jc w:val="center"/>
              <w:rPr>
                <w:sz w:val="19"/>
                <w:szCs w:val="19"/>
                <w:lang w:val="en-US"/>
              </w:rPr>
            </w:pPr>
            <w:r>
              <w:rPr>
                <w:sz w:val="19"/>
                <w:szCs w:val="19"/>
                <w:lang w:val="en-US"/>
              </w:rPr>
              <w:t>Art. 5, c. 1, d.p.c.m. 26 aprile 2011</w:t>
            </w:r>
          </w:p>
        </w:tc>
        <w:tc>
          <w:tcPr>
            <w:tcW w:w="1560" w:type="dxa"/>
            <w:vMerge w:val="restart"/>
            <w:tcBorders>
              <w:left w:val="single" w:sz="4" w:space="0" w:color="000000"/>
              <w:right w:val="single" w:sz="4" w:space="0" w:color="000000"/>
            </w:tcBorders>
            <w:shd w:val="solid" w:color="FFFFFF" w:fill="auto"/>
            <w:vAlign w:val="center"/>
          </w:tcPr>
          <w:p w14:paraId="34C21D3F" w14:textId="77777777" w:rsidR="000A6F8B" w:rsidRDefault="000A6F8B">
            <w:pPr>
              <w:widowControl w:val="0"/>
              <w:spacing w:line="276" w:lineRule="auto"/>
              <w:jc w:val="center"/>
              <w:rPr>
                <w:sz w:val="19"/>
                <w:szCs w:val="19"/>
              </w:rPr>
            </w:pPr>
            <w:r>
              <w:rPr>
                <w:sz w:val="19"/>
                <w:szCs w:val="19"/>
              </w:rPr>
              <w:t>Bilancio consuntivo</w:t>
            </w:r>
          </w:p>
        </w:tc>
        <w:tc>
          <w:tcPr>
            <w:tcW w:w="2268" w:type="dxa"/>
            <w:tcBorders>
              <w:bottom w:val="single" w:sz="4" w:space="0" w:color="000000"/>
              <w:right w:val="single" w:sz="4" w:space="0" w:color="000000"/>
            </w:tcBorders>
            <w:shd w:val="solid" w:color="FFFFFF" w:fill="auto"/>
            <w:vAlign w:val="center"/>
          </w:tcPr>
          <w:p w14:paraId="15E8CE55" w14:textId="77777777" w:rsidR="000A6F8B" w:rsidRDefault="000A6F8B">
            <w:pPr>
              <w:widowControl w:val="0"/>
              <w:spacing w:line="276" w:lineRule="auto"/>
              <w:rPr>
                <w:sz w:val="19"/>
                <w:szCs w:val="19"/>
              </w:rPr>
            </w:pPr>
            <w:r>
              <w:rPr>
                <w:sz w:val="19"/>
                <w:szCs w:val="19"/>
              </w:rPr>
              <w:t>Documenti e allegati del bilancio consuntivo, nonché dati relativi al bilancio consuntivo di ciascun anno in forma sintetica, aggregata e semplificata, anche con il ricorso a rappresentazioni grafiche</w:t>
            </w:r>
          </w:p>
        </w:tc>
        <w:tc>
          <w:tcPr>
            <w:tcW w:w="1132" w:type="dxa"/>
            <w:tcBorders>
              <w:bottom w:val="single" w:sz="4" w:space="0" w:color="000000"/>
              <w:right w:val="single" w:sz="4" w:space="0" w:color="000000"/>
            </w:tcBorders>
            <w:shd w:val="solid" w:color="FFFFFF" w:fill="auto"/>
            <w:vAlign w:val="center"/>
          </w:tcPr>
          <w:p w14:paraId="1F40618E" w14:textId="77777777" w:rsidR="000A6F8B" w:rsidRDefault="000A6F8B">
            <w:pPr>
              <w:widowControl w:val="0"/>
              <w:spacing w:line="276" w:lineRule="auto"/>
              <w:jc w:val="center"/>
              <w:rPr>
                <w:sz w:val="19"/>
                <w:szCs w:val="19"/>
              </w:rPr>
            </w:pPr>
            <w:r>
              <w:rPr>
                <w:sz w:val="19"/>
                <w:szCs w:val="19"/>
              </w:rPr>
              <w:t xml:space="preserve">Tempestivo </w:t>
            </w:r>
          </w:p>
          <w:p w14:paraId="03EB53CA" w14:textId="77777777" w:rsidR="000A6F8B" w:rsidRDefault="000A6F8B">
            <w:pPr>
              <w:widowControl w:val="0"/>
              <w:spacing w:line="276" w:lineRule="auto"/>
              <w:jc w:val="center"/>
              <w:rPr>
                <w:sz w:val="19"/>
                <w:szCs w:val="19"/>
              </w:rPr>
            </w:pPr>
            <w:r>
              <w:rPr>
                <w:sz w:val="19"/>
                <w:szCs w:val="19"/>
              </w:rPr>
              <w:t>(ex art. 8, d.lgs. n. 33/2013)</w:t>
            </w:r>
          </w:p>
        </w:tc>
        <w:tc>
          <w:tcPr>
            <w:tcW w:w="1417" w:type="dxa"/>
            <w:tcBorders>
              <w:bottom w:val="single" w:sz="4" w:space="0" w:color="000000"/>
              <w:right w:val="single" w:sz="4" w:space="0" w:color="000000"/>
            </w:tcBorders>
            <w:vAlign w:val="center"/>
          </w:tcPr>
          <w:p w14:paraId="75FA1FA1" w14:textId="77777777" w:rsidR="000A6F8B" w:rsidRDefault="000A6F8B">
            <w:pPr>
              <w:widowControl w:val="0"/>
              <w:spacing w:line="276" w:lineRule="auto"/>
              <w:jc w:val="center"/>
              <w:rPr>
                <w:sz w:val="19"/>
                <w:szCs w:val="19"/>
              </w:rPr>
            </w:pPr>
            <w:r>
              <w:rPr>
                <w:color w:val="000000"/>
                <w:sz w:val="19"/>
                <w:szCs w:val="19"/>
              </w:rPr>
              <w:t>Responsabile del Settore Ragioneria</w:t>
            </w:r>
          </w:p>
          <w:p w14:paraId="179C6CFC" w14:textId="7777777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5DD17BA2" w14:textId="77777777" w:rsidR="000A6F8B" w:rsidRDefault="000A6F8B">
            <w:pPr>
              <w:widowControl w:val="0"/>
              <w:spacing w:line="276" w:lineRule="auto"/>
              <w:jc w:val="center"/>
              <w:rPr>
                <w:color w:val="000000"/>
                <w:sz w:val="19"/>
                <w:szCs w:val="19"/>
              </w:rPr>
            </w:pPr>
          </w:p>
          <w:p w14:paraId="4880EAAA" w14:textId="77777777" w:rsidR="000A6F8B" w:rsidRDefault="000A6F8B">
            <w:pPr>
              <w:widowControl w:val="0"/>
              <w:spacing w:line="276" w:lineRule="auto"/>
              <w:jc w:val="center"/>
              <w:rPr>
                <w:color w:val="000000"/>
                <w:sz w:val="19"/>
                <w:szCs w:val="19"/>
              </w:rPr>
            </w:pPr>
          </w:p>
          <w:p w14:paraId="14B75C6B" w14:textId="77777777" w:rsidR="000A6F8B" w:rsidRDefault="000A6F8B">
            <w:pPr>
              <w:widowControl w:val="0"/>
              <w:spacing w:line="276" w:lineRule="auto"/>
              <w:jc w:val="center"/>
              <w:rPr>
                <w:color w:val="000000"/>
                <w:sz w:val="19"/>
                <w:szCs w:val="19"/>
              </w:rPr>
            </w:pPr>
          </w:p>
          <w:p w14:paraId="5961347C"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01275B0F" w14:textId="77777777" w:rsidR="000A6F8B" w:rsidRDefault="000A6F8B">
            <w:pPr>
              <w:widowControl w:val="0"/>
              <w:spacing w:line="276" w:lineRule="auto"/>
              <w:jc w:val="center"/>
              <w:rPr>
                <w:color w:val="000000"/>
                <w:sz w:val="19"/>
                <w:szCs w:val="19"/>
              </w:rPr>
            </w:pPr>
          </w:p>
          <w:p w14:paraId="5DDCF20A" w14:textId="77777777" w:rsidR="000A6F8B" w:rsidRDefault="000A6F8B">
            <w:pPr>
              <w:widowControl w:val="0"/>
              <w:spacing w:line="276" w:lineRule="auto"/>
              <w:jc w:val="center"/>
              <w:rPr>
                <w:color w:val="000000"/>
                <w:sz w:val="19"/>
                <w:szCs w:val="19"/>
              </w:rPr>
            </w:pPr>
            <w:r>
              <w:rPr>
                <w:color w:val="000000"/>
                <w:sz w:val="19"/>
                <w:szCs w:val="19"/>
              </w:rPr>
              <w:t>Semestrale</w:t>
            </w:r>
          </w:p>
          <w:p w14:paraId="003E4E31"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14A6399" w14:textId="77777777" w:rsidR="000A6F8B" w:rsidRDefault="000A6F8B">
            <w:pPr>
              <w:widowControl w:val="0"/>
              <w:spacing w:line="276" w:lineRule="auto"/>
              <w:jc w:val="center"/>
              <w:rPr>
                <w:color w:val="000000"/>
                <w:sz w:val="19"/>
                <w:szCs w:val="19"/>
              </w:rPr>
            </w:pPr>
            <w:r>
              <w:rPr>
                <w:color w:val="000000"/>
                <w:sz w:val="19"/>
                <w:szCs w:val="19"/>
              </w:rPr>
              <w:t>Ragioneria</w:t>
            </w:r>
          </w:p>
          <w:p w14:paraId="4DDBCE75" w14:textId="77777777" w:rsidR="000A6F8B" w:rsidRDefault="000A6F8B">
            <w:pPr>
              <w:widowControl w:val="0"/>
              <w:spacing w:line="276" w:lineRule="auto"/>
              <w:jc w:val="center"/>
              <w:rPr>
                <w:color w:val="000000"/>
                <w:sz w:val="19"/>
                <w:szCs w:val="19"/>
              </w:rPr>
            </w:pPr>
          </w:p>
        </w:tc>
      </w:tr>
      <w:tr w:rsidR="000A6F8B" w14:paraId="70C462C7" w14:textId="77777777" w:rsidTr="00EA3D51">
        <w:trPr>
          <w:trHeight w:val="1058"/>
          <w:jc w:val="center"/>
        </w:trPr>
        <w:tc>
          <w:tcPr>
            <w:tcW w:w="1413" w:type="dxa"/>
            <w:vMerge/>
            <w:tcBorders>
              <w:left w:val="single" w:sz="4" w:space="0" w:color="000000"/>
              <w:right w:val="single" w:sz="4" w:space="0" w:color="000000"/>
            </w:tcBorders>
            <w:vAlign w:val="center"/>
          </w:tcPr>
          <w:p w14:paraId="128E1751"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shd w:val="solid" w:color="FFFFFF" w:fill="auto"/>
            <w:vAlign w:val="center"/>
          </w:tcPr>
          <w:p w14:paraId="702133FF"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4D4B8F8" w14:textId="77777777" w:rsidR="000A6F8B" w:rsidRDefault="000A6F8B">
            <w:pPr>
              <w:widowControl w:val="0"/>
              <w:spacing w:line="276" w:lineRule="auto"/>
              <w:jc w:val="center"/>
              <w:rPr>
                <w:sz w:val="19"/>
                <w:szCs w:val="19"/>
              </w:rPr>
            </w:pPr>
            <w:r>
              <w:rPr>
                <w:sz w:val="19"/>
                <w:szCs w:val="19"/>
              </w:rPr>
              <w:t>Art. 29, c. 1-bis, d.lgs. n. 33/2013 e d.p.c.m. 29 aprile 2016</w:t>
            </w:r>
          </w:p>
        </w:tc>
        <w:tc>
          <w:tcPr>
            <w:tcW w:w="1560" w:type="dxa"/>
            <w:vMerge/>
            <w:tcBorders>
              <w:left w:val="single" w:sz="4" w:space="0" w:color="000000"/>
              <w:right w:val="single" w:sz="4" w:space="0" w:color="000000"/>
            </w:tcBorders>
            <w:shd w:val="solid" w:color="FFFFFF" w:fill="auto"/>
            <w:vAlign w:val="center"/>
          </w:tcPr>
          <w:p w14:paraId="2FC8DB56" w14:textId="77777777" w:rsidR="000A6F8B" w:rsidRDefault="000A6F8B">
            <w:pPr>
              <w:widowControl w:val="0"/>
              <w:spacing w:line="276" w:lineRule="auto"/>
              <w:jc w:val="center"/>
              <w:rPr>
                <w:sz w:val="19"/>
                <w:szCs w:val="19"/>
              </w:rPr>
            </w:pPr>
          </w:p>
        </w:tc>
        <w:tc>
          <w:tcPr>
            <w:tcW w:w="2268" w:type="dxa"/>
            <w:tcBorders>
              <w:bottom w:val="single" w:sz="4" w:space="0" w:color="000000"/>
              <w:right w:val="single" w:sz="4" w:space="0" w:color="000000"/>
            </w:tcBorders>
            <w:shd w:val="solid" w:color="FFFFFF" w:fill="auto"/>
            <w:vAlign w:val="center"/>
          </w:tcPr>
          <w:p w14:paraId="47933288" w14:textId="77777777" w:rsidR="000A6F8B" w:rsidRDefault="000A6F8B">
            <w:pPr>
              <w:widowControl w:val="0"/>
              <w:spacing w:line="276" w:lineRule="auto"/>
              <w:rPr>
                <w:sz w:val="19"/>
                <w:szCs w:val="19"/>
              </w:rPr>
            </w:pPr>
            <w:r>
              <w:rPr>
                <w:sz w:val="19"/>
                <w:szCs w:val="19"/>
              </w:rPr>
              <w:t xml:space="preserve">Dati </w:t>
            </w:r>
            <w:proofErr w:type="gramStart"/>
            <w:r>
              <w:rPr>
                <w:sz w:val="19"/>
                <w:szCs w:val="19"/>
              </w:rPr>
              <w:t>relativi  alle</w:t>
            </w:r>
            <w:proofErr w:type="gramEnd"/>
            <w:r>
              <w:rPr>
                <w:sz w:val="19"/>
                <w:szCs w:val="19"/>
              </w:rPr>
              <w:t xml:space="preserve">  entrate  e  alla  spesa  dei bilanci consuntivi in formato tabellare aperto in modo da consentire l'esportazione,  il   trattamento   e   il   riutilizzo.</w:t>
            </w:r>
          </w:p>
        </w:tc>
        <w:tc>
          <w:tcPr>
            <w:tcW w:w="1132" w:type="dxa"/>
            <w:tcBorders>
              <w:bottom w:val="single" w:sz="4" w:space="0" w:color="000000"/>
              <w:right w:val="single" w:sz="4" w:space="0" w:color="000000"/>
            </w:tcBorders>
            <w:shd w:val="solid" w:color="FFFFFF" w:fill="auto"/>
            <w:vAlign w:val="center"/>
          </w:tcPr>
          <w:p w14:paraId="75065F6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086BDA6"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1C264ADF" w14:textId="77777777" w:rsidR="000A6F8B" w:rsidRDefault="000A6F8B">
            <w:pPr>
              <w:widowControl w:val="0"/>
              <w:spacing w:line="276" w:lineRule="auto"/>
              <w:jc w:val="center"/>
              <w:rPr>
                <w:color w:val="000000"/>
                <w:sz w:val="19"/>
                <w:szCs w:val="19"/>
              </w:rPr>
            </w:pPr>
            <w:r>
              <w:rPr>
                <w:color w:val="000000"/>
                <w:sz w:val="19"/>
                <w:szCs w:val="19"/>
              </w:rPr>
              <w:t>Ragioneria</w:t>
            </w:r>
          </w:p>
          <w:p w14:paraId="0412FE05" w14:textId="77777777" w:rsidR="000A6F8B" w:rsidRDefault="000A6F8B">
            <w:pPr>
              <w:widowControl w:val="0"/>
              <w:spacing w:line="276" w:lineRule="auto"/>
              <w:jc w:val="center"/>
              <w:rPr>
                <w:sz w:val="19"/>
                <w:szCs w:val="19"/>
              </w:rPr>
            </w:pPr>
          </w:p>
        </w:tc>
        <w:tc>
          <w:tcPr>
            <w:tcW w:w="1278" w:type="dxa"/>
            <w:tcBorders>
              <w:bottom w:val="single" w:sz="4" w:space="0" w:color="000000"/>
              <w:right w:val="single" w:sz="4" w:space="0" w:color="000000"/>
            </w:tcBorders>
            <w:tcMar>
              <w:left w:w="10" w:type="dxa"/>
              <w:right w:w="10" w:type="dxa"/>
            </w:tcMar>
          </w:tcPr>
          <w:p w14:paraId="446E3C92" w14:textId="77777777" w:rsidR="000A6F8B" w:rsidRDefault="000A6F8B">
            <w:pPr>
              <w:widowControl w:val="0"/>
              <w:spacing w:line="276" w:lineRule="auto"/>
              <w:jc w:val="center"/>
              <w:rPr>
                <w:color w:val="000000"/>
                <w:sz w:val="19"/>
                <w:szCs w:val="19"/>
              </w:rPr>
            </w:pPr>
          </w:p>
          <w:p w14:paraId="541694D0" w14:textId="77777777" w:rsidR="000A6F8B" w:rsidRDefault="000A6F8B">
            <w:pPr>
              <w:widowControl w:val="0"/>
              <w:spacing w:line="276" w:lineRule="auto"/>
              <w:jc w:val="center"/>
              <w:rPr>
                <w:color w:val="000000"/>
                <w:sz w:val="19"/>
                <w:szCs w:val="19"/>
              </w:rPr>
            </w:pPr>
          </w:p>
          <w:p w14:paraId="0157DF5C"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23208033" w14:textId="77777777" w:rsidR="000A6F8B" w:rsidRDefault="000A6F8B">
            <w:pPr>
              <w:widowControl w:val="0"/>
              <w:spacing w:line="276" w:lineRule="auto"/>
              <w:jc w:val="center"/>
              <w:rPr>
                <w:color w:val="000000"/>
                <w:sz w:val="19"/>
                <w:szCs w:val="19"/>
              </w:rPr>
            </w:pPr>
          </w:p>
          <w:p w14:paraId="30E2EBB6" w14:textId="77777777" w:rsidR="000A6F8B" w:rsidRDefault="000A6F8B">
            <w:pPr>
              <w:widowControl w:val="0"/>
              <w:spacing w:line="276" w:lineRule="auto"/>
              <w:jc w:val="center"/>
              <w:rPr>
                <w:color w:val="000000"/>
                <w:sz w:val="19"/>
                <w:szCs w:val="19"/>
              </w:rPr>
            </w:pPr>
            <w:r>
              <w:rPr>
                <w:color w:val="000000"/>
                <w:sz w:val="19"/>
                <w:szCs w:val="19"/>
              </w:rPr>
              <w:t>Semestrale</w:t>
            </w:r>
          </w:p>
          <w:p w14:paraId="0C797987" w14:textId="77777777" w:rsidR="000A6F8B" w:rsidRDefault="000A6F8B">
            <w:pPr>
              <w:widowControl w:val="0"/>
              <w:spacing w:line="276" w:lineRule="auto"/>
              <w:jc w:val="center"/>
              <w:rPr>
                <w:color w:val="000000"/>
                <w:sz w:val="19"/>
                <w:szCs w:val="19"/>
              </w:rPr>
            </w:pPr>
          </w:p>
          <w:p w14:paraId="2B37E80E"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1ACE1F2B" w14:textId="77777777" w:rsidR="000A6F8B" w:rsidRDefault="000A6F8B">
            <w:pPr>
              <w:widowControl w:val="0"/>
              <w:spacing w:line="276" w:lineRule="auto"/>
              <w:jc w:val="center"/>
              <w:rPr>
                <w:color w:val="000000"/>
                <w:sz w:val="19"/>
                <w:szCs w:val="19"/>
              </w:rPr>
            </w:pPr>
            <w:r>
              <w:rPr>
                <w:color w:val="000000"/>
                <w:sz w:val="19"/>
                <w:szCs w:val="19"/>
              </w:rPr>
              <w:t>Ragioneria</w:t>
            </w:r>
          </w:p>
          <w:p w14:paraId="708E67AF" w14:textId="77777777" w:rsidR="000A6F8B" w:rsidRDefault="000A6F8B">
            <w:pPr>
              <w:widowControl w:val="0"/>
              <w:spacing w:line="276" w:lineRule="auto"/>
              <w:jc w:val="center"/>
              <w:rPr>
                <w:color w:val="000000"/>
                <w:sz w:val="19"/>
                <w:szCs w:val="19"/>
              </w:rPr>
            </w:pPr>
          </w:p>
          <w:p w14:paraId="222C8978" w14:textId="77777777" w:rsidR="000A6F8B" w:rsidRDefault="000A6F8B">
            <w:pPr>
              <w:widowControl w:val="0"/>
              <w:spacing w:line="276" w:lineRule="auto"/>
              <w:jc w:val="center"/>
              <w:rPr>
                <w:color w:val="000000"/>
                <w:sz w:val="19"/>
                <w:szCs w:val="19"/>
              </w:rPr>
            </w:pPr>
          </w:p>
          <w:p w14:paraId="21A27738" w14:textId="77777777" w:rsidR="000A6F8B" w:rsidRDefault="000A6F8B">
            <w:pPr>
              <w:widowControl w:val="0"/>
              <w:spacing w:line="276" w:lineRule="auto"/>
              <w:jc w:val="center"/>
              <w:rPr>
                <w:color w:val="000000"/>
                <w:sz w:val="19"/>
                <w:szCs w:val="19"/>
              </w:rPr>
            </w:pPr>
          </w:p>
        </w:tc>
      </w:tr>
      <w:tr w:rsidR="000A6F8B" w14:paraId="2283D844" w14:textId="77777777" w:rsidTr="00EA3D51">
        <w:trPr>
          <w:trHeight w:val="2175"/>
          <w:jc w:val="center"/>
        </w:trPr>
        <w:tc>
          <w:tcPr>
            <w:tcW w:w="1413" w:type="dxa"/>
            <w:vMerge/>
            <w:tcBorders>
              <w:left w:val="single" w:sz="4" w:space="0" w:color="000000"/>
              <w:bottom w:val="single" w:sz="4" w:space="0" w:color="000000"/>
              <w:right w:val="single" w:sz="4" w:space="0" w:color="000000"/>
            </w:tcBorders>
            <w:vAlign w:val="center"/>
          </w:tcPr>
          <w:p w14:paraId="390E586A" w14:textId="77777777" w:rsidR="000A6F8B" w:rsidRDefault="000A6F8B">
            <w:pPr>
              <w:widowControl w:val="0"/>
              <w:spacing w:line="276" w:lineRule="auto"/>
              <w:rPr>
                <w:sz w:val="19"/>
                <w:szCs w:val="19"/>
              </w:rPr>
            </w:pPr>
          </w:p>
        </w:tc>
        <w:tc>
          <w:tcPr>
            <w:tcW w:w="1278" w:type="dxa"/>
            <w:tcBorders>
              <w:left w:val="single" w:sz="4" w:space="0" w:color="000000"/>
              <w:bottom w:val="single" w:sz="4" w:space="0" w:color="000000"/>
              <w:right w:val="single" w:sz="4" w:space="0" w:color="000000"/>
            </w:tcBorders>
            <w:vAlign w:val="center"/>
          </w:tcPr>
          <w:p w14:paraId="7662B88A" w14:textId="77777777" w:rsidR="000A6F8B" w:rsidRDefault="000A6F8B">
            <w:pPr>
              <w:widowControl w:val="0"/>
              <w:spacing w:line="276" w:lineRule="auto"/>
              <w:rPr>
                <w:sz w:val="19"/>
                <w:szCs w:val="19"/>
              </w:rPr>
            </w:pPr>
            <w:r>
              <w:rPr>
                <w:sz w:val="19"/>
                <w:szCs w:val="19"/>
              </w:rPr>
              <w:t>Piano degli indicatori e dei risultati attesi di bilancio</w:t>
            </w:r>
          </w:p>
        </w:tc>
        <w:tc>
          <w:tcPr>
            <w:tcW w:w="1275" w:type="dxa"/>
            <w:tcBorders>
              <w:bottom w:val="single" w:sz="4" w:space="0" w:color="000000"/>
              <w:right w:val="single" w:sz="4" w:space="0" w:color="000000"/>
            </w:tcBorders>
            <w:shd w:val="solid" w:color="FFFFFF" w:fill="auto"/>
            <w:vAlign w:val="center"/>
          </w:tcPr>
          <w:p w14:paraId="444E84C3" w14:textId="77777777" w:rsidR="000A6F8B" w:rsidRDefault="000A6F8B">
            <w:pPr>
              <w:widowControl w:val="0"/>
              <w:spacing w:line="276" w:lineRule="auto"/>
              <w:jc w:val="center"/>
              <w:rPr>
                <w:sz w:val="19"/>
                <w:szCs w:val="19"/>
                <w:lang w:val="en-US"/>
              </w:rPr>
            </w:pPr>
            <w:r>
              <w:rPr>
                <w:sz w:val="19"/>
                <w:szCs w:val="19"/>
                <w:lang w:val="en-US"/>
              </w:rPr>
              <w:t>Art. 29, c. 2, d.lgs. n. 33/2013 - Art. 19 e 22 del dlgs n. 91/2011 - Art. 18-bis del dlgs n.118/2011</w:t>
            </w:r>
          </w:p>
        </w:tc>
        <w:tc>
          <w:tcPr>
            <w:tcW w:w="1560" w:type="dxa"/>
            <w:tcBorders>
              <w:bottom w:val="single" w:sz="4" w:space="0" w:color="000000"/>
              <w:right w:val="single" w:sz="4" w:space="0" w:color="000000"/>
            </w:tcBorders>
            <w:shd w:val="solid" w:color="FFFFFF" w:fill="auto"/>
            <w:vAlign w:val="center"/>
          </w:tcPr>
          <w:p w14:paraId="134805C8" w14:textId="77777777" w:rsidR="000A6F8B" w:rsidRDefault="000A6F8B">
            <w:pPr>
              <w:widowControl w:val="0"/>
              <w:spacing w:line="276" w:lineRule="auto"/>
              <w:jc w:val="center"/>
              <w:rPr>
                <w:sz w:val="19"/>
                <w:szCs w:val="19"/>
              </w:rPr>
            </w:pPr>
            <w:r>
              <w:rPr>
                <w:sz w:val="19"/>
                <w:szCs w:val="19"/>
              </w:rPr>
              <w:t>Piano degli indicatori e dei risultati attesi di bilancio</w:t>
            </w:r>
          </w:p>
        </w:tc>
        <w:tc>
          <w:tcPr>
            <w:tcW w:w="2268" w:type="dxa"/>
            <w:tcBorders>
              <w:bottom w:val="single" w:sz="4" w:space="0" w:color="000000"/>
              <w:right w:val="single" w:sz="4" w:space="0" w:color="000000"/>
            </w:tcBorders>
            <w:shd w:val="solid" w:color="FFFFFF" w:fill="auto"/>
            <w:vAlign w:val="center"/>
          </w:tcPr>
          <w:p w14:paraId="4D12946F" w14:textId="77777777" w:rsidR="000A6F8B" w:rsidRDefault="000A6F8B">
            <w:pPr>
              <w:widowControl w:val="0"/>
              <w:spacing w:line="276" w:lineRule="auto"/>
              <w:rPr>
                <w:sz w:val="19"/>
                <w:szCs w:val="19"/>
              </w:rPr>
            </w:pPr>
            <w:r>
              <w:rPr>
                <w:sz w:val="19"/>
                <w:szCs w:val="19"/>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132" w:type="dxa"/>
            <w:tcBorders>
              <w:bottom w:val="single" w:sz="4" w:space="0" w:color="000000"/>
              <w:right w:val="single" w:sz="4" w:space="0" w:color="000000"/>
            </w:tcBorders>
            <w:shd w:val="solid" w:color="FFFFFF" w:fill="auto"/>
            <w:vAlign w:val="center"/>
          </w:tcPr>
          <w:p w14:paraId="5CD54ACD"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DA38A90" w14:textId="77777777" w:rsidR="000A6F8B" w:rsidRDefault="000A6F8B">
            <w:pPr>
              <w:widowControl w:val="0"/>
              <w:spacing w:line="276" w:lineRule="auto"/>
              <w:jc w:val="center"/>
              <w:rPr>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1D14DB7D" w14:textId="77777777" w:rsidR="000A6F8B" w:rsidRDefault="000A6F8B">
            <w:pPr>
              <w:widowControl w:val="0"/>
              <w:spacing w:line="276" w:lineRule="auto"/>
              <w:jc w:val="center"/>
              <w:rPr>
                <w:color w:val="000000"/>
                <w:sz w:val="19"/>
                <w:szCs w:val="19"/>
              </w:rPr>
            </w:pPr>
          </w:p>
          <w:p w14:paraId="4435109E" w14:textId="77777777" w:rsidR="000A6F8B" w:rsidRDefault="000A6F8B">
            <w:pPr>
              <w:widowControl w:val="0"/>
              <w:spacing w:line="276" w:lineRule="auto"/>
              <w:jc w:val="center"/>
              <w:rPr>
                <w:color w:val="000000"/>
                <w:sz w:val="19"/>
                <w:szCs w:val="19"/>
              </w:rPr>
            </w:pPr>
          </w:p>
          <w:p w14:paraId="42CB5ECE" w14:textId="77777777" w:rsidR="000A6F8B" w:rsidRDefault="000A6F8B">
            <w:pPr>
              <w:widowControl w:val="0"/>
              <w:spacing w:line="276" w:lineRule="auto"/>
              <w:jc w:val="center"/>
              <w:rPr>
                <w:color w:val="000000"/>
                <w:sz w:val="19"/>
                <w:szCs w:val="19"/>
              </w:rPr>
            </w:pPr>
          </w:p>
          <w:p w14:paraId="0F00E3C6" w14:textId="77777777" w:rsidR="000A6F8B" w:rsidRDefault="000A6F8B">
            <w:pPr>
              <w:widowControl w:val="0"/>
              <w:spacing w:line="276" w:lineRule="auto"/>
              <w:jc w:val="center"/>
              <w:rPr>
                <w:color w:val="000000"/>
                <w:sz w:val="19"/>
                <w:szCs w:val="19"/>
              </w:rPr>
            </w:pPr>
          </w:p>
          <w:p w14:paraId="302EDBBA" w14:textId="77777777" w:rsidR="000A6F8B" w:rsidRDefault="000A6F8B">
            <w:pPr>
              <w:widowControl w:val="0"/>
              <w:spacing w:line="276" w:lineRule="auto"/>
              <w:jc w:val="center"/>
              <w:rPr>
                <w:color w:val="000000"/>
                <w:sz w:val="19"/>
                <w:szCs w:val="19"/>
              </w:rPr>
            </w:pPr>
          </w:p>
          <w:p w14:paraId="10B03C46" w14:textId="77777777" w:rsidR="000A6F8B" w:rsidRDefault="000A6F8B">
            <w:pPr>
              <w:widowControl w:val="0"/>
              <w:spacing w:line="276" w:lineRule="auto"/>
              <w:jc w:val="center"/>
              <w:rPr>
                <w:color w:val="000000"/>
                <w:sz w:val="19"/>
                <w:szCs w:val="19"/>
              </w:rPr>
            </w:pPr>
          </w:p>
          <w:p w14:paraId="54050AC4" w14:textId="77777777" w:rsidR="000A6F8B" w:rsidRDefault="000A6F8B">
            <w:pPr>
              <w:widowControl w:val="0"/>
              <w:spacing w:line="276" w:lineRule="auto"/>
              <w:jc w:val="center"/>
              <w:rPr>
                <w:color w:val="000000"/>
                <w:sz w:val="19"/>
                <w:szCs w:val="19"/>
              </w:rPr>
            </w:pPr>
          </w:p>
          <w:p w14:paraId="607AEA07" w14:textId="77777777" w:rsidR="000A6F8B" w:rsidRDefault="000A6F8B">
            <w:pPr>
              <w:widowControl w:val="0"/>
              <w:spacing w:line="276" w:lineRule="auto"/>
              <w:jc w:val="center"/>
              <w:rPr>
                <w:color w:val="000000"/>
                <w:sz w:val="19"/>
                <w:szCs w:val="19"/>
              </w:rPr>
            </w:pPr>
          </w:p>
          <w:p w14:paraId="6670ECCD" w14:textId="77777777" w:rsidR="000A6F8B" w:rsidRDefault="000A6F8B">
            <w:pPr>
              <w:widowControl w:val="0"/>
              <w:spacing w:line="276" w:lineRule="auto"/>
              <w:jc w:val="center"/>
              <w:rPr>
                <w:color w:val="000000"/>
                <w:sz w:val="19"/>
                <w:szCs w:val="19"/>
              </w:rPr>
            </w:pPr>
          </w:p>
          <w:p w14:paraId="153961A5"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5563C35E" w14:textId="77777777" w:rsidR="000A6F8B" w:rsidRDefault="000A6F8B">
            <w:pPr>
              <w:widowControl w:val="0"/>
              <w:spacing w:line="276" w:lineRule="auto"/>
              <w:jc w:val="center"/>
              <w:rPr>
                <w:color w:val="000000"/>
                <w:sz w:val="19"/>
                <w:szCs w:val="19"/>
              </w:rPr>
            </w:pPr>
          </w:p>
          <w:p w14:paraId="6F4AD17A" w14:textId="77777777" w:rsidR="000A6F8B" w:rsidRDefault="000A6F8B">
            <w:pPr>
              <w:widowControl w:val="0"/>
              <w:spacing w:line="276" w:lineRule="auto"/>
              <w:jc w:val="center"/>
              <w:rPr>
                <w:color w:val="000000"/>
                <w:sz w:val="19"/>
                <w:szCs w:val="19"/>
              </w:rPr>
            </w:pPr>
          </w:p>
          <w:p w14:paraId="2453177A" w14:textId="77777777" w:rsidR="000A6F8B" w:rsidRDefault="000A6F8B">
            <w:pPr>
              <w:widowControl w:val="0"/>
              <w:spacing w:line="276" w:lineRule="auto"/>
              <w:jc w:val="center"/>
              <w:rPr>
                <w:color w:val="000000"/>
                <w:sz w:val="19"/>
                <w:szCs w:val="19"/>
              </w:rPr>
            </w:pPr>
          </w:p>
          <w:p w14:paraId="22B87B5D" w14:textId="77777777" w:rsidR="000A6F8B" w:rsidRDefault="000A6F8B">
            <w:pPr>
              <w:widowControl w:val="0"/>
              <w:spacing w:line="276" w:lineRule="auto"/>
              <w:jc w:val="center"/>
              <w:rPr>
                <w:color w:val="000000"/>
                <w:sz w:val="19"/>
                <w:szCs w:val="19"/>
              </w:rPr>
            </w:pPr>
          </w:p>
          <w:p w14:paraId="1A6162AC" w14:textId="77777777" w:rsidR="000A6F8B" w:rsidRDefault="000A6F8B">
            <w:pPr>
              <w:widowControl w:val="0"/>
              <w:spacing w:line="276" w:lineRule="auto"/>
              <w:jc w:val="center"/>
              <w:rPr>
                <w:color w:val="000000"/>
                <w:sz w:val="19"/>
                <w:szCs w:val="19"/>
              </w:rPr>
            </w:pPr>
          </w:p>
          <w:p w14:paraId="251329B1" w14:textId="77777777" w:rsidR="000A6F8B" w:rsidRDefault="000A6F8B">
            <w:pPr>
              <w:widowControl w:val="0"/>
              <w:spacing w:line="276" w:lineRule="auto"/>
              <w:jc w:val="center"/>
              <w:rPr>
                <w:color w:val="000000"/>
                <w:sz w:val="19"/>
                <w:szCs w:val="19"/>
              </w:rPr>
            </w:pPr>
          </w:p>
          <w:p w14:paraId="6B333088" w14:textId="77777777" w:rsidR="000A6F8B" w:rsidRDefault="000A6F8B">
            <w:pPr>
              <w:widowControl w:val="0"/>
              <w:spacing w:line="276" w:lineRule="auto"/>
              <w:jc w:val="center"/>
              <w:rPr>
                <w:color w:val="000000"/>
                <w:sz w:val="19"/>
                <w:szCs w:val="19"/>
              </w:rPr>
            </w:pPr>
          </w:p>
          <w:p w14:paraId="25D9CB51" w14:textId="77777777" w:rsidR="000A6F8B" w:rsidRDefault="000A6F8B">
            <w:pPr>
              <w:widowControl w:val="0"/>
              <w:spacing w:line="276" w:lineRule="auto"/>
              <w:jc w:val="center"/>
              <w:rPr>
                <w:color w:val="000000"/>
                <w:sz w:val="19"/>
                <w:szCs w:val="19"/>
              </w:rPr>
            </w:pPr>
            <w:r>
              <w:rPr>
                <w:color w:val="000000"/>
                <w:sz w:val="19"/>
                <w:szCs w:val="19"/>
              </w:rPr>
              <w:t>Semestrale</w:t>
            </w:r>
          </w:p>
          <w:p w14:paraId="2F59AA49" w14:textId="77777777" w:rsidR="000A6F8B" w:rsidRDefault="000A6F8B">
            <w:pPr>
              <w:widowControl w:val="0"/>
              <w:spacing w:line="276" w:lineRule="auto"/>
              <w:jc w:val="center"/>
              <w:rPr>
                <w:color w:val="000000"/>
                <w:sz w:val="19"/>
                <w:szCs w:val="19"/>
              </w:rPr>
            </w:pPr>
          </w:p>
          <w:p w14:paraId="1DE66D6A"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2C004C82" w14:textId="77777777" w:rsidR="000A6F8B" w:rsidRDefault="000A6F8B">
            <w:pPr>
              <w:widowControl w:val="0"/>
              <w:spacing w:line="276" w:lineRule="auto"/>
              <w:jc w:val="center"/>
              <w:rPr>
                <w:color w:val="000000"/>
                <w:sz w:val="19"/>
                <w:szCs w:val="19"/>
              </w:rPr>
            </w:pPr>
            <w:r>
              <w:rPr>
                <w:color w:val="000000"/>
                <w:sz w:val="19"/>
                <w:szCs w:val="19"/>
              </w:rPr>
              <w:t>Ragioneria</w:t>
            </w:r>
          </w:p>
        </w:tc>
      </w:tr>
      <w:tr w:rsidR="000A6F8B" w14:paraId="5CDF886F" w14:textId="77777777" w:rsidTr="00EA3D51">
        <w:trPr>
          <w:trHeight w:val="102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370C75A8" w14:textId="77777777" w:rsidR="000A6F8B" w:rsidRDefault="000A6F8B">
            <w:pPr>
              <w:widowControl w:val="0"/>
              <w:spacing w:line="276" w:lineRule="auto"/>
              <w:jc w:val="center"/>
              <w:rPr>
                <w:b/>
                <w:bCs/>
                <w:sz w:val="19"/>
                <w:szCs w:val="19"/>
              </w:rPr>
            </w:pPr>
            <w:r>
              <w:rPr>
                <w:b/>
                <w:bCs/>
                <w:sz w:val="19"/>
                <w:szCs w:val="19"/>
              </w:rPr>
              <w:t>Beni immobili e gestione patrimonio</w:t>
            </w:r>
          </w:p>
        </w:tc>
        <w:tc>
          <w:tcPr>
            <w:tcW w:w="1278" w:type="dxa"/>
            <w:tcBorders>
              <w:bottom w:val="single" w:sz="4" w:space="0" w:color="000000"/>
              <w:right w:val="single" w:sz="4" w:space="0" w:color="000000"/>
            </w:tcBorders>
            <w:shd w:val="solid" w:color="FFFFFF" w:fill="auto"/>
            <w:vAlign w:val="center"/>
          </w:tcPr>
          <w:p w14:paraId="740A7669" w14:textId="77777777" w:rsidR="000A6F8B" w:rsidRDefault="000A6F8B">
            <w:pPr>
              <w:widowControl w:val="0"/>
              <w:spacing w:line="276" w:lineRule="auto"/>
              <w:rPr>
                <w:sz w:val="19"/>
                <w:szCs w:val="19"/>
              </w:rPr>
            </w:pPr>
            <w:r>
              <w:rPr>
                <w:sz w:val="19"/>
                <w:szCs w:val="19"/>
              </w:rPr>
              <w:t>Patrimonio immobiliare</w:t>
            </w:r>
          </w:p>
        </w:tc>
        <w:tc>
          <w:tcPr>
            <w:tcW w:w="1275" w:type="dxa"/>
            <w:tcBorders>
              <w:bottom w:val="single" w:sz="4" w:space="0" w:color="000000"/>
              <w:right w:val="single" w:sz="4" w:space="0" w:color="000000"/>
            </w:tcBorders>
            <w:shd w:val="solid" w:color="FFFFFF" w:fill="auto"/>
            <w:vAlign w:val="center"/>
          </w:tcPr>
          <w:p w14:paraId="506D85D1" w14:textId="77777777" w:rsidR="000A6F8B" w:rsidRDefault="000A6F8B">
            <w:pPr>
              <w:widowControl w:val="0"/>
              <w:spacing w:line="276" w:lineRule="auto"/>
              <w:jc w:val="center"/>
              <w:rPr>
                <w:sz w:val="19"/>
                <w:szCs w:val="19"/>
              </w:rPr>
            </w:pPr>
            <w:r>
              <w:rPr>
                <w:sz w:val="19"/>
                <w:szCs w:val="19"/>
              </w:rPr>
              <w:t>Art. 30, d.lgs. n. 33/2013</w:t>
            </w:r>
          </w:p>
        </w:tc>
        <w:tc>
          <w:tcPr>
            <w:tcW w:w="1560" w:type="dxa"/>
            <w:tcBorders>
              <w:bottom w:val="single" w:sz="4" w:space="0" w:color="000000"/>
              <w:right w:val="single" w:sz="4" w:space="0" w:color="000000"/>
            </w:tcBorders>
            <w:shd w:val="solid" w:color="FFFFFF" w:fill="auto"/>
            <w:vAlign w:val="center"/>
          </w:tcPr>
          <w:p w14:paraId="14B37D84" w14:textId="77777777" w:rsidR="000A6F8B" w:rsidRDefault="000A6F8B">
            <w:pPr>
              <w:widowControl w:val="0"/>
              <w:spacing w:line="276" w:lineRule="auto"/>
              <w:jc w:val="center"/>
              <w:rPr>
                <w:sz w:val="19"/>
                <w:szCs w:val="19"/>
              </w:rPr>
            </w:pPr>
            <w:r>
              <w:rPr>
                <w:sz w:val="19"/>
                <w:szCs w:val="19"/>
              </w:rPr>
              <w:t>Patrimonio immobiliare</w:t>
            </w:r>
          </w:p>
        </w:tc>
        <w:tc>
          <w:tcPr>
            <w:tcW w:w="2268" w:type="dxa"/>
            <w:tcBorders>
              <w:bottom w:val="single" w:sz="4" w:space="0" w:color="000000"/>
              <w:right w:val="single" w:sz="4" w:space="0" w:color="000000"/>
            </w:tcBorders>
            <w:shd w:val="solid" w:color="FFFFFF" w:fill="auto"/>
            <w:vAlign w:val="center"/>
          </w:tcPr>
          <w:p w14:paraId="44E2FB95" w14:textId="77777777" w:rsidR="000A6F8B" w:rsidRDefault="000A6F8B">
            <w:pPr>
              <w:widowControl w:val="0"/>
              <w:spacing w:line="276" w:lineRule="auto"/>
              <w:rPr>
                <w:sz w:val="19"/>
                <w:szCs w:val="19"/>
              </w:rPr>
            </w:pPr>
            <w:r>
              <w:rPr>
                <w:sz w:val="19"/>
                <w:szCs w:val="19"/>
              </w:rPr>
              <w:t>Informazioni identificative degli immobili posseduti e detenuti</w:t>
            </w:r>
          </w:p>
        </w:tc>
        <w:tc>
          <w:tcPr>
            <w:tcW w:w="1132" w:type="dxa"/>
            <w:tcBorders>
              <w:bottom w:val="single" w:sz="4" w:space="0" w:color="000000"/>
              <w:right w:val="single" w:sz="4" w:space="0" w:color="000000"/>
            </w:tcBorders>
            <w:shd w:val="solid" w:color="FFFFFF" w:fill="auto"/>
            <w:vAlign w:val="center"/>
          </w:tcPr>
          <w:p w14:paraId="52DA59A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DAEED75" w14:textId="77777777" w:rsidR="000A6F8B" w:rsidRDefault="000A6F8B">
            <w:pPr>
              <w:widowControl w:val="0"/>
              <w:spacing w:line="276" w:lineRule="auto"/>
              <w:jc w:val="center"/>
              <w:rPr>
                <w:color w:val="000000"/>
                <w:sz w:val="19"/>
                <w:szCs w:val="19"/>
              </w:rPr>
            </w:pPr>
            <w:r>
              <w:rPr>
                <w:color w:val="000000"/>
                <w:sz w:val="19"/>
                <w:szCs w:val="19"/>
              </w:rPr>
              <w:t>Responsabile del Settore Patrimonio</w:t>
            </w:r>
          </w:p>
        </w:tc>
        <w:tc>
          <w:tcPr>
            <w:tcW w:w="1278" w:type="dxa"/>
            <w:tcBorders>
              <w:bottom w:val="single" w:sz="4" w:space="0" w:color="000000"/>
              <w:right w:val="single" w:sz="4" w:space="0" w:color="000000"/>
            </w:tcBorders>
            <w:tcMar>
              <w:left w:w="10" w:type="dxa"/>
              <w:right w:w="10" w:type="dxa"/>
            </w:tcMar>
          </w:tcPr>
          <w:p w14:paraId="575CF8EE" w14:textId="77777777" w:rsidR="000A6F8B" w:rsidRDefault="000A6F8B">
            <w:pPr>
              <w:widowControl w:val="0"/>
              <w:spacing w:line="276" w:lineRule="auto"/>
              <w:jc w:val="center"/>
              <w:rPr>
                <w:color w:val="000000"/>
                <w:sz w:val="19"/>
                <w:szCs w:val="19"/>
              </w:rPr>
            </w:pPr>
          </w:p>
          <w:p w14:paraId="24C6A6B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3F695AA" w14:textId="77777777" w:rsidR="000A6F8B" w:rsidRDefault="000A6F8B">
            <w:pPr>
              <w:widowControl w:val="0"/>
              <w:spacing w:line="276" w:lineRule="auto"/>
              <w:jc w:val="center"/>
              <w:rPr>
                <w:color w:val="000000"/>
                <w:sz w:val="19"/>
                <w:szCs w:val="19"/>
              </w:rPr>
            </w:pPr>
            <w:r>
              <w:rPr>
                <w:color w:val="000000"/>
                <w:sz w:val="19"/>
                <w:szCs w:val="19"/>
              </w:rPr>
              <w:t>Semestrale</w:t>
            </w:r>
          </w:p>
          <w:p w14:paraId="55D89D22" w14:textId="77777777" w:rsidR="000A6F8B" w:rsidRDefault="000A6F8B">
            <w:pPr>
              <w:widowControl w:val="0"/>
              <w:spacing w:line="276" w:lineRule="auto"/>
              <w:jc w:val="center"/>
              <w:rPr>
                <w:color w:val="000000"/>
                <w:sz w:val="19"/>
                <w:szCs w:val="19"/>
              </w:rPr>
            </w:pPr>
          </w:p>
          <w:p w14:paraId="7210FD49"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10D1D4DB" w14:textId="77777777" w:rsidR="000A6F8B" w:rsidRDefault="000A6F8B">
            <w:pPr>
              <w:widowControl w:val="0"/>
              <w:spacing w:line="276" w:lineRule="auto"/>
              <w:jc w:val="center"/>
              <w:rPr>
                <w:color w:val="000000"/>
                <w:sz w:val="19"/>
                <w:szCs w:val="19"/>
              </w:rPr>
            </w:pPr>
            <w:r>
              <w:rPr>
                <w:color w:val="000000"/>
                <w:sz w:val="19"/>
                <w:szCs w:val="19"/>
              </w:rPr>
              <w:t>Patrimonio</w:t>
            </w:r>
          </w:p>
        </w:tc>
      </w:tr>
      <w:tr w:rsidR="000A6F8B" w14:paraId="75C2C295"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0681F0FB"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42067AD1" w14:textId="77777777" w:rsidR="000A6F8B" w:rsidRDefault="000A6F8B">
            <w:pPr>
              <w:widowControl w:val="0"/>
              <w:spacing w:line="276" w:lineRule="auto"/>
              <w:rPr>
                <w:sz w:val="19"/>
                <w:szCs w:val="19"/>
              </w:rPr>
            </w:pPr>
            <w:r>
              <w:rPr>
                <w:sz w:val="19"/>
                <w:szCs w:val="19"/>
              </w:rPr>
              <w:t>Canoni di locazione o affitto</w:t>
            </w:r>
          </w:p>
        </w:tc>
        <w:tc>
          <w:tcPr>
            <w:tcW w:w="1275" w:type="dxa"/>
            <w:tcBorders>
              <w:bottom w:val="single" w:sz="4" w:space="0" w:color="000000"/>
              <w:right w:val="single" w:sz="4" w:space="0" w:color="000000"/>
            </w:tcBorders>
            <w:shd w:val="solid" w:color="FFFFFF" w:fill="auto"/>
            <w:vAlign w:val="center"/>
          </w:tcPr>
          <w:p w14:paraId="0DA26F28" w14:textId="77777777" w:rsidR="000A6F8B" w:rsidRDefault="000A6F8B">
            <w:pPr>
              <w:widowControl w:val="0"/>
              <w:spacing w:line="276" w:lineRule="auto"/>
              <w:jc w:val="center"/>
              <w:rPr>
                <w:sz w:val="19"/>
                <w:szCs w:val="19"/>
              </w:rPr>
            </w:pPr>
            <w:r>
              <w:rPr>
                <w:sz w:val="19"/>
                <w:szCs w:val="19"/>
              </w:rPr>
              <w:t>Art. 30, d.lgs. n. 33/2013</w:t>
            </w:r>
          </w:p>
        </w:tc>
        <w:tc>
          <w:tcPr>
            <w:tcW w:w="1560" w:type="dxa"/>
            <w:tcBorders>
              <w:bottom w:val="single" w:sz="4" w:space="0" w:color="000000"/>
              <w:right w:val="single" w:sz="4" w:space="0" w:color="000000"/>
            </w:tcBorders>
            <w:shd w:val="solid" w:color="FFFFFF" w:fill="auto"/>
            <w:vAlign w:val="center"/>
          </w:tcPr>
          <w:p w14:paraId="2B8F1318" w14:textId="77777777" w:rsidR="000A6F8B" w:rsidRDefault="000A6F8B">
            <w:pPr>
              <w:widowControl w:val="0"/>
              <w:spacing w:line="276" w:lineRule="auto"/>
              <w:jc w:val="center"/>
              <w:rPr>
                <w:sz w:val="19"/>
                <w:szCs w:val="19"/>
              </w:rPr>
            </w:pPr>
            <w:r>
              <w:rPr>
                <w:sz w:val="19"/>
                <w:szCs w:val="19"/>
              </w:rPr>
              <w:t>Canoni di locazione o affitto</w:t>
            </w:r>
          </w:p>
        </w:tc>
        <w:tc>
          <w:tcPr>
            <w:tcW w:w="2268" w:type="dxa"/>
            <w:tcBorders>
              <w:bottom w:val="single" w:sz="4" w:space="0" w:color="000000"/>
              <w:right w:val="single" w:sz="4" w:space="0" w:color="000000"/>
            </w:tcBorders>
            <w:shd w:val="solid" w:color="FFFFFF" w:fill="auto"/>
            <w:vAlign w:val="center"/>
          </w:tcPr>
          <w:p w14:paraId="2ADC5716" w14:textId="77777777" w:rsidR="000A6F8B" w:rsidRDefault="000A6F8B">
            <w:pPr>
              <w:widowControl w:val="0"/>
              <w:spacing w:line="276" w:lineRule="auto"/>
              <w:rPr>
                <w:sz w:val="19"/>
                <w:szCs w:val="19"/>
              </w:rPr>
            </w:pPr>
            <w:r>
              <w:rPr>
                <w:sz w:val="19"/>
                <w:szCs w:val="19"/>
              </w:rPr>
              <w:t>Canoni di locazione o di affitto versati o percepiti</w:t>
            </w:r>
          </w:p>
        </w:tc>
        <w:tc>
          <w:tcPr>
            <w:tcW w:w="1132" w:type="dxa"/>
            <w:tcBorders>
              <w:bottom w:val="single" w:sz="4" w:space="0" w:color="000000"/>
              <w:right w:val="single" w:sz="4" w:space="0" w:color="000000"/>
            </w:tcBorders>
            <w:shd w:val="solid" w:color="FFFFFF" w:fill="auto"/>
            <w:vAlign w:val="center"/>
          </w:tcPr>
          <w:p w14:paraId="6205B8E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092CAC3" w14:textId="77777777" w:rsidR="000A6F8B" w:rsidRDefault="000A6F8B">
            <w:pPr>
              <w:widowControl w:val="0"/>
              <w:spacing w:line="276" w:lineRule="auto"/>
              <w:jc w:val="center"/>
              <w:rPr>
                <w:color w:val="000000"/>
                <w:sz w:val="19"/>
                <w:szCs w:val="19"/>
              </w:rPr>
            </w:pPr>
          </w:p>
          <w:p w14:paraId="6A795CB3" w14:textId="77777777" w:rsidR="000A6F8B" w:rsidRDefault="000A6F8B">
            <w:pPr>
              <w:widowControl w:val="0"/>
              <w:spacing w:line="276" w:lineRule="auto"/>
              <w:jc w:val="center"/>
              <w:rPr>
                <w:color w:val="000000"/>
                <w:sz w:val="19"/>
                <w:szCs w:val="19"/>
              </w:rPr>
            </w:pPr>
            <w:r>
              <w:rPr>
                <w:color w:val="000000"/>
                <w:sz w:val="19"/>
                <w:szCs w:val="19"/>
              </w:rPr>
              <w:t>Responsabile del Settore Patrimonio</w:t>
            </w:r>
          </w:p>
        </w:tc>
        <w:tc>
          <w:tcPr>
            <w:tcW w:w="1278" w:type="dxa"/>
            <w:tcBorders>
              <w:bottom w:val="single" w:sz="4" w:space="0" w:color="000000"/>
              <w:right w:val="single" w:sz="4" w:space="0" w:color="000000"/>
            </w:tcBorders>
            <w:tcMar>
              <w:left w:w="10" w:type="dxa"/>
              <w:right w:w="10" w:type="dxa"/>
            </w:tcMar>
          </w:tcPr>
          <w:p w14:paraId="3623427B" w14:textId="77777777" w:rsidR="000A6F8B" w:rsidRDefault="000A6F8B">
            <w:pPr>
              <w:widowControl w:val="0"/>
              <w:spacing w:line="276" w:lineRule="auto"/>
              <w:jc w:val="center"/>
              <w:rPr>
                <w:color w:val="000000"/>
                <w:sz w:val="19"/>
                <w:szCs w:val="19"/>
              </w:rPr>
            </w:pPr>
          </w:p>
          <w:p w14:paraId="01BA321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F215CAC" w14:textId="77777777" w:rsidR="000A6F8B" w:rsidRDefault="000A6F8B">
            <w:pPr>
              <w:widowControl w:val="0"/>
              <w:spacing w:line="276" w:lineRule="auto"/>
              <w:jc w:val="center"/>
              <w:rPr>
                <w:color w:val="000000"/>
                <w:sz w:val="19"/>
                <w:szCs w:val="19"/>
              </w:rPr>
            </w:pPr>
            <w:r>
              <w:rPr>
                <w:color w:val="000000"/>
                <w:sz w:val="19"/>
                <w:szCs w:val="19"/>
              </w:rPr>
              <w:t>Semestrale</w:t>
            </w:r>
          </w:p>
          <w:p w14:paraId="1DED2009"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2CF2B2D1" w14:textId="77777777" w:rsidR="000A6F8B" w:rsidRDefault="000A6F8B">
            <w:pPr>
              <w:widowControl w:val="0"/>
              <w:spacing w:line="276" w:lineRule="auto"/>
              <w:jc w:val="center"/>
              <w:rPr>
                <w:color w:val="000000"/>
                <w:sz w:val="19"/>
                <w:szCs w:val="19"/>
              </w:rPr>
            </w:pPr>
            <w:r>
              <w:rPr>
                <w:color w:val="000000"/>
                <w:sz w:val="19"/>
                <w:szCs w:val="19"/>
              </w:rPr>
              <w:t>Patrimonio</w:t>
            </w:r>
          </w:p>
        </w:tc>
      </w:tr>
      <w:tr w:rsidR="000A6F8B" w14:paraId="3A8E4DA1" w14:textId="77777777" w:rsidTr="00EA3D51">
        <w:trPr>
          <w:trHeight w:val="183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4BAFB2FB" w14:textId="77777777" w:rsidR="000A6F8B" w:rsidRDefault="000A6F8B">
            <w:pPr>
              <w:widowControl w:val="0"/>
              <w:spacing w:line="276" w:lineRule="auto"/>
              <w:jc w:val="center"/>
              <w:rPr>
                <w:b/>
                <w:bCs/>
                <w:sz w:val="19"/>
                <w:szCs w:val="19"/>
              </w:rPr>
            </w:pPr>
            <w:r>
              <w:rPr>
                <w:b/>
                <w:bCs/>
                <w:sz w:val="19"/>
                <w:szCs w:val="19"/>
              </w:rPr>
              <w:t>Controlli e rilievi sull'amministrazione</w:t>
            </w:r>
          </w:p>
        </w:tc>
        <w:tc>
          <w:tcPr>
            <w:tcW w:w="1278" w:type="dxa"/>
            <w:vMerge w:val="restart"/>
            <w:tcBorders>
              <w:bottom w:val="single" w:sz="4" w:space="0" w:color="000000"/>
              <w:right w:val="single" w:sz="4" w:space="0" w:color="000000"/>
            </w:tcBorders>
            <w:shd w:val="solid" w:color="FFFFFF" w:fill="auto"/>
            <w:vAlign w:val="center"/>
          </w:tcPr>
          <w:p w14:paraId="2E7233E8" w14:textId="77777777" w:rsidR="000A6F8B" w:rsidRDefault="000A6F8B">
            <w:pPr>
              <w:widowControl w:val="0"/>
              <w:spacing w:line="276" w:lineRule="auto"/>
              <w:jc w:val="center"/>
              <w:rPr>
                <w:sz w:val="19"/>
                <w:szCs w:val="19"/>
              </w:rPr>
            </w:pPr>
            <w:r>
              <w:rPr>
                <w:sz w:val="19"/>
                <w:szCs w:val="19"/>
              </w:rPr>
              <w:t xml:space="preserve">Organismi indipendenti di valutazione, nuclei di valutazione o altri organismi con funzioni </w:t>
            </w:r>
            <w:r>
              <w:rPr>
                <w:sz w:val="19"/>
                <w:szCs w:val="19"/>
              </w:rPr>
              <w:lastRenderedPageBreak/>
              <w:t xml:space="preserve">analoghe </w:t>
            </w:r>
          </w:p>
          <w:p w14:paraId="6E3E1442" w14:textId="77777777" w:rsidR="000A6F8B" w:rsidRDefault="000A6F8B">
            <w:pPr>
              <w:widowControl w:val="0"/>
              <w:spacing w:line="276" w:lineRule="auto"/>
              <w:jc w:val="center"/>
              <w:rPr>
                <w:sz w:val="19"/>
                <w:szCs w:val="19"/>
              </w:rPr>
            </w:pP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5E9C2508" w14:textId="77777777" w:rsidR="000A6F8B" w:rsidRDefault="000A6F8B">
            <w:pPr>
              <w:widowControl w:val="0"/>
              <w:spacing w:line="276" w:lineRule="auto"/>
              <w:jc w:val="center"/>
              <w:rPr>
                <w:sz w:val="19"/>
                <w:szCs w:val="19"/>
              </w:rPr>
            </w:pPr>
            <w:r>
              <w:rPr>
                <w:sz w:val="19"/>
                <w:szCs w:val="19"/>
              </w:rPr>
              <w:lastRenderedPageBreak/>
              <w:t>Art. 31, d.lgs. n. 33/2013</w:t>
            </w:r>
          </w:p>
        </w:tc>
        <w:tc>
          <w:tcPr>
            <w:tcW w:w="1560" w:type="dxa"/>
            <w:vMerge w:val="restart"/>
            <w:tcBorders>
              <w:left w:val="single" w:sz="4" w:space="0" w:color="000000"/>
              <w:right w:val="single" w:sz="4" w:space="0" w:color="000000"/>
            </w:tcBorders>
            <w:shd w:val="solid" w:color="FFFFFF" w:fill="auto"/>
            <w:vAlign w:val="center"/>
          </w:tcPr>
          <w:p w14:paraId="274583E4" w14:textId="77777777" w:rsidR="000A6F8B" w:rsidRDefault="000A6F8B">
            <w:pPr>
              <w:widowControl w:val="0"/>
              <w:spacing w:line="276" w:lineRule="auto"/>
              <w:jc w:val="center"/>
              <w:rPr>
                <w:sz w:val="19"/>
                <w:szCs w:val="19"/>
              </w:rPr>
            </w:pPr>
            <w:r>
              <w:rPr>
                <w:sz w:val="19"/>
                <w:szCs w:val="19"/>
              </w:rPr>
              <w:t xml:space="preserve">Atti degli Organismi indipendenti di valutazione, nuclei di valutazione o altri organismi con </w:t>
            </w:r>
            <w:r>
              <w:rPr>
                <w:sz w:val="19"/>
                <w:szCs w:val="19"/>
              </w:rPr>
              <w:lastRenderedPageBreak/>
              <w:t>funzioni analoghe</w:t>
            </w:r>
          </w:p>
        </w:tc>
        <w:tc>
          <w:tcPr>
            <w:tcW w:w="2268" w:type="dxa"/>
            <w:tcBorders>
              <w:bottom w:val="single" w:sz="4" w:space="0" w:color="000000"/>
              <w:right w:val="single" w:sz="4" w:space="0" w:color="000000"/>
            </w:tcBorders>
            <w:shd w:val="solid" w:color="FFFFFF" w:fill="auto"/>
            <w:vAlign w:val="center"/>
          </w:tcPr>
          <w:p w14:paraId="30E18F75" w14:textId="77777777" w:rsidR="000A6F8B" w:rsidRDefault="000A6F8B">
            <w:pPr>
              <w:widowControl w:val="0"/>
              <w:spacing w:line="276" w:lineRule="auto"/>
              <w:rPr>
                <w:sz w:val="19"/>
                <w:szCs w:val="19"/>
              </w:rPr>
            </w:pPr>
            <w:r>
              <w:rPr>
                <w:sz w:val="19"/>
                <w:szCs w:val="19"/>
              </w:rPr>
              <w:lastRenderedPageBreak/>
              <w:t>Attestazione dell'OIV o di altra struttura analoga nell'assolvimento degli obblighi di pubblicazione</w:t>
            </w:r>
          </w:p>
        </w:tc>
        <w:tc>
          <w:tcPr>
            <w:tcW w:w="1132" w:type="dxa"/>
            <w:tcBorders>
              <w:bottom w:val="single" w:sz="4" w:space="0" w:color="000000"/>
              <w:right w:val="single" w:sz="4" w:space="0" w:color="000000"/>
            </w:tcBorders>
            <w:shd w:val="solid" w:color="FFFFFF" w:fill="auto"/>
            <w:vAlign w:val="center"/>
          </w:tcPr>
          <w:p w14:paraId="584935DF" w14:textId="77777777" w:rsidR="000A6F8B" w:rsidRDefault="000A6F8B">
            <w:pPr>
              <w:widowControl w:val="0"/>
              <w:spacing w:line="276" w:lineRule="auto"/>
              <w:jc w:val="center"/>
              <w:rPr>
                <w:sz w:val="19"/>
                <w:szCs w:val="19"/>
              </w:rPr>
            </w:pPr>
            <w:r>
              <w:rPr>
                <w:sz w:val="19"/>
                <w:szCs w:val="19"/>
              </w:rPr>
              <w:t>Annuale e in relazione a delibere A.N.AC.</w:t>
            </w:r>
          </w:p>
        </w:tc>
        <w:tc>
          <w:tcPr>
            <w:tcW w:w="1417" w:type="dxa"/>
            <w:tcBorders>
              <w:bottom w:val="single" w:sz="4" w:space="0" w:color="000000"/>
              <w:right w:val="single" w:sz="4" w:space="0" w:color="000000"/>
            </w:tcBorders>
            <w:vAlign w:val="center"/>
          </w:tcPr>
          <w:p w14:paraId="0BA498F6" w14:textId="3D36914D" w:rsidR="000A6F8B" w:rsidRDefault="000D6EF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05F6D2C6" w14:textId="77777777" w:rsidR="000A6F8B" w:rsidRDefault="000A6F8B">
            <w:pPr>
              <w:widowControl w:val="0"/>
              <w:spacing w:line="276" w:lineRule="auto"/>
              <w:rPr>
                <w:color w:val="000000"/>
                <w:sz w:val="19"/>
                <w:szCs w:val="19"/>
              </w:rPr>
            </w:pPr>
          </w:p>
          <w:p w14:paraId="69009D1D" w14:textId="77777777" w:rsidR="000A6F8B" w:rsidRDefault="000A6F8B">
            <w:pPr>
              <w:widowControl w:val="0"/>
              <w:spacing w:line="276" w:lineRule="auto"/>
              <w:rPr>
                <w:color w:val="000000"/>
                <w:sz w:val="19"/>
                <w:szCs w:val="19"/>
              </w:rPr>
            </w:pPr>
          </w:p>
          <w:p w14:paraId="579861A9" w14:textId="77777777" w:rsidR="000A6F8B" w:rsidRDefault="000A6F8B">
            <w:pPr>
              <w:widowControl w:val="0"/>
              <w:spacing w:line="276" w:lineRule="auto"/>
              <w:rPr>
                <w:color w:val="000000"/>
                <w:sz w:val="19"/>
                <w:szCs w:val="19"/>
              </w:rPr>
            </w:pPr>
            <w:r>
              <w:rPr>
                <w:color w:val="000000"/>
                <w:sz w:val="19"/>
                <w:szCs w:val="19"/>
              </w:rPr>
              <w:t xml:space="preserve">            //</w:t>
            </w:r>
          </w:p>
        </w:tc>
        <w:tc>
          <w:tcPr>
            <w:tcW w:w="1132" w:type="dxa"/>
            <w:tcBorders>
              <w:bottom w:val="single" w:sz="4" w:space="0" w:color="000000"/>
              <w:right w:val="single" w:sz="4" w:space="0" w:color="000000"/>
            </w:tcBorders>
            <w:tcMar>
              <w:left w:w="10" w:type="dxa"/>
              <w:right w:w="10" w:type="dxa"/>
            </w:tcMar>
          </w:tcPr>
          <w:p w14:paraId="0BE78177" w14:textId="77777777" w:rsidR="000A6F8B" w:rsidRDefault="000A6F8B">
            <w:pPr>
              <w:widowControl w:val="0"/>
              <w:spacing w:line="276" w:lineRule="auto"/>
              <w:jc w:val="center"/>
              <w:rPr>
                <w:color w:val="000000"/>
                <w:sz w:val="19"/>
                <w:szCs w:val="19"/>
              </w:rPr>
            </w:pPr>
          </w:p>
          <w:p w14:paraId="4B5E6961" w14:textId="77777777" w:rsidR="000A6F8B" w:rsidRDefault="000A6F8B">
            <w:pPr>
              <w:widowControl w:val="0"/>
              <w:spacing w:line="276" w:lineRule="auto"/>
              <w:jc w:val="center"/>
              <w:rPr>
                <w:color w:val="000000"/>
                <w:sz w:val="19"/>
                <w:szCs w:val="19"/>
              </w:rPr>
            </w:pPr>
            <w:r>
              <w:rPr>
                <w:color w:val="000000"/>
                <w:sz w:val="19"/>
                <w:szCs w:val="19"/>
              </w:rPr>
              <w:t>Annuale</w:t>
            </w:r>
          </w:p>
          <w:p w14:paraId="7FFD7C16" w14:textId="04847BFB" w:rsidR="000A6F8B" w:rsidRDefault="000D6EF9">
            <w:pPr>
              <w:widowControl w:val="0"/>
              <w:spacing w:line="276" w:lineRule="auto"/>
              <w:jc w:val="center"/>
              <w:rPr>
                <w:color w:val="000000"/>
                <w:sz w:val="19"/>
                <w:szCs w:val="19"/>
              </w:rPr>
            </w:pPr>
            <w:r>
              <w:rPr>
                <w:color w:val="000000"/>
                <w:sz w:val="19"/>
                <w:szCs w:val="19"/>
              </w:rPr>
              <w:t>Responsabile Area Amministrativa</w:t>
            </w:r>
          </w:p>
        </w:tc>
      </w:tr>
      <w:tr w:rsidR="000A6F8B" w14:paraId="1CF06876" w14:textId="77777777" w:rsidTr="00EA3D51">
        <w:trPr>
          <w:trHeight w:val="1830"/>
          <w:jc w:val="center"/>
        </w:trPr>
        <w:tc>
          <w:tcPr>
            <w:tcW w:w="1413" w:type="dxa"/>
            <w:vMerge/>
            <w:tcBorders>
              <w:left w:val="single" w:sz="4" w:space="0" w:color="000000"/>
              <w:bottom w:val="single" w:sz="4" w:space="0" w:color="000000"/>
              <w:right w:val="single" w:sz="4" w:space="0" w:color="000000"/>
            </w:tcBorders>
            <w:vAlign w:val="center"/>
          </w:tcPr>
          <w:p w14:paraId="0044FA3A" w14:textId="77777777" w:rsidR="000A6F8B" w:rsidRDefault="000A6F8B">
            <w:pPr>
              <w:widowControl w:val="0"/>
              <w:spacing w:line="276" w:lineRule="auto"/>
              <w:rPr>
                <w:sz w:val="19"/>
                <w:szCs w:val="19"/>
              </w:rPr>
            </w:pPr>
          </w:p>
        </w:tc>
        <w:tc>
          <w:tcPr>
            <w:tcW w:w="1278" w:type="dxa"/>
            <w:vMerge/>
            <w:tcBorders>
              <w:bottom w:val="single" w:sz="4" w:space="0" w:color="000000"/>
              <w:right w:val="single" w:sz="4" w:space="0" w:color="000000"/>
            </w:tcBorders>
            <w:shd w:val="solid" w:color="FFFFFF" w:fill="auto"/>
            <w:vAlign w:val="center"/>
          </w:tcPr>
          <w:p w14:paraId="71402349"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496ABC5"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63487D5B"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6EFDEF43" w14:textId="77777777" w:rsidR="000A6F8B" w:rsidRDefault="000A6F8B">
            <w:pPr>
              <w:widowControl w:val="0"/>
              <w:spacing w:line="276" w:lineRule="auto"/>
              <w:rPr>
                <w:sz w:val="19"/>
                <w:szCs w:val="19"/>
              </w:rPr>
            </w:pPr>
            <w:r>
              <w:rPr>
                <w:sz w:val="19"/>
                <w:szCs w:val="19"/>
              </w:rPr>
              <w:t>Documento dell'OIV di validazione della Relazione sulla Performance (art. 14, c. 4, lett. c), d.lgs. n. 150/2009)</w:t>
            </w:r>
          </w:p>
        </w:tc>
        <w:tc>
          <w:tcPr>
            <w:tcW w:w="1132" w:type="dxa"/>
            <w:tcBorders>
              <w:bottom w:val="single" w:sz="4" w:space="0" w:color="000000"/>
              <w:right w:val="single" w:sz="4" w:space="0" w:color="000000"/>
            </w:tcBorders>
            <w:shd w:val="solid" w:color="FFFFFF" w:fill="auto"/>
            <w:vAlign w:val="center"/>
          </w:tcPr>
          <w:p w14:paraId="1ED0CA10"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4AE490DE" w14:textId="16CA096B" w:rsidR="000A6F8B" w:rsidRDefault="000D6EF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5AA0662" w14:textId="77777777" w:rsidR="000A6F8B" w:rsidRDefault="000A6F8B">
            <w:pPr>
              <w:widowControl w:val="0"/>
              <w:spacing w:line="276" w:lineRule="auto"/>
              <w:jc w:val="center"/>
              <w:rPr>
                <w:color w:val="000000"/>
                <w:sz w:val="19"/>
                <w:szCs w:val="19"/>
              </w:rPr>
            </w:pPr>
          </w:p>
          <w:p w14:paraId="06C3B592" w14:textId="77777777" w:rsidR="000A6F8B" w:rsidRDefault="000A6F8B">
            <w:pPr>
              <w:widowControl w:val="0"/>
              <w:spacing w:line="276" w:lineRule="auto"/>
              <w:jc w:val="center"/>
              <w:rPr>
                <w:color w:val="000000"/>
                <w:sz w:val="19"/>
                <w:szCs w:val="19"/>
              </w:rPr>
            </w:pPr>
          </w:p>
          <w:p w14:paraId="1D195EF5" w14:textId="77777777" w:rsidR="000A6F8B" w:rsidRDefault="000A6F8B">
            <w:pPr>
              <w:widowControl w:val="0"/>
              <w:spacing w:line="276" w:lineRule="auto"/>
              <w:jc w:val="center"/>
              <w:rPr>
                <w:color w:val="000000"/>
                <w:sz w:val="19"/>
                <w:szCs w:val="19"/>
              </w:rPr>
            </w:pPr>
          </w:p>
          <w:p w14:paraId="715CAA5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AFF43BE" w14:textId="77777777" w:rsidR="000A6F8B" w:rsidRDefault="000A6F8B">
            <w:pPr>
              <w:widowControl w:val="0"/>
              <w:spacing w:line="276" w:lineRule="auto"/>
              <w:jc w:val="center"/>
              <w:rPr>
                <w:color w:val="000000"/>
                <w:sz w:val="19"/>
                <w:szCs w:val="19"/>
              </w:rPr>
            </w:pPr>
          </w:p>
          <w:p w14:paraId="7DD680CC" w14:textId="77777777" w:rsidR="000A6F8B" w:rsidRDefault="000A6F8B">
            <w:pPr>
              <w:widowControl w:val="0"/>
              <w:spacing w:line="276" w:lineRule="auto"/>
              <w:jc w:val="center"/>
              <w:rPr>
                <w:color w:val="000000"/>
                <w:sz w:val="19"/>
                <w:szCs w:val="19"/>
              </w:rPr>
            </w:pPr>
            <w:r>
              <w:rPr>
                <w:color w:val="000000"/>
                <w:sz w:val="19"/>
                <w:szCs w:val="19"/>
              </w:rPr>
              <w:t>Semestrale</w:t>
            </w:r>
          </w:p>
          <w:p w14:paraId="29181BD4" w14:textId="7FC381F4" w:rsidR="000A6F8B" w:rsidRDefault="000D6EF9">
            <w:pPr>
              <w:widowControl w:val="0"/>
              <w:spacing w:line="276" w:lineRule="auto"/>
              <w:jc w:val="center"/>
              <w:rPr>
                <w:color w:val="000000"/>
                <w:sz w:val="19"/>
                <w:szCs w:val="19"/>
              </w:rPr>
            </w:pPr>
            <w:r>
              <w:rPr>
                <w:color w:val="000000"/>
                <w:sz w:val="19"/>
                <w:szCs w:val="19"/>
              </w:rPr>
              <w:t>Responsabile Area Amministrativa</w:t>
            </w:r>
          </w:p>
        </w:tc>
      </w:tr>
      <w:tr w:rsidR="000A6F8B" w14:paraId="26D7B585" w14:textId="77777777" w:rsidTr="00EA3D51">
        <w:trPr>
          <w:trHeight w:val="1830"/>
          <w:jc w:val="center"/>
        </w:trPr>
        <w:tc>
          <w:tcPr>
            <w:tcW w:w="1413" w:type="dxa"/>
            <w:vMerge/>
            <w:tcBorders>
              <w:left w:val="single" w:sz="4" w:space="0" w:color="000000"/>
              <w:bottom w:val="single" w:sz="4" w:space="0" w:color="000000"/>
              <w:right w:val="single" w:sz="4" w:space="0" w:color="000000"/>
            </w:tcBorders>
            <w:vAlign w:val="center"/>
          </w:tcPr>
          <w:p w14:paraId="4DE4458B" w14:textId="77777777" w:rsidR="000A6F8B" w:rsidRDefault="000A6F8B">
            <w:pPr>
              <w:widowControl w:val="0"/>
              <w:spacing w:line="276" w:lineRule="auto"/>
              <w:rPr>
                <w:sz w:val="19"/>
                <w:szCs w:val="19"/>
              </w:rPr>
            </w:pPr>
          </w:p>
        </w:tc>
        <w:tc>
          <w:tcPr>
            <w:tcW w:w="1278" w:type="dxa"/>
            <w:vMerge/>
            <w:tcBorders>
              <w:right w:val="single" w:sz="4" w:space="0" w:color="000000"/>
            </w:tcBorders>
            <w:shd w:val="solid" w:color="FFFFFF" w:fill="auto"/>
            <w:vAlign w:val="center"/>
          </w:tcPr>
          <w:p w14:paraId="494CB4B2"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1EBCEA48" w14:textId="77777777" w:rsidR="000A6F8B" w:rsidRDefault="000A6F8B">
            <w:pPr>
              <w:widowControl w:val="0"/>
              <w:spacing w:line="276" w:lineRule="auto"/>
              <w:rPr>
                <w:sz w:val="19"/>
                <w:szCs w:val="19"/>
              </w:rPr>
            </w:pPr>
          </w:p>
        </w:tc>
        <w:tc>
          <w:tcPr>
            <w:tcW w:w="1560" w:type="dxa"/>
            <w:vMerge/>
            <w:tcBorders>
              <w:right w:val="single" w:sz="4" w:space="0" w:color="000000"/>
            </w:tcBorders>
            <w:shd w:val="solid" w:color="FFFFFF" w:fill="auto"/>
            <w:vAlign w:val="center"/>
          </w:tcPr>
          <w:p w14:paraId="507488EC"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1B5AB7D" w14:textId="77777777" w:rsidR="000A6F8B" w:rsidRDefault="000A6F8B">
            <w:pPr>
              <w:widowControl w:val="0"/>
              <w:spacing w:line="276" w:lineRule="auto"/>
              <w:rPr>
                <w:sz w:val="19"/>
                <w:szCs w:val="19"/>
              </w:rPr>
            </w:pPr>
            <w:r>
              <w:rPr>
                <w:sz w:val="19"/>
                <w:szCs w:val="19"/>
              </w:rPr>
              <w:t>Relazione dell'OIV sul funzionamento complessivo del Sistema di valutazione, trasparenza e integrità dei controlli interni (art. 14, c. 4, lett. a), d.lgs. n. 150/2009)</w:t>
            </w:r>
          </w:p>
        </w:tc>
        <w:tc>
          <w:tcPr>
            <w:tcW w:w="1132" w:type="dxa"/>
            <w:tcBorders>
              <w:bottom w:val="single" w:sz="4" w:space="0" w:color="000000"/>
              <w:right w:val="single" w:sz="4" w:space="0" w:color="000000"/>
            </w:tcBorders>
            <w:shd w:val="solid" w:color="FFFFFF" w:fill="auto"/>
            <w:vAlign w:val="center"/>
          </w:tcPr>
          <w:p w14:paraId="5180A783"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4FA722E8" w14:textId="3C96B14A" w:rsidR="000A6F8B" w:rsidRDefault="000D6EF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1D51083E" w14:textId="77777777" w:rsidR="000A6F8B" w:rsidRDefault="000A6F8B">
            <w:pPr>
              <w:widowControl w:val="0"/>
              <w:spacing w:line="276" w:lineRule="auto"/>
              <w:jc w:val="center"/>
              <w:rPr>
                <w:color w:val="000000"/>
                <w:sz w:val="19"/>
                <w:szCs w:val="19"/>
              </w:rPr>
            </w:pPr>
          </w:p>
          <w:p w14:paraId="48B5E1BA" w14:textId="77777777" w:rsidR="000A6F8B" w:rsidRDefault="000A6F8B">
            <w:pPr>
              <w:widowControl w:val="0"/>
              <w:spacing w:line="276" w:lineRule="auto"/>
              <w:jc w:val="center"/>
              <w:rPr>
                <w:color w:val="000000"/>
                <w:sz w:val="19"/>
                <w:szCs w:val="19"/>
              </w:rPr>
            </w:pPr>
          </w:p>
          <w:p w14:paraId="04A1870C" w14:textId="77777777" w:rsidR="000A6F8B" w:rsidRDefault="000A6F8B">
            <w:pPr>
              <w:widowControl w:val="0"/>
              <w:spacing w:line="276" w:lineRule="auto"/>
              <w:jc w:val="center"/>
              <w:rPr>
                <w:color w:val="000000"/>
                <w:sz w:val="19"/>
                <w:szCs w:val="19"/>
              </w:rPr>
            </w:pPr>
          </w:p>
          <w:p w14:paraId="43C68F1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36CDE0B" w14:textId="77777777" w:rsidR="000A6F8B" w:rsidRDefault="000A6F8B">
            <w:pPr>
              <w:widowControl w:val="0"/>
              <w:spacing w:line="276" w:lineRule="auto"/>
              <w:jc w:val="center"/>
              <w:rPr>
                <w:color w:val="000000"/>
                <w:sz w:val="19"/>
                <w:szCs w:val="19"/>
              </w:rPr>
            </w:pPr>
          </w:p>
          <w:p w14:paraId="728F20AA" w14:textId="77777777" w:rsidR="000A6F8B" w:rsidRDefault="000A6F8B">
            <w:pPr>
              <w:widowControl w:val="0"/>
              <w:spacing w:line="276" w:lineRule="auto"/>
              <w:jc w:val="center"/>
              <w:rPr>
                <w:color w:val="000000"/>
                <w:sz w:val="19"/>
                <w:szCs w:val="19"/>
              </w:rPr>
            </w:pPr>
            <w:r>
              <w:rPr>
                <w:color w:val="000000"/>
                <w:sz w:val="19"/>
                <w:szCs w:val="19"/>
              </w:rPr>
              <w:t>Semestrale</w:t>
            </w:r>
          </w:p>
          <w:p w14:paraId="77E4FD56" w14:textId="6111640B" w:rsidR="000A6F8B" w:rsidRDefault="000D6EF9">
            <w:pPr>
              <w:widowControl w:val="0"/>
              <w:spacing w:line="276" w:lineRule="auto"/>
              <w:jc w:val="center"/>
              <w:rPr>
                <w:color w:val="000000"/>
                <w:sz w:val="19"/>
                <w:szCs w:val="19"/>
              </w:rPr>
            </w:pPr>
            <w:r>
              <w:rPr>
                <w:color w:val="000000"/>
                <w:sz w:val="19"/>
                <w:szCs w:val="19"/>
              </w:rPr>
              <w:t>Responsabile Area Amministrativa</w:t>
            </w:r>
          </w:p>
        </w:tc>
      </w:tr>
      <w:tr w:rsidR="000A6F8B" w14:paraId="37F3BB8E" w14:textId="77777777" w:rsidTr="00EA3D51">
        <w:trPr>
          <w:trHeight w:val="1500"/>
          <w:jc w:val="center"/>
        </w:trPr>
        <w:tc>
          <w:tcPr>
            <w:tcW w:w="1413" w:type="dxa"/>
            <w:vMerge/>
            <w:tcBorders>
              <w:left w:val="single" w:sz="4" w:space="0" w:color="000000"/>
              <w:bottom w:val="single" w:sz="4" w:space="0" w:color="000000"/>
              <w:right w:val="single" w:sz="4" w:space="0" w:color="000000"/>
            </w:tcBorders>
            <w:vAlign w:val="center"/>
          </w:tcPr>
          <w:p w14:paraId="3C5B6ABC"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14:paraId="1A1A89B6" w14:textId="77777777" w:rsidR="000A6F8B" w:rsidRDefault="000A6F8B">
            <w:pPr>
              <w:widowControl w:val="0"/>
              <w:spacing w:line="276" w:lineRule="auto"/>
              <w:rPr>
                <w:sz w:val="19"/>
                <w:szCs w:val="19"/>
              </w:rPr>
            </w:pPr>
          </w:p>
        </w:tc>
        <w:tc>
          <w:tcPr>
            <w:tcW w:w="1275" w:type="dxa"/>
            <w:vMerge/>
            <w:tcBorders>
              <w:bottom w:val="single" w:sz="4" w:space="0" w:color="000000"/>
              <w:right w:val="single" w:sz="4" w:space="0" w:color="000000"/>
            </w:tcBorders>
            <w:shd w:val="solid" w:color="FFFFFF" w:fill="auto"/>
            <w:vAlign w:val="center"/>
          </w:tcPr>
          <w:p w14:paraId="0721D5AD" w14:textId="77777777" w:rsidR="000A6F8B" w:rsidRDefault="000A6F8B">
            <w:pPr>
              <w:widowControl w:val="0"/>
              <w:spacing w:line="276" w:lineRule="auto"/>
              <w:rPr>
                <w:sz w:val="19"/>
                <w:szCs w:val="19"/>
              </w:rPr>
            </w:pPr>
          </w:p>
        </w:tc>
        <w:tc>
          <w:tcPr>
            <w:tcW w:w="1560" w:type="dxa"/>
            <w:vMerge/>
            <w:tcBorders>
              <w:top w:val="single" w:sz="4" w:space="0" w:color="000000"/>
              <w:right w:val="single" w:sz="4" w:space="0" w:color="000000"/>
            </w:tcBorders>
            <w:shd w:val="solid" w:color="FFFFFF" w:fill="auto"/>
            <w:vAlign w:val="center"/>
          </w:tcPr>
          <w:p w14:paraId="380EF70F"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128D08B" w14:textId="77777777" w:rsidR="000A6F8B" w:rsidRDefault="000A6F8B">
            <w:pPr>
              <w:widowControl w:val="0"/>
              <w:spacing w:line="276" w:lineRule="auto"/>
              <w:rPr>
                <w:sz w:val="19"/>
                <w:szCs w:val="19"/>
              </w:rPr>
            </w:pPr>
            <w:r>
              <w:rPr>
                <w:sz w:val="19"/>
                <w:szCs w:val="19"/>
              </w:rPr>
              <w:t>Altri atti degli organismi indipendenti di valutazione, nuclei di valutazione o altri organismi con funzioni analoghe, procedendo all'indicazione in forma anonima dei dati personali eventualmente presenti</w:t>
            </w:r>
          </w:p>
        </w:tc>
        <w:tc>
          <w:tcPr>
            <w:tcW w:w="1132" w:type="dxa"/>
            <w:tcBorders>
              <w:bottom w:val="single" w:sz="4" w:space="0" w:color="000000"/>
              <w:right w:val="single" w:sz="4" w:space="0" w:color="000000"/>
            </w:tcBorders>
            <w:shd w:val="solid" w:color="FFFFFF" w:fill="auto"/>
            <w:vAlign w:val="center"/>
          </w:tcPr>
          <w:p w14:paraId="05D5330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F132E71" w14:textId="422DAEBD" w:rsidR="000A6F8B" w:rsidRDefault="000D6EF9">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40032837" w14:textId="77777777" w:rsidR="000A6F8B" w:rsidRDefault="000A6F8B">
            <w:pPr>
              <w:widowControl w:val="0"/>
              <w:spacing w:line="276" w:lineRule="auto"/>
              <w:jc w:val="center"/>
              <w:rPr>
                <w:color w:val="000000"/>
                <w:sz w:val="19"/>
                <w:szCs w:val="19"/>
              </w:rPr>
            </w:pPr>
          </w:p>
          <w:p w14:paraId="542A9D92" w14:textId="77777777" w:rsidR="000A6F8B" w:rsidRDefault="000A6F8B">
            <w:pPr>
              <w:widowControl w:val="0"/>
              <w:spacing w:line="276" w:lineRule="auto"/>
              <w:jc w:val="center"/>
              <w:rPr>
                <w:color w:val="000000"/>
                <w:sz w:val="19"/>
                <w:szCs w:val="19"/>
              </w:rPr>
            </w:pPr>
          </w:p>
          <w:p w14:paraId="01EBD0D8" w14:textId="77777777" w:rsidR="000A6F8B" w:rsidRDefault="000A6F8B">
            <w:pPr>
              <w:widowControl w:val="0"/>
              <w:spacing w:line="276" w:lineRule="auto"/>
              <w:jc w:val="center"/>
              <w:rPr>
                <w:color w:val="000000"/>
                <w:sz w:val="19"/>
                <w:szCs w:val="19"/>
              </w:rPr>
            </w:pPr>
          </w:p>
          <w:p w14:paraId="4EB7AA0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703049E" w14:textId="77777777" w:rsidR="000A6F8B" w:rsidRDefault="000A6F8B">
            <w:pPr>
              <w:widowControl w:val="0"/>
              <w:spacing w:line="276" w:lineRule="auto"/>
              <w:jc w:val="center"/>
              <w:rPr>
                <w:color w:val="000000"/>
                <w:sz w:val="19"/>
                <w:szCs w:val="19"/>
              </w:rPr>
            </w:pPr>
          </w:p>
          <w:p w14:paraId="49D52113" w14:textId="77777777" w:rsidR="000A6F8B" w:rsidRDefault="000A6F8B">
            <w:pPr>
              <w:widowControl w:val="0"/>
              <w:spacing w:line="276" w:lineRule="auto"/>
              <w:jc w:val="center"/>
              <w:rPr>
                <w:color w:val="000000"/>
                <w:sz w:val="19"/>
                <w:szCs w:val="19"/>
              </w:rPr>
            </w:pPr>
            <w:r>
              <w:rPr>
                <w:color w:val="000000"/>
                <w:sz w:val="19"/>
                <w:szCs w:val="19"/>
              </w:rPr>
              <w:t>Semestrale</w:t>
            </w:r>
          </w:p>
          <w:p w14:paraId="1062C387" w14:textId="16F09A2D" w:rsidR="000A6F8B" w:rsidRDefault="000D6EF9">
            <w:pPr>
              <w:widowControl w:val="0"/>
              <w:spacing w:line="276" w:lineRule="auto"/>
              <w:jc w:val="center"/>
              <w:rPr>
                <w:color w:val="000000"/>
                <w:sz w:val="19"/>
                <w:szCs w:val="19"/>
              </w:rPr>
            </w:pPr>
            <w:r>
              <w:rPr>
                <w:color w:val="000000"/>
                <w:sz w:val="19"/>
                <w:szCs w:val="19"/>
              </w:rPr>
              <w:t>Responsabile Area Amministrativa</w:t>
            </w:r>
          </w:p>
        </w:tc>
      </w:tr>
      <w:tr w:rsidR="000A6F8B" w14:paraId="25DF4642" w14:textId="77777777" w:rsidTr="00EA3D51">
        <w:trPr>
          <w:trHeight w:val="1005"/>
          <w:jc w:val="center"/>
        </w:trPr>
        <w:tc>
          <w:tcPr>
            <w:tcW w:w="1413" w:type="dxa"/>
            <w:vMerge/>
            <w:tcBorders>
              <w:left w:val="single" w:sz="4" w:space="0" w:color="000000"/>
              <w:bottom w:val="single" w:sz="4" w:space="0" w:color="000000"/>
              <w:right w:val="single" w:sz="4" w:space="0" w:color="000000"/>
            </w:tcBorders>
            <w:vAlign w:val="center"/>
          </w:tcPr>
          <w:p w14:paraId="1C6F0231"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69B3CFD7" w14:textId="77777777" w:rsidR="000A6F8B" w:rsidRDefault="000A6F8B">
            <w:pPr>
              <w:widowControl w:val="0"/>
              <w:spacing w:line="276" w:lineRule="auto"/>
              <w:rPr>
                <w:sz w:val="19"/>
                <w:szCs w:val="19"/>
              </w:rPr>
            </w:pPr>
            <w:r>
              <w:rPr>
                <w:sz w:val="19"/>
                <w:szCs w:val="19"/>
              </w:rPr>
              <w:t>Organi di revisione amministrativa e contabile</w:t>
            </w:r>
          </w:p>
        </w:tc>
        <w:tc>
          <w:tcPr>
            <w:tcW w:w="1275" w:type="dxa"/>
            <w:vMerge/>
            <w:tcBorders>
              <w:bottom w:val="single" w:sz="4" w:space="0" w:color="000000"/>
              <w:right w:val="single" w:sz="4" w:space="0" w:color="000000"/>
            </w:tcBorders>
            <w:shd w:val="solid" w:color="FFFFFF" w:fill="auto"/>
            <w:vAlign w:val="center"/>
          </w:tcPr>
          <w:p w14:paraId="3239543B" w14:textId="77777777" w:rsidR="000A6F8B" w:rsidRDefault="000A6F8B">
            <w:pPr>
              <w:widowControl w:val="0"/>
              <w:spacing w:line="276" w:lineRule="auto"/>
              <w:rPr>
                <w:sz w:val="19"/>
                <w:szCs w:val="19"/>
              </w:rPr>
            </w:pPr>
          </w:p>
        </w:tc>
        <w:tc>
          <w:tcPr>
            <w:tcW w:w="1560" w:type="dxa"/>
            <w:tcBorders>
              <w:top w:val="single" w:sz="4" w:space="0" w:color="000000"/>
              <w:bottom w:val="single" w:sz="4" w:space="0" w:color="000000"/>
              <w:right w:val="single" w:sz="4" w:space="0" w:color="000000"/>
            </w:tcBorders>
            <w:shd w:val="solid" w:color="FFFFFF" w:fill="auto"/>
            <w:vAlign w:val="center"/>
          </w:tcPr>
          <w:p w14:paraId="5C612F34" w14:textId="77777777" w:rsidR="000A6F8B" w:rsidRDefault="000A6F8B">
            <w:pPr>
              <w:widowControl w:val="0"/>
              <w:spacing w:line="276" w:lineRule="auto"/>
              <w:rPr>
                <w:sz w:val="19"/>
                <w:szCs w:val="19"/>
              </w:rPr>
            </w:pPr>
            <w:r>
              <w:rPr>
                <w:sz w:val="19"/>
                <w:szCs w:val="19"/>
              </w:rPr>
              <w:t>Relazioni degli organi di revisione amministrativa e contabile</w:t>
            </w:r>
          </w:p>
        </w:tc>
        <w:tc>
          <w:tcPr>
            <w:tcW w:w="2268" w:type="dxa"/>
            <w:tcBorders>
              <w:bottom w:val="single" w:sz="4" w:space="0" w:color="000000"/>
              <w:right w:val="single" w:sz="4" w:space="0" w:color="000000"/>
            </w:tcBorders>
            <w:shd w:val="solid" w:color="FFFFFF" w:fill="auto"/>
            <w:vAlign w:val="center"/>
          </w:tcPr>
          <w:p w14:paraId="175CBA94" w14:textId="77777777" w:rsidR="000A6F8B" w:rsidRDefault="000A6F8B">
            <w:pPr>
              <w:widowControl w:val="0"/>
              <w:spacing w:line="276" w:lineRule="auto"/>
              <w:rPr>
                <w:sz w:val="19"/>
                <w:szCs w:val="19"/>
              </w:rPr>
            </w:pPr>
            <w:r>
              <w:rPr>
                <w:sz w:val="19"/>
                <w:szCs w:val="19"/>
              </w:rPr>
              <w:t>Relazioni degli organi di revisione amministrativa e contabile al bilancio di previsione o budget, alle relative variazioni e al conto consuntivo o bilancio di esercizio</w:t>
            </w:r>
          </w:p>
        </w:tc>
        <w:tc>
          <w:tcPr>
            <w:tcW w:w="1132" w:type="dxa"/>
            <w:tcBorders>
              <w:bottom w:val="single" w:sz="4" w:space="0" w:color="000000"/>
              <w:right w:val="single" w:sz="4" w:space="0" w:color="000000"/>
            </w:tcBorders>
            <w:shd w:val="solid" w:color="FFFFFF" w:fill="auto"/>
            <w:vAlign w:val="center"/>
          </w:tcPr>
          <w:p w14:paraId="5B6E8DB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B3E958B" w14:textId="77777777" w:rsidR="000A6F8B" w:rsidRDefault="000A6F8B">
            <w:pPr>
              <w:widowControl w:val="0"/>
              <w:spacing w:line="276" w:lineRule="auto"/>
              <w:jc w:val="center"/>
              <w:rPr>
                <w:color w:val="000000"/>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445809B7" w14:textId="77777777" w:rsidR="000A6F8B" w:rsidRDefault="000A6F8B">
            <w:pPr>
              <w:widowControl w:val="0"/>
              <w:spacing w:line="276" w:lineRule="auto"/>
              <w:jc w:val="center"/>
              <w:rPr>
                <w:color w:val="000000"/>
                <w:sz w:val="19"/>
                <w:szCs w:val="19"/>
              </w:rPr>
            </w:pPr>
          </w:p>
          <w:p w14:paraId="0079858E" w14:textId="77777777" w:rsidR="000A6F8B" w:rsidRDefault="000A6F8B">
            <w:pPr>
              <w:widowControl w:val="0"/>
              <w:spacing w:line="276" w:lineRule="auto"/>
              <w:jc w:val="center"/>
              <w:rPr>
                <w:color w:val="000000"/>
                <w:sz w:val="19"/>
                <w:szCs w:val="19"/>
              </w:rPr>
            </w:pPr>
          </w:p>
          <w:p w14:paraId="5105446B" w14:textId="77777777" w:rsidR="000A6F8B" w:rsidRDefault="000A6F8B">
            <w:pPr>
              <w:widowControl w:val="0"/>
              <w:spacing w:line="276" w:lineRule="auto"/>
              <w:jc w:val="center"/>
              <w:rPr>
                <w:color w:val="000000"/>
                <w:sz w:val="19"/>
                <w:szCs w:val="19"/>
              </w:rPr>
            </w:pPr>
            <w:r>
              <w:rPr>
                <w:color w:val="000000"/>
                <w:sz w:val="19"/>
                <w:szCs w:val="19"/>
              </w:rPr>
              <w:t>Entro 10 gg dall’adozione</w:t>
            </w:r>
          </w:p>
        </w:tc>
        <w:tc>
          <w:tcPr>
            <w:tcW w:w="1132" w:type="dxa"/>
            <w:tcBorders>
              <w:bottom w:val="single" w:sz="4" w:space="0" w:color="000000"/>
              <w:right w:val="single" w:sz="4" w:space="0" w:color="000000"/>
            </w:tcBorders>
            <w:tcMar>
              <w:left w:w="10" w:type="dxa"/>
              <w:right w:w="10" w:type="dxa"/>
            </w:tcMar>
          </w:tcPr>
          <w:p w14:paraId="521EA0AD" w14:textId="77777777" w:rsidR="000A6F8B" w:rsidRDefault="000A6F8B">
            <w:pPr>
              <w:widowControl w:val="0"/>
              <w:spacing w:line="276" w:lineRule="auto"/>
              <w:jc w:val="center"/>
              <w:rPr>
                <w:color w:val="000000"/>
                <w:sz w:val="19"/>
                <w:szCs w:val="19"/>
              </w:rPr>
            </w:pPr>
          </w:p>
          <w:p w14:paraId="7C06F00D" w14:textId="77777777" w:rsidR="000A6F8B" w:rsidRDefault="000A6F8B">
            <w:pPr>
              <w:widowControl w:val="0"/>
              <w:spacing w:line="276" w:lineRule="auto"/>
              <w:jc w:val="center"/>
              <w:rPr>
                <w:color w:val="000000"/>
                <w:sz w:val="19"/>
                <w:szCs w:val="19"/>
              </w:rPr>
            </w:pPr>
            <w:r>
              <w:rPr>
                <w:color w:val="000000"/>
                <w:sz w:val="19"/>
                <w:szCs w:val="19"/>
              </w:rPr>
              <w:t>Semestrale</w:t>
            </w:r>
          </w:p>
          <w:p w14:paraId="31340F72"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35415178" w14:textId="77777777" w:rsidR="000A6F8B" w:rsidRDefault="000A6F8B">
            <w:pPr>
              <w:widowControl w:val="0"/>
              <w:spacing w:line="276" w:lineRule="auto"/>
              <w:jc w:val="center"/>
              <w:rPr>
                <w:color w:val="000000"/>
                <w:sz w:val="19"/>
                <w:szCs w:val="19"/>
              </w:rPr>
            </w:pPr>
            <w:r>
              <w:rPr>
                <w:color w:val="000000"/>
                <w:sz w:val="19"/>
                <w:szCs w:val="19"/>
              </w:rPr>
              <w:t>Ragioneria</w:t>
            </w:r>
          </w:p>
        </w:tc>
      </w:tr>
      <w:tr w:rsidR="000A6F8B" w14:paraId="017CBD15"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01970768" w14:textId="77777777" w:rsidR="000A6F8B" w:rsidRDefault="000A6F8B">
            <w:pPr>
              <w:widowControl w:val="0"/>
              <w:spacing w:line="276" w:lineRule="auto"/>
              <w:rPr>
                <w:sz w:val="19"/>
                <w:szCs w:val="19"/>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1A03C174" w14:textId="77777777" w:rsidR="000A6F8B" w:rsidRDefault="000A6F8B">
            <w:pPr>
              <w:widowControl w:val="0"/>
              <w:spacing w:line="276" w:lineRule="auto"/>
              <w:rPr>
                <w:sz w:val="19"/>
                <w:szCs w:val="19"/>
              </w:rPr>
            </w:pPr>
            <w:r>
              <w:rPr>
                <w:sz w:val="19"/>
                <w:szCs w:val="19"/>
              </w:rPr>
              <w:t>Corte dei conti</w:t>
            </w:r>
          </w:p>
        </w:tc>
        <w:tc>
          <w:tcPr>
            <w:tcW w:w="1275" w:type="dxa"/>
            <w:vMerge/>
            <w:tcBorders>
              <w:bottom w:val="single" w:sz="4" w:space="0" w:color="000000"/>
              <w:right w:val="single" w:sz="4" w:space="0" w:color="000000"/>
            </w:tcBorders>
            <w:shd w:val="solid" w:color="FFFFFF" w:fill="auto"/>
            <w:vAlign w:val="center"/>
          </w:tcPr>
          <w:p w14:paraId="1D213A1D" w14:textId="77777777" w:rsidR="000A6F8B" w:rsidRDefault="000A6F8B">
            <w:pPr>
              <w:widowControl w:val="0"/>
              <w:spacing w:line="276" w:lineRule="auto"/>
              <w:rPr>
                <w:sz w:val="19"/>
                <w:szCs w:val="19"/>
              </w:rPr>
            </w:pPr>
          </w:p>
        </w:tc>
        <w:tc>
          <w:tcPr>
            <w:tcW w:w="1560" w:type="dxa"/>
            <w:tcBorders>
              <w:right w:val="single" w:sz="4" w:space="0" w:color="000000"/>
            </w:tcBorders>
            <w:shd w:val="solid" w:color="FFFFFF" w:fill="auto"/>
            <w:vAlign w:val="center"/>
          </w:tcPr>
          <w:p w14:paraId="1EBF27A4" w14:textId="77777777" w:rsidR="000A6F8B" w:rsidRDefault="000A6F8B">
            <w:pPr>
              <w:widowControl w:val="0"/>
              <w:spacing w:line="276" w:lineRule="auto"/>
              <w:rPr>
                <w:sz w:val="19"/>
                <w:szCs w:val="19"/>
              </w:rPr>
            </w:pPr>
            <w:r>
              <w:rPr>
                <w:sz w:val="19"/>
                <w:szCs w:val="19"/>
              </w:rPr>
              <w:t>Rilievi Corte dei conti</w:t>
            </w:r>
          </w:p>
        </w:tc>
        <w:tc>
          <w:tcPr>
            <w:tcW w:w="2268" w:type="dxa"/>
            <w:tcBorders>
              <w:bottom w:val="single" w:sz="4" w:space="0" w:color="000000"/>
              <w:right w:val="single" w:sz="4" w:space="0" w:color="000000"/>
            </w:tcBorders>
            <w:shd w:val="solid" w:color="FFFFFF" w:fill="auto"/>
            <w:vAlign w:val="center"/>
          </w:tcPr>
          <w:p w14:paraId="26608A25" w14:textId="77777777" w:rsidR="000A6F8B" w:rsidRDefault="000A6F8B">
            <w:pPr>
              <w:widowControl w:val="0"/>
              <w:spacing w:line="276" w:lineRule="auto"/>
              <w:rPr>
                <w:sz w:val="19"/>
                <w:szCs w:val="19"/>
              </w:rPr>
            </w:pPr>
            <w:r>
              <w:rPr>
                <w:sz w:val="19"/>
                <w:szCs w:val="19"/>
              </w:rPr>
              <w:t>Tutti i rilievi della Corte dei conti ancorchè non recepiti riguardanti l'organizzazione e l'attività delle amministrazioni stesse e dei loro uffici</w:t>
            </w:r>
          </w:p>
        </w:tc>
        <w:tc>
          <w:tcPr>
            <w:tcW w:w="1132" w:type="dxa"/>
            <w:tcBorders>
              <w:bottom w:val="single" w:sz="4" w:space="0" w:color="000000"/>
              <w:right w:val="single" w:sz="4" w:space="0" w:color="000000"/>
            </w:tcBorders>
            <w:shd w:val="solid" w:color="FFFFFF" w:fill="auto"/>
            <w:vAlign w:val="center"/>
          </w:tcPr>
          <w:p w14:paraId="60A07B2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7A26BB8" w14:textId="77777777" w:rsidR="000A6F8B" w:rsidRDefault="000A6F8B">
            <w:pPr>
              <w:widowControl w:val="0"/>
              <w:spacing w:line="276" w:lineRule="auto"/>
              <w:jc w:val="center"/>
              <w:rPr>
                <w:color w:val="000000"/>
                <w:sz w:val="19"/>
                <w:szCs w:val="19"/>
              </w:rPr>
            </w:pPr>
            <w:r>
              <w:rPr>
                <w:color w:val="000000"/>
                <w:sz w:val="19"/>
                <w:szCs w:val="19"/>
              </w:rPr>
              <w:t>Responsabile del Settore ragioneria</w:t>
            </w:r>
          </w:p>
        </w:tc>
        <w:tc>
          <w:tcPr>
            <w:tcW w:w="1278" w:type="dxa"/>
            <w:tcBorders>
              <w:bottom w:val="single" w:sz="4" w:space="0" w:color="000000"/>
              <w:right w:val="single" w:sz="4" w:space="0" w:color="000000"/>
            </w:tcBorders>
            <w:tcMar>
              <w:left w:w="10" w:type="dxa"/>
              <w:right w:w="10" w:type="dxa"/>
            </w:tcMar>
          </w:tcPr>
          <w:p w14:paraId="7DD25B0E" w14:textId="77777777" w:rsidR="000A6F8B" w:rsidRDefault="000A6F8B">
            <w:pPr>
              <w:widowControl w:val="0"/>
              <w:spacing w:line="276" w:lineRule="auto"/>
              <w:jc w:val="center"/>
              <w:rPr>
                <w:color w:val="000000"/>
                <w:sz w:val="19"/>
                <w:szCs w:val="19"/>
              </w:rPr>
            </w:pPr>
          </w:p>
          <w:p w14:paraId="09FC18A2" w14:textId="77777777" w:rsidR="000A6F8B" w:rsidRDefault="000A6F8B">
            <w:pPr>
              <w:widowControl w:val="0"/>
              <w:spacing w:line="276" w:lineRule="auto"/>
              <w:jc w:val="center"/>
              <w:rPr>
                <w:color w:val="000000"/>
                <w:sz w:val="19"/>
                <w:szCs w:val="19"/>
              </w:rPr>
            </w:pPr>
          </w:p>
          <w:p w14:paraId="2749ABBC" w14:textId="77777777" w:rsidR="000A6F8B" w:rsidRDefault="000A6F8B">
            <w:pPr>
              <w:widowControl w:val="0"/>
              <w:spacing w:line="276" w:lineRule="auto"/>
              <w:jc w:val="center"/>
              <w:rPr>
                <w:color w:val="000000"/>
                <w:sz w:val="19"/>
                <w:szCs w:val="19"/>
              </w:rPr>
            </w:pPr>
            <w:r>
              <w:rPr>
                <w:color w:val="000000"/>
                <w:sz w:val="19"/>
                <w:szCs w:val="19"/>
              </w:rPr>
              <w:t>Entro 10 gg dalla trasmissione</w:t>
            </w:r>
          </w:p>
        </w:tc>
        <w:tc>
          <w:tcPr>
            <w:tcW w:w="1132" w:type="dxa"/>
            <w:tcBorders>
              <w:bottom w:val="single" w:sz="4" w:space="0" w:color="000000"/>
              <w:right w:val="single" w:sz="4" w:space="0" w:color="000000"/>
            </w:tcBorders>
            <w:tcMar>
              <w:left w:w="10" w:type="dxa"/>
              <w:right w:w="10" w:type="dxa"/>
            </w:tcMar>
          </w:tcPr>
          <w:p w14:paraId="504E1D91" w14:textId="77777777" w:rsidR="000A6F8B" w:rsidRDefault="000A6F8B">
            <w:pPr>
              <w:widowControl w:val="0"/>
              <w:spacing w:line="276" w:lineRule="auto"/>
              <w:jc w:val="center"/>
              <w:rPr>
                <w:color w:val="000000"/>
                <w:sz w:val="19"/>
                <w:szCs w:val="19"/>
              </w:rPr>
            </w:pPr>
          </w:p>
          <w:p w14:paraId="5FD12E72" w14:textId="77777777" w:rsidR="000A6F8B" w:rsidRDefault="000A6F8B">
            <w:pPr>
              <w:widowControl w:val="0"/>
              <w:spacing w:line="276" w:lineRule="auto"/>
              <w:jc w:val="center"/>
              <w:rPr>
                <w:color w:val="000000"/>
                <w:sz w:val="19"/>
                <w:szCs w:val="19"/>
              </w:rPr>
            </w:pPr>
            <w:r>
              <w:rPr>
                <w:color w:val="000000"/>
                <w:sz w:val="19"/>
                <w:szCs w:val="19"/>
              </w:rPr>
              <w:t>Semestrale</w:t>
            </w:r>
          </w:p>
          <w:p w14:paraId="76EFC565"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774A8CD" w14:textId="77777777" w:rsidR="000A6F8B" w:rsidRDefault="000A6F8B">
            <w:pPr>
              <w:widowControl w:val="0"/>
              <w:spacing w:line="276" w:lineRule="auto"/>
              <w:jc w:val="center"/>
              <w:rPr>
                <w:color w:val="000000"/>
                <w:sz w:val="19"/>
                <w:szCs w:val="19"/>
              </w:rPr>
            </w:pPr>
            <w:r>
              <w:rPr>
                <w:color w:val="000000"/>
                <w:sz w:val="19"/>
                <w:szCs w:val="19"/>
              </w:rPr>
              <w:t>Ragioneria</w:t>
            </w:r>
          </w:p>
        </w:tc>
      </w:tr>
      <w:tr w:rsidR="000A6F8B" w14:paraId="1EB868D8" w14:textId="77777777" w:rsidTr="00EA3D51">
        <w:trPr>
          <w:trHeight w:val="528"/>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296E84BB" w14:textId="77777777" w:rsidR="000A6F8B" w:rsidRDefault="000A6F8B">
            <w:pPr>
              <w:widowControl w:val="0"/>
              <w:spacing w:line="276" w:lineRule="auto"/>
              <w:jc w:val="center"/>
              <w:rPr>
                <w:b/>
                <w:bCs/>
                <w:sz w:val="19"/>
                <w:szCs w:val="19"/>
              </w:rPr>
            </w:pPr>
            <w:r>
              <w:rPr>
                <w:b/>
                <w:bCs/>
                <w:sz w:val="19"/>
                <w:szCs w:val="19"/>
              </w:rPr>
              <w:t>Servizi erogati</w:t>
            </w:r>
          </w:p>
        </w:tc>
        <w:tc>
          <w:tcPr>
            <w:tcW w:w="1278" w:type="dxa"/>
            <w:tcBorders>
              <w:bottom w:val="single" w:sz="4" w:space="0" w:color="000000"/>
              <w:right w:val="single" w:sz="4" w:space="0" w:color="000000"/>
            </w:tcBorders>
            <w:shd w:val="solid" w:color="FFFFFF" w:fill="auto"/>
            <w:vAlign w:val="center"/>
          </w:tcPr>
          <w:p w14:paraId="0FE6B2F5" w14:textId="77777777" w:rsidR="000A6F8B" w:rsidRDefault="000A6F8B">
            <w:pPr>
              <w:widowControl w:val="0"/>
              <w:spacing w:line="276" w:lineRule="auto"/>
              <w:rPr>
                <w:sz w:val="19"/>
                <w:szCs w:val="19"/>
              </w:rPr>
            </w:pPr>
            <w:r>
              <w:rPr>
                <w:sz w:val="19"/>
                <w:szCs w:val="19"/>
              </w:rPr>
              <w:t xml:space="preserve">Carta dei servizi e </w:t>
            </w:r>
            <w:r>
              <w:rPr>
                <w:sz w:val="19"/>
                <w:szCs w:val="19"/>
              </w:rPr>
              <w:lastRenderedPageBreak/>
              <w:t>standard di qualità</w:t>
            </w:r>
          </w:p>
        </w:tc>
        <w:tc>
          <w:tcPr>
            <w:tcW w:w="1275" w:type="dxa"/>
            <w:tcBorders>
              <w:bottom w:val="single" w:sz="4" w:space="0" w:color="000000"/>
              <w:right w:val="single" w:sz="4" w:space="0" w:color="000000"/>
            </w:tcBorders>
            <w:shd w:val="solid" w:color="FFFFFF" w:fill="auto"/>
            <w:vAlign w:val="center"/>
          </w:tcPr>
          <w:p w14:paraId="206C28C0" w14:textId="77777777" w:rsidR="000A6F8B" w:rsidRDefault="000A6F8B">
            <w:pPr>
              <w:widowControl w:val="0"/>
              <w:spacing w:line="276" w:lineRule="auto"/>
              <w:jc w:val="center"/>
              <w:rPr>
                <w:sz w:val="19"/>
                <w:szCs w:val="19"/>
              </w:rPr>
            </w:pPr>
            <w:r>
              <w:rPr>
                <w:sz w:val="19"/>
                <w:szCs w:val="19"/>
              </w:rPr>
              <w:lastRenderedPageBreak/>
              <w:t xml:space="preserve">Art. 32, c. 1, d.lgs. n. </w:t>
            </w:r>
            <w:r>
              <w:rPr>
                <w:sz w:val="19"/>
                <w:szCs w:val="19"/>
              </w:rPr>
              <w:lastRenderedPageBreak/>
              <w:t>33/2013</w:t>
            </w:r>
          </w:p>
        </w:tc>
        <w:tc>
          <w:tcPr>
            <w:tcW w:w="1560" w:type="dxa"/>
            <w:tcBorders>
              <w:bottom w:val="single" w:sz="4" w:space="0" w:color="000000"/>
              <w:right w:val="single" w:sz="4" w:space="0" w:color="000000"/>
            </w:tcBorders>
            <w:shd w:val="solid" w:color="FFFFFF" w:fill="auto"/>
            <w:vAlign w:val="center"/>
          </w:tcPr>
          <w:p w14:paraId="7064115F" w14:textId="77777777" w:rsidR="000A6F8B" w:rsidRDefault="000A6F8B">
            <w:pPr>
              <w:widowControl w:val="0"/>
              <w:spacing w:line="276" w:lineRule="auto"/>
              <w:rPr>
                <w:sz w:val="19"/>
                <w:szCs w:val="19"/>
              </w:rPr>
            </w:pPr>
            <w:r>
              <w:rPr>
                <w:sz w:val="19"/>
                <w:szCs w:val="19"/>
              </w:rPr>
              <w:lastRenderedPageBreak/>
              <w:t>Carta dei servizi e standard di qualità</w:t>
            </w:r>
          </w:p>
        </w:tc>
        <w:tc>
          <w:tcPr>
            <w:tcW w:w="2268" w:type="dxa"/>
            <w:tcBorders>
              <w:bottom w:val="single" w:sz="4" w:space="0" w:color="000000"/>
              <w:right w:val="single" w:sz="4" w:space="0" w:color="000000"/>
            </w:tcBorders>
            <w:shd w:val="solid" w:color="FFFFFF" w:fill="auto"/>
            <w:vAlign w:val="center"/>
          </w:tcPr>
          <w:p w14:paraId="49FB53DF" w14:textId="77777777" w:rsidR="000A6F8B" w:rsidRDefault="000A6F8B">
            <w:pPr>
              <w:widowControl w:val="0"/>
              <w:spacing w:line="276" w:lineRule="auto"/>
              <w:rPr>
                <w:sz w:val="19"/>
                <w:szCs w:val="19"/>
              </w:rPr>
            </w:pPr>
            <w:r>
              <w:rPr>
                <w:sz w:val="19"/>
                <w:szCs w:val="19"/>
              </w:rPr>
              <w:t xml:space="preserve">Carta dei servizi o documento contenente gli </w:t>
            </w:r>
            <w:r>
              <w:rPr>
                <w:sz w:val="19"/>
                <w:szCs w:val="19"/>
              </w:rPr>
              <w:lastRenderedPageBreak/>
              <w:t>standard di qualità dei servizi pubblici</w:t>
            </w:r>
          </w:p>
        </w:tc>
        <w:tc>
          <w:tcPr>
            <w:tcW w:w="1132" w:type="dxa"/>
            <w:tcBorders>
              <w:bottom w:val="single" w:sz="4" w:space="0" w:color="000000"/>
              <w:right w:val="single" w:sz="4" w:space="0" w:color="000000"/>
            </w:tcBorders>
            <w:shd w:val="solid" w:color="FFFFFF" w:fill="auto"/>
            <w:vAlign w:val="center"/>
          </w:tcPr>
          <w:p w14:paraId="49CD78E3"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 xml:space="preserve">(ex art. 8, </w:t>
            </w:r>
            <w:r>
              <w:rPr>
                <w:sz w:val="19"/>
                <w:szCs w:val="19"/>
              </w:rPr>
              <w:lastRenderedPageBreak/>
              <w:t>d.lgs. n. 33/2013)</w:t>
            </w:r>
          </w:p>
        </w:tc>
        <w:tc>
          <w:tcPr>
            <w:tcW w:w="1417" w:type="dxa"/>
            <w:tcBorders>
              <w:bottom w:val="single" w:sz="4" w:space="0" w:color="000000"/>
              <w:right w:val="single" w:sz="4" w:space="0" w:color="000000"/>
            </w:tcBorders>
            <w:vAlign w:val="center"/>
          </w:tcPr>
          <w:p w14:paraId="6AA3855D" w14:textId="19587E44" w:rsidR="000A6F8B" w:rsidRDefault="000D6EF9">
            <w:pPr>
              <w:widowControl w:val="0"/>
              <w:spacing w:line="276" w:lineRule="auto"/>
              <w:jc w:val="center"/>
              <w:rPr>
                <w:color w:val="000000"/>
                <w:sz w:val="19"/>
                <w:szCs w:val="19"/>
              </w:rPr>
            </w:pPr>
            <w:r>
              <w:rPr>
                <w:color w:val="000000"/>
                <w:sz w:val="19"/>
                <w:szCs w:val="19"/>
              </w:rPr>
              <w:lastRenderedPageBreak/>
              <w:t xml:space="preserve">Ogni responsabile di </w:t>
            </w:r>
            <w:r>
              <w:rPr>
                <w:color w:val="000000"/>
                <w:sz w:val="19"/>
                <w:szCs w:val="19"/>
              </w:rPr>
              <w:lastRenderedPageBreak/>
              <w:t>area per competenza</w:t>
            </w:r>
          </w:p>
        </w:tc>
        <w:tc>
          <w:tcPr>
            <w:tcW w:w="1278" w:type="dxa"/>
            <w:tcBorders>
              <w:bottom w:val="single" w:sz="4" w:space="0" w:color="000000"/>
              <w:right w:val="single" w:sz="4" w:space="0" w:color="000000"/>
            </w:tcBorders>
            <w:tcMar>
              <w:left w:w="10" w:type="dxa"/>
              <w:right w:w="10" w:type="dxa"/>
            </w:tcMar>
          </w:tcPr>
          <w:p w14:paraId="610073E1" w14:textId="77777777" w:rsidR="000A6F8B" w:rsidRDefault="000A6F8B">
            <w:pPr>
              <w:widowControl w:val="0"/>
              <w:spacing w:line="276" w:lineRule="auto"/>
              <w:jc w:val="center"/>
              <w:rPr>
                <w:color w:val="000000"/>
                <w:sz w:val="19"/>
                <w:szCs w:val="19"/>
              </w:rPr>
            </w:pPr>
          </w:p>
          <w:p w14:paraId="696A5F8B" w14:textId="77777777" w:rsidR="000A6F8B" w:rsidRDefault="000A6F8B">
            <w:pPr>
              <w:widowControl w:val="0"/>
              <w:spacing w:line="276" w:lineRule="auto"/>
              <w:jc w:val="center"/>
              <w:rPr>
                <w:color w:val="000000"/>
                <w:sz w:val="19"/>
                <w:szCs w:val="19"/>
              </w:rPr>
            </w:pPr>
            <w:r>
              <w:rPr>
                <w:color w:val="000000"/>
                <w:sz w:val="19"/>
                <w:szCs w:val="19"/>
              </w:rPr>
              <w:t xml:space="preserve">Entro 10 gg </w:t>
            </w:r>
            <w:r>
              <w:rPr>
                <w:color w:val="000000"/>
                <w:sz w:val="19"/>
                <w:szCs w:val="19"/>
              </w:rPr>
              <w:lastRenderedPageBreak/>
              <w:t>dall’adozione</w:t>
            </w:r>
          </w:p>
        </w:tc>
        <w:tc>
          <w:tcPr>
            <w:tcW w:w="1132" w:type="dxa"/>
            <w:tcBorders>
              <w:bottom w:val="single" w:sz="4" w:space="0" w:color="000000"/>
              <w:right w:val="single" w:sz="4" w:space="0" w:color="000000"/>
            </w:tcBorders>
            <w:tcMar>
              <w:left w:w="10" w:type="dxa"/>
              <w:right w:w="10" w:type="dxa"/>
            </w:tcMar>
          </w:tcPr>
          <w:p w14:paraId="30E04B69" w14:textId="77777777" w:rsidR="000A6F8B" w:rsidRDefault="000A6F8B">
            <w:pPr>
              <w:widowControl w:val="0"/>
              <w:spacing w:line="276" w:lineRule="auto"/>
              <w:jc w:val="center"/>
              <w:rPr>
                <w:color w:val="000000"/>
                <w:sz w:val="19"/>
                <w:szCs w:val="19"/>
              </w:rPr>
            </w:pPr>
            <w:r>
              <w:rPr>
                <w:color w:val="000000"/>
                <w:sz w:val="19"/>
                <w:szCs w:val="19"/>
              </w:rPr>
              <w:lastRenderedPageBreak/>
              <w:t>Semestrale</w:t>
            </w:r>
          </w:p>
          <w:p w14:paraId="27B9D4E9" w14:textId="26EEBD52" w:rsidR="000A6F8B" w:rsidRDefault="000D6EF9">
            <w:pPr>
              <w:widowControl w:val="0"/>
              <w:spacing w:line="276" w:lineRule="auto"/>
              <w:jc w:val="center"/>
              <w:rPr>
                <w:color w:val="000000"/>
                <w:sz w:val="19"/>
                <w:szCs w:val="19"/>
              </w:rPr>
            </w:pPr>
            <w:r>
              <w:rPr>
                <w:color w:val="000000"/>
                <w:sz w:val="19"/>
                <w:szCs w:val="19"/>
              </w:rPr>
              <w:t xml:space="preserve">Ogni </w:t>
            </w:r>
            <w:r>
              <w:rPr>
                <w:color w:val="000000"/>
                <w:sz w:val="19"/>
                <w:szCs w:val="19"/>
              </w:rPr>
              <w:lastRenderedPageBreak/>
              <w:t>responsabile di area per competenza</w:t>
            </w:r>
          </w:p>
          <w:p w14:paraId="1F29B95A" w14:textId="77777777" w:rsidR="000A6F8B" w:rsidRDefault="000A6F8B">
            <w:pPr>
              <w:widowControl w:val="0"/>
              <w:spacing w:line="276" w:lineRule="auto"/>
              <w:jc w:val="center"/>
              <w:rPr>
                <w:color w:val="000000"/>
                <w:sz w:val="19"/>
                <w:szCs w:val="19"/>
              </w:rPr>
            </w:pPr>
          </w:p>
        </w:tc>
      </w:tr>
      <w:tr w:rsidR="000A6F8B" w14:paraId="372BCAB2"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239AF452"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0A9BBD11" w14:textId="77777777" w:rsidR="000A6F8B" w:rsidRDefault="000A6F8B">
            <w:pPr>
              <w:widowControl w:val="0"/>
              <w:spacing w:line="276" w:lineRule="auto"/>
              <w:rPr>
                <w:sz w:val="19"/>
                <w:szCs w:val="19"/>
              </w:rPr>
            </w:pPr>
            <w:r>
              <w:rPr>
                <w:sz w:val="19"/>
                <w:szCs w:val="19"/>
              </w:rPr>
              <w:t>Class action</w:t>
            </w:r>
          </w:p>
        </w:tc>
        <w:tc>
          <w:tcPr>
            <w:tcW w:w="1275" w:type="dxa"/>
            <w:tcBorders>
              <w:bottom w:val="single" w:sz="4" w:space="0" w:color="000000"/>
              <w:right w:val="single" w:sz="4" w:space="0" w:color="000000"/>
            </w:tcBorders>
            <w:shd w:val="solid" w:color="FFFFFF" w:fill="auto"/>
            <w:vAlign w:val="center"/>
          </w:tcPr>
          <w:p w14:paraId="13B0EF66" w14:textId="77777777" w:rsidR="000A6F8B" w:rsidRDefault="000A6F8B">
            <w:pPr>
              <w:widowControl w:val="0"/>
              <w:spacing w:line="276" w:lineRule="auto"/>
              <w:jc w:val="center"/>
              <w:rPr>
                <w:sz w:val="19"/>
                <w:szCs w:val="19"/>
              </w:rPr>
            </w:pPr>
            <w:r>
              <w:rPr>
                <w:sz w:val="19"/>
                <w:szCs w:val="19"/>
              </w:rPr>
              <w:t>Art. 1, c. 2, d.lgs. n. 198/2009</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05DCD4B4" w14:textId="77777777" w:rsidR="000A6F8B" w:rsidRDefault="000A6F8B">
            <w:pPr>
              <w:widowControl w:val="0"/>
              <w:spacing w:line="276" w:lineRule="auto"/>
              <w:rPr>
                <w:sz w:val="19"/>
                <w:szCs w:val="19"/>
              </w:rPr>
            </w:pPr>
            <w:r>
              <w:rPr>
                <w:sz w:val="19"/>
                <w:szCs w:val="19"/>
              </w:rPr>
              <w:t>Class action</w:t>
            </w:r>
          </w:p>
        </w:tc>
        <w:tc>
          <w:tcPr>
            <w:tcW w:w="2268" w:type="dxa"/>
            <w:tcBorders>
              <w:bottom w:val="single" w:sz="4" w:space="0" w:color="000000"/>
              <w:right w:val="single" w:sz="4" w:space="0" w:color="000000"/>
            </w:tcBorders>
            <w:shd w:val="solid" w:color="FFFFFF" w:fill="auto"/>
            <w:vAlign w:val="center"/>
          </w:tcPr>
          <w:p w14:paraId="03D8BD29" w14:textId="77777777" w:rsidR="000A6F8B" w:rsidRDefault="000A6F8B">
            <w:pPr>
              <w:widowControl w:val="0"/>
              <w:spacing w:line="276" w:lineRule="auto"/>
              <w:rPr>
                <w:sz w:val="19"/>
                <w:szCs w:val="19"/>
              </w:rPr>
            </w:pPr>
            <w:r>
              <w:rPr>
                <w:sz w:val="19"/>
                <w:szCs w:val="19"/>
              </w:rPr>
              <w:t xml:space="preserve">Notizia del ricorso in giudizio proposto dai titolari di interessi giuridicamente rilevanti ed omogenei nei confronti delle amministrazioni e dei concessionari di servizio pubblico al fine di ripristinare il corretto svolgimento della funzione o la corretta </w:t>
            </w:r>
            <w:proofErr w:type="gramStart"/>
            <w:r>
              <w:rPr>
                <w:sz w:val="19"/>
                <w:szCs w:val="19"/>
              </w:rPr>
              <w:t>erogazione  di</w:t>
            </w:r>
            <w:proofErr w:type="gramEnd"/>
            <w:r>
              <w:rPr>
                <w:sz w:val="19"/>
                <w:szCs w:val="19"/>
              </w:rPr>
              <w:t xml:space="preserve">  un  servizio</w:t>
            </w:r>
          </w:p>
        </w:tc>
        <w:tc>
          <w:tcPr>
            <w:tcW w:w="1132" w:type="dxa"/>
            <w:tcBorders>
              <w:bottom w:val="single" w:sz="4" w:space="0" w:color="000000"/>
              <w:right w:val="single" w:sz="4" w:space="0" w:color="000000"/>
            </w:tcBorders>
            <w:shd w:val="solid" w:color="FFFFFF" w:fill="auto"/>
            <w:vAlign w:val="center"/>
          </w:tcPr>
          <w:p w14:paraId="2CDD711D"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4649273F"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656A5669" w14:textId="77777777" w:rsidR="000A6F8B" w:rsidRDefault="000A6F8B">
            <w:pPr>
              <w:widowControl w:val="0"/>
              <w:spacing w:line="276" w:lineRule="auto"/>
              <w:jc w:val="center"/>
              <w:rPr>
                <w:color w:val="000000"/>
                <w:sz w:val="19"/>
                <w:szCs w:val="19"/>
              </w:rPr>
            </w:pPr>
          </w:p>
          <w:p w14:paraId="3B81D7CE" w14:textId="77777777" w:rsidR="000A6F8B" w:rsidRDefault="000A6F8B">
            <w:pPr>
              <w:widowControl w:val="0"/>
              <w:spacing w:line="276" w:lineRule="auto"/>
              <w:jc w:val="center"/>
              <w:rPr>
                <w:color w:val="000000"/>
                <w:sz w:val="19"/>
                <w:szCs w:val="19"/>
              </w:rPr>
            </w:pPr>
          </w:p>
          <w:p w14:paraId="7F40D59F" w14:textId="77777777" w:rsidR="000A6F8B" w:rsidRDefault="000A6F8B">
            <w:pPr>
              <w:widowControl w:val="0"/>
              <w:spacing w:line="276" w:lineRule="auto"/>
              <w:jc w:val="center"/>
              <w:rPr>
                <w:color w:val="000000"/>
                <w:sz w:val="19"/>
                <w:szCs w:val="19"/>
              </w:rPr>
            </w:pPr>
          </w:p>
          <w:p w14:paraId="75502227" w14:textId="77777777" w:rsidR="000A6F8B" w:rsidRDefault="000A6F8B">
            <w:pPr>
              <w:widowControl w:val="0"/>
              <w:spacing w:line="276" w:lineRule="auto"/>
              <w:jc w:val="center"/>
              <w:rPr>
                <w:color w:val="000000"/>
                <w:sz w:val="19"/>
                <w:szCs w:val="19"/>
              </w:rPr>
            </w:pPr>
          </w:p>
          <w:p w14:paraId="1E3B39DE"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6127AB53" w14:textId="77777777" w:rsidR="000A6F8B" w:rsidRDefault="000A6F8B">
            <w:pPr>
              <w:widowControl w:val="0"/>
              <w:spacing w:line="276" w:lineRule="auto"/>
              <w:jc w:val="center"/>
              <w:rPr>
                <w:color w:val="000000"/>
                <w:sz w:val="19"/>
                <w:szCs w:val="19"/>
              </w:rPr>
            </w:pPr>
          </w:p>
          <w:p w14:paraId="49E47966" w14:textId="77777777" w:rsidR="000A6F8B" w:rsidRDefault="000A6F8B">
            <w:pPr>
              <w:widowControl w:val="0"/>
              <w:spacing w:line="276" w:lineRule="auto"/>
              <w:jc w:val="center"/>
              <w:rPr>
                <w:color w:val="000000"/>
                <w:sz w:val="19"/>
                <w:szCs w:val="19"/>
              </w:rPr>
            </w:pPr>
          </w:p>
          <w:p w14:paraId="5D122D9F" w14:textId="77777777" w:rsidR="000A6F8B" w:rsidRDefault="000A6F8B">
            <w:pPr>
              <w:widowControl w:val="0"/>
              <w:spacing w:line="276" w:lineRule="auto"/>
              <w:jc w:val="center"/>
              <w:rPr>
                <w:color w:val="000000"/>
                <w:sz w:val="19"/>
                <w:szCs w:val="19"/>
              </w:rPr>
            </w:pPr>
          </w:p>
          <w:p w14:paraId="1D6D185C" w14:textId="77777777" w:rsidR="000A6F8B" w:rsidRDefault="000A6F8B">
            <w:pPr>
              <w:widowControl w:val="0"/>
              <w:spacing w:line="276" w:lineRule="auto"/>
              <w:jc w:val="center"/>
              <w:rPr>
                <w:color w:val="000000"/>
                <w:sz w:val="19"/>
                <w:szCs w:val="19"/>
              </w:rPr>
            </w:pPr>
          </w:p>
          <w:p w14:paraId="7D4C54F7" w14:textId="77777777" w:rsidR="000A6F8B" w:rsidRDefault="000A6F8B">
            <w:pPr>
              <w:widowControl w:val="0"/>
              <w:spacing w:line="276" w:lineRule="auto"/>
              <w:jc w:val="center"/>
              <w:rPr>
                <w:color w:val="000000"/>
                <w:sz w:val="19"/>
                <w:szCs w:val="19"/>
              </w:rPr>
            </w:pPr>
            <w:r>
              <w:rPr>
                <w:color w:val="000000"/>
                <w:sz w:val="19"/>
                <w:szCs w:val="19"/>
              </w:rPr>
              <w:t>Semestrale</w:t>
            </w:r>
          </w:p>
          <w:p w14:paraId="746475DF"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4D0AECD0"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6A856440"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260BCE0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DECBC3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DFC53C1" w14:textId="77777777" w:rsidR="000A6F8B" w:rsidRDefault="000A6F8B">
            <w:pPr>
              <w:widowControl w:val="0"/>
              <w:spacing w:line="276" w:lineRule="auto"/>
              <w:jc w:val="center"/>
              <w:rPr>
                <w:sz w:val="19"/>
                <w:szCs w:val="19"/>
              </w:rPr>
            </w:pPr>
            <w:r>
              <w:rPr>
                <w:sz w:val="19"/>
                <w:szCs w:val="19"/>
              </w:rPr>
              <w:t>Art. 4, c. 2, d.lgs. n. 198/2009</w:t>
            </w:r>
          </w:p>
        </w:tc>
        <w:tc>
          <w:tcPr>
            <w:tcW w:w="1560" w:type="dxa"/>
            <w:vMerge/>
            <w:tcBorders>
              <w:left w:val="single" w:sz="4" w:space="0" w:color="000000"/>
              <w:bottom w:val="single" w:sz="4" w:space="0" w:color="000000"/>
              <w:right w:val="single" w:sz="4" w:space="0" w:color="000000"/>
            </w:tcBorders>
            <w:vAlign w:val="center"/>
          </w:tcPr>
          <w:p w14:paraId="0425F68C"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F700DD6" w14:textId="77777777" w:rsidR="000A6F8B" w:rsidRDefault="000A6F8B">
            <w:pPr>
              <w:widowControl w:val="0"/>
              <w:spacing w:line="276" w:lineRule="auto"/>
              <w:rPr>
                <w:sz w:val="19"/>
                <w:szCs w:val="19"/>
              </w:rPr>
            </w:pPr>
            <w:r>
              <w:rPr>
                <w:sz w:val="19"/>
                <w:szCs w:val="19"/>
              </w:rPr>
              <w:t>Sentenza di definizione del giudizio</w:t>
            </w:r>
          </w:p>
        </w:tc>
        <w:tc>
          <w:tcPr>
            <w:tcW w:w="1132" w:type="dxa"/>
            <w:tcBorders>
              <w:bottom w:val="single" w:sz="4" w:space="0" w:color="000000"/>
              <w:right w:val="single" w:sz="4" w:space="0" w:color="000000"/>
            </w:tcBorders>
            <w:shd w:val="solid" w:color="FFFFFF" w:fill="auto"/>
            <w:vAlign w:val="center"/>
          </w:tcPr>
          <w:p w14:paraId="48CF8E54"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5D940036" w14:textId="77777777" w:rsidR="000A6F8B" w:rsidRDefault="000A6F8B">
            <w:pPr>
              <w:widowControl w:val="0"/>
              <w:spacing w:line="276" w:lineRule="auto"/>
              <w:jc w:val="center"/>
              <w:rPr>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4197C2C0"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76171FBB" w14:textId="77777777" w:rsidR="000A6F8B" w:rsidRDefault="000A6F8B">
            <w:pPr>
              <w:widowControl w:val="0"/>
              <w:spacing w:line="276" w:lineRule="auto"/>
              <w:jc w:val="center"/>
              <w:rPr>
                <w:color w:val="000000"/>
                <w:sz w:val="19"/>
                <w:szCs w:val="19"/>
              </w:rPr>
            </w:pPr>
            <w:r>
              <w:rPr>
                <w:color w:val="000000"/>
                <w:sz w:val="19"/>
                <w:szCs w:val="19"/>
              </w:rPr>
              <w:t>Semestrale</w:t>
            </w:r>
          </w:p>
          <w:p w14:paraId="70293CEC"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9130A77"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7B8E087D"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1A63D02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023641E4"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68A7EBF" w14:textId="77777777" w:rsidR="000A6F8B" w:rsidRDefault="000A6F8B">
            <w:pPr>
              <w:widowControl w:val="0"/>
              <w:spacing w:line="276" w:lineRule="auto"/>
              <w:jc w:val="center"/>
              <w:rPr>
                <w:sz w:val="19"/>
                <w:szCs w:val="19"/>
              </w:rPr>
            </w:pPr>
            <w:r>
              <w:rPr>
                <w:sz w:val="19"/>
                <w:szCs w:val="19"/>
              </w:rPr>
              <w:t>Art. 4, c. 6, d.lgs. n. 198/2009</w:t>
            </w:r>
          </w:p>
        </w:tc>
        <w:tc>
          <w:tcPr>
            <w:tcW w:w="1560" w:type="dxa"/>
            <w:vMerge/>
            <w:tcBorders>
              <w:left w:val="single" w:sz="4" w:space="0" w:color="000000"/>
              <w:bottom w:val="single" w:sz="4" w:space="0" w:color="000000"/>
              <w:right w:val="single" w:sz="4" w:space="0" w:color="000000"/>
            </w:tcBorders>
            <w:vAlign w:val="center"/>
          </w:tcPr>
          <w:p w14:paraId="3A2D6B10"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B711129" w14:textId="77777777" w:rsidR="000A6F8B" w:rsidRDefault="000A6F8B">
            <w:pPr>
              <w:widowControl w:val="0"/>
              <w:spacing w:line="276" w:lineRule="auto"/>
              <w:rPr>
                <w:sz w:val="19"/>
                <w:szCs w:val="19"/>
              </w:rPr>
            </w:pPr>
            <w:r>
              <w:rPr>
                <w:sz w:val="19"/>
                <w:szCs w:val="19"/>
              </w:rPr>
              <w:t>Misure adottate in ottemperanza alla sentenza</w:t>
            </w:r>
          </w:p>
        </w:tc>
        <w:tc>
          <w:tcPr>
            <w:tcW w:w="1132" w:type="dxa"/>
            <w:tcBorders>
              <w:bottom w:val="single" w:sz="4" w:space="0" w:color="000000"/>
              <w:right w:val="single" w:sz="4" w:space="0" w:color="000000"/>
            </w:tcBorders>
            <w:shd w:val="solid" w:color="FFFFFF" w:fill="auto"/>
            <w:vAlign w:val="center"/>
          </w:tcPr>
          <w:p w14:paraId="3BAC559E"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5D5D74D3"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12CB8EDC" w14:textId="77777777" w:rsidR="000A6F8B" w:rsidRDefault="000A6F8B">
            <w:pPr>
              <w:widowControl w:val="0"/>
              <w:spacing w:line="276" w:lineRule="auto"/>
              <w:jc w:val="center"/>
              <w:rPr>
                <w:color w:val="000000"/>
                <w:sz w:val="19"/>
                <w:szCs w:val="19"/>
              </w:rPr>
            </w:pPr>
            <w:r>
              <w:rPr>
                <w:color w:val="000000"/>
                <w:sz w:val="19"/>
                <w:szCs w:val="19"/>
              </w:rPr>
              <w:t>Entro 10 gg</w:t>
            </w:r>
          </w:p>
        </w:tc>
        <w:tc>
          <w:tcPr>
            <w:tcW w:w="1132" w:type="dxa"/>
            <w:tcBorders>
              <w:bottom w:val="single" w:sz="4" w:space="0" w:color="000000"/>
              <w:right w:val="single" w:sz="4" w:space="0" w:color="000000"/>
            </w:tcBorders>
            <w:tcMar>
              <w:left w:w="10" w:type="dxa"/>
              <w:right w:w="10" w:type="dxa"/>
            </w:tcMar>
          </w:tcPr>
          <w:p w14:paraId="2634497E" w14:textId="77777777" w:rsidR="000A6F8B" w:rsidRDefault="000A6F8B">
            <w:pPr>
              <w:widowControl w:val="0"/>
              <w:spacing w:line="276" w:lineRule="auto"/>
              <w:jc w:val="center"/>
              <w:rPr>
                <w:color w:val="000000"/>
                <w:sz w:val="19"/>
                <w:szCs w:val="19"/>
              </w:rPr>
            </w:pPr>
            <w:r>
              <w:rPr>
                <w:color w:val="000000"/>
                <w:sz w:val="19"/>
                <w:szCs w:val="19"/>
              </w:rPr>
              <w:t>Semestrale</w:t>
            </w:r>
          </w:p>
          <w:p w14:paraId="3EF429C2"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37F2E027"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7DF4620E" w14:textId="77777777" w:rsidTr="00EA3D51">
        <w:trPr>
          <w:trHeight w:val="1320"/>
          <w:jc w:val="center"/>
        </w:trPr>
        <w:tc>
          <w:tcPr>
            <w:tcW w:w="1413" w:type="dxa"/>
            <w:vMerge/>
            <w:tcBorders>
              <w:left w:val="single" w:sz="4" w:space="0" w:color="000000"/>
              <w:bottom w:val="single" w:sz="4" w:space="0" w:color="000000"/>
              <w:right w:val="single" w:sz="4" w:space="0" w:color="000000"/>
            </w:tcBorders>
            <w:vAlign w:val="center"/>
          </w:tcPr>
          <w:p w14:paraId="12E898D3"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003BA269" w14:textId="77777777" w:rsidR="000A6F8B" w:rsidRDefault="000A6F8B">
            <w:pPr>
              <w:widowControl w:val="0"/>
              <w:spacing w:line="276" w:lineRule="auto"/>
              <w:rPr>
                <w:sz w:val="19"/>
                <w:szCs w:val="19"/>
              </w:rPr>
            </w:pPr>
            <w:r>
              <w:rPr>
                <w:sz w:val="19"/>
                <w:szCs w:val="19"/>
              </w:rPr>
              <w:t>Costi contabilizzati</w:t>
            </w:r>
          </w:p>
        </w:tc>
        <w:tc>
          <w:tcPr>
            <w:tcW w:w="1275" w:type="dxa"/>
            <w:tcBorders>
              <w:bottom w:val="single" w:sz="4" w:space="0" w:color="000000"/>
              <w:right w:val="single" w:sz="4" w:space="0" w:color="000000"/>
            </w:tcBorders>
            <w:shd w:val="solid" w:color="FFFFFF" w:fill="auto"/>
            <w:vAlign w:val="center"/>
          </w:tcPr>
          <w:p w14:paraId="0AD23BC3" w14:textId="77777777" w:rsidR="000A6F8B" w:rsidRDefault="000A6F8B">
            <w:pPr>
              <w:widowControl w:val="0"/>
              <w:spacing w:line="276" w:lineRule="auto"/>
              <w:jc w:val="center"/>
              <w:rPr>
                <w:sz w:val="19"/>
                <w:szCs w:val="19"/>
                <w:lang w:val="en-US"/>
              </w:rPr>
            </w:pPr>
            <w:r>
              <w:rPr>
                <w:sz w:val="19"/>
                <w:szCs w:val="19"/>
                <w:lang w:val="en-US"/>
              </w:rPr>
              <w:t>Art. 32, c. 2, lett. a), d.lgs. n. 33/2013</w:t>
            </w:r>
          </w:p>
          <w:p w14:paraId="3E4B625C" w14:textId="77777777" w:rsidR="000A6F8B" w:rsidRDefault="000A6F8B">
            <w:pPr>
              <w:widowControl w:val="0"/>
              <w:spacing w:line="276" w:lineRule="auto"/>
              <w:jc w:val="center"/>
              <w:rPr>
                <w:sz w:val="19"/>
                <w:szCs w:val="19"/>
                <w:lang w:val="en-US"/>
              </w:rPr>
            </w:pPr>
            <w:r>
              <w:rPr>
                <w:sz w:val="19"/>
                <w:szCs w:val="19"/>
                <w:lang w:val="en-US"/>
              </w:rPr>
              <w:t>Art. 10, c. 5, d.lgs. n. 33/2013</w:t>
            </w:r>
          </w:p>
        </w:tc>
        <w:tc>
          <w:tcPr>
            <w:tcW w:w="1560" w:type="dxa"/>
            <w:tcBorders>
              <w:bottom w:val="single" w:sz="4" w:space="0" w:color="000000"/>
              <w:right w:val="single" w:sz="4" w:space="0" w:color="000000"/>
            </w:tcBorders>
            <w:shd w:val="solid" w:color="FFFFFF" w:fill="auto"/>
            <w:vAlign w:val="center"/>
          </w:tcPr>
          <w:p w14:paraId="6D094651" w14:textId="77777777" w:rsidR="000A6F8B" w:rsidRDefault="000A6F8B">
            <w:pPr>
              <w:widowControl w:val="0"/>
              <w:spacing w:line="276" w:lineRule="auto"/>
              <w:rPr>
                <w:sz w:val="19"/>
                <w:szCs w:val="19"/>
              </w:rPr>
            </w:pPr>
            <w:r>
              <w:rPr>
                <w:sz w:val="19"/>
                <w:szCs w:val="19"/>
              </w:rPr>
              <w:t>Costi contabilizzati</w:t>
            </w:r>
          </w:p>
          <w:p w14:paraId="17DB795B" w14:textId="77777777" w:rsidR="000A6F8B" w:rsidRDefault="000A6F8B">
            <w:pPr>
              <w:widowControl w:val="0"/>
              <w:spacing w:line="276" w:lineRule="auto"/>
              <w:rPr>
                <w:sz w:val="19"/>
                <w:szCs w:val="19"/>
              </w:rPr>
            </w:pPr>
            <w:r>
              <w:rPr>
                <w:sz w:val="19"/>
                <w:szCs w:val="19"/>
              </w:rPr>
              <w:t>(da pubblicare in tabelle)</w:t>
            </w:r>
          </w:p>
        </w:tc>
        <w:tc>
          <w:tcPr>
            <w:tcW w:w="2268" w:type="dxa"/>
            <w:tcBorders>
              <w:bottom w:val="single" w:sz="4" w:space="0" w:color="000000"/>
              <w:right w:val="single" w:sz="4" w:space="0" w:color="000000"/>
            </w:tcBorders>
            <w:shd w:val="solid" w:color="FFFFFF" w:fill="auto"/>
            <w:vAlign w:val="center"/>
          </w:tcPr>
          <w:p w14:paraId="59CB4923" w14:textId="77777777" w:rsidR="000A6F8B" w:rsidRDefault="000A6F8B">
            <w:pPr>
              <w:widowControl w:val="0"/>
              <w:spacing w:line="276" w:lineRule="auto"/>
              <w:rPr>
                <w:sz w:val="19"/>
                <w:szCs w:val="19"/>
              </w:rPr>
            </w:pPr>
            <w:r>
              <w:rPr>
                <w:sz w:val="19"/>
                <w:szCs w:val="19"/>
              </w:rPr>
              <w:t>Costi contabilizzati dei servizi erogati agli utenti, sia finali che intermedi e il relativo andamento nel tempo</w:t>
            </w:r>
          </w:p>
        </w:tc>
        <w:tc>
          <w:tcPr>
            <w:tcW w:w="1132" w:type="dxa"/>
            <w:tcBorders>
              <w:bottom w:val="single" w:sz="4" w:space="0" w:color="000000"/>
              <w:right w:val="single" w:sz="4" w:space="0" w:color="000000"/>
            </w:tcBorders>
            <w:shd w:val="solid" w:color="FFFFFF" w:fill="auto"/>
            <w:vAlign w:val="center"/>
          </w:tcPr>
          <w:p w14:paraId="66C19C94" w14:textId="77777777" w:rsidR="000A6F8B" w:rsidRDefault="000A6F8B">
            <w:pPr>
              <w:widowControl w:val="0"/>
              <w:spacing w:line="276" w:lineRule="auto"/>
              <w:jc w:val="center"/>
              <w:rPr>
                <w:sz w:val="19"/>
                <w:szCs w:val="19"/>
                <w:lang w:val="en-US"/>
              </w:rPr>
            </w:pPr>
            <w:r>
              <w:rPr>
                <w:sz w:val="19"/>
                <w:szCs w:val="19"/>
                <w:lang w:val="en-US"/>
              </w:rPr>
              <w:t>Annuale</w:t>
            </w:r>
          </w:p>
          <w:p w14:paraId="2CA0C3F1" w14:textId="77777777" w:rsidR="000A6F8B" w:rsidRDefault="000A6F8B">
            <w:pPr>
              <w:widowControl w:val="0"/>
              <w:spacing w:line="276" w:lineRule="auto"/>
              <w:jc w:val="center"/>
              <w:rPr>
                <w:sz w:val="19"/>
                <w:szCs w:val="19"/>
                <w:lang w:val="en-US"/>
              </w:rPr>
            </w:pPr>
            <w:r>
              <w:rPr>
                <w:sz w:val="19"/>
                <w:szCs w:val="19"/>
                <w:lang w:val="en-US"/>
              </w:rPr>
              <w:t>(art. 10, c. 5, d.lgs. n. 33/2013)</w:t>
            </w:r>
          </w:p>
        </w:tc>
        <w:tc>
          <w:tcPr>
            <w:tcW w:w="1417" w:type="dxa"/>
            <w:tcBorders>
              <w:bottom w:val="single" w:sz="4" w:space="0" w:color="000000"/>
              <w:right w:val="single" w:sz="4" w:space="0" w:color="000000"/>
            </w:tcBorders>
            <w:vAlign w:val="center"/>
          </w:tcPr>
          <w:p w14:paraId="2E89B6CA" w14:textId="77777777" w:rsidR="000A6F8B" w:rsidRDefault="000A6F8B">
            <w:pPr>
              <w:widowControl w:val="0"/>
              <w:spacing w:line="276" w:lineRule="auto"/>
              <w:jc w:val="center"/>
              <w:rPr>
                <w:color w:val="000000"/>
                <w:sz w:val="19"/>
                <w:szCs w:val="19"/>
                <w:lang w:val="en-US"/>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477CC8D9" w14:textId="77777777" w:rsidR="000A6F8B" w:rsidRDefault="000A6F8B">
            <w:pPr>
              <w:widowControl w:val="0"/>
              <w:spacing w:line="276" w:lineRule="auto"/>
              <w:jc w:val="center"/>
              <w:rPr>
                <w:color w:val="000000"/>
                <w:sz w:val="19"/>
                <w:szCs w:val="19"/>
                <w:lang w:val="en-US"/>
              </w:rPr>
            </w:pPr>
          </w:p>
          <w:p w14:paraId="1931F7D7"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2CFD9FC4" w14:textId="77777777" w:rsidR="000A6F8B" w:rsidRDefault="000A6F8B">
            <w:pPr>
              <w:widowControl w:val="0"/>
              <w:spacing w:line="276" w:lineRule="auto"/>
              <w:jc w:val="center"/>
              <w:rPr>
                <w:color w:val="000000"/>
                <w:sz w:val="19"/>
                <w:szCs w:val="19"/>
              </w:rPr>
            </w:pPr>
            <w:r>
              <w:rPr>
                <w:color w:val="000000"/>
                <w:sz w:val="19"/>
                <w:szCs w:val="19"/>
              </w:rPr>
              <w:t>Annuale</w:t>
            </w:r>
          </w:p>
          <w:p w14:paraId="18E6DF92"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C1BB4CF" w14:textId="77777777" w:rsidR="000A6F8B" w:rsidRDefault="000A6F8B">
            <w:pPr>
              <w:widowControl w:val="0"/>
              <w:spacing w:line="276" w:lineRule="auto"/>
              <w:jc w:val="center"/>
              <w:rPr>
                <w:color w:val="000000"/>
                <w:sz w:val="19"/>
                <w:szCs w:val="19"/>
                <w:lang w:val="en-US"/>
              </w:rPr>
            </w:pPr>
            <w:r>
              <w:rPr>
                <w:color w:val="000000"/>
                <w:sz w:val="19"/>
                <w:szCs w:val="19"/>
              </w:rPr>
              <w:t>Ragioneria</w:t>
            </w:r>
          </w:p>
        </w:tc>
      </w:tr>
      <w:tr w:rsidR="000A6F8B" w14:paraId="22EB8872" w14:textId="77777777" w:rsidTr="00EA3D51">
        <w:trPr>
          <w:trHeight w:val="1584"/>
          <w:jc w:val="center"/>
        </w:trPr>
        <w:tc>
          <w:tcPr>
            <w:tcW w:w="1413" w:type="dxa"/>
            <w:vMerge/>
            <w:tcBorders>
              <w:left w:val="single" w:sz="4" w:space="0" w:color="000000"/>
              <w:bottom w:val="single" w:sz="4" w:space="0" w:color="000000"/>
              <w:right w:val="single" w:sz="4" w:space="0" w:color="000000"/>
            </w:tcBorders>
            <w:vAlign w:val="center"/>
          </w:tcPr>
          <w:p w14:paraId="2362B2D7"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1C73B068" w14:textId="77777777" w:rsidR="000A6F8B" w:rsidRDefault="000A6F8B">
            <w:pPr>
              <w:widowControl w:val="0"/>
              <w:spacing w:line="276" w:lineRule="auto"/>
              <w:rPr>
                <w:sz w:val="19"/>
                <w:szCs w:val="19"/>
              </w:rPr>
            </w:pPr>
            <w:r>
              <w:rPr>
                <w:sz w:val="19"/>
                <w:szCs w:val="19"/>
              </w:rPr>
              <w:t>Liste di attesa</w:t>
            </w:r>
          </w:p>
        </w:tc>
        <w:tc>
          <w:tcPr>
            <w:tcW w:w="1275" w:type="dxa"/>
            <w:tcBorders>
              <w:bottom w:val="single" w:sz="4" w:space="0" w:color="000000"/>
              <w:right w:val="single" w:sz="4" w:space="0" w:color="000000"/>
            </w:tcBorders>
            <w:shd w:val="solid" w:color="FFFFFF" w:fill="auto"/>
            <w:vAlign w:val="center"/>
          </w:tcPr>
          <w:p w14:paraId="1D435881" w14:textId="77777777" w:rsidR="000A6F8B" w:rsidRDefault="000A6F8B">
            <w:pPr>
              <w:widowControl w:val="0"/>
              <w:spacing w:line="276" w:lineRule="auto"/>
              <w:jc w:val="center"/>
              <w:rPr>
                <w:sz w:val="19"/>
                <w:szCs w:val="19"/>
              </w:rPr>
            </w:pPr>
            <w:r>
              <w:rPr>
                <w:sz w:val="19"/>
                <w:szCs w:val="19"/>
              </w:rPr>
              <w:t>Art. 41, c. 6, d.lgs. n. 33/2013</w:t>
            </w:r>
          </w:p>
        </w:tc>
        <w:tc>
          <w:tcPr>
            <w:tcW w:w="1560" w:type="dxa"/>
            <w:tcBorders>
              <w:bottom w:val="single" w:sz="4" w:space="0" w:color="000000"/>
              <w:right w:val="single" w:sz="4" w:space="0" w:color="000000"/>
            </w:tcBorders>
            <w:shd w:val="solid" w:color="FFFFFF" w:fill="auto"/>
            <w:vAlign w:val="center"/>
          </w:tcPr>
          <w:p w14:paraId="3BA714B8" w14:textId="77777777" w:rsidR="000A6F8B" w:rsidRDefault="000A6F8B">
            <w:pPr>
              <w:widowControl w:val="0"/>
              <w:spacing w:line="276" w:lineRule="auto"/>
              <w:rPr>
                <w:sz w:val="19"/>
                <w:szCs w:val="19"/>
              </w:rPr>
            </w:pPr>
            <w:r>
              <w:rPr>
                <w:sz w:val="19"/>
                <w:szCs w:val="19"/>
              </w:rPr>
              <w:t>Liste di attesa (obbligo di pubblicazione a carico di enti, aziende e strutture pubbliche e private che erogano prestazioni per conto del servizio sanitario)</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13D2B81B" w14:textId="77777777" w:rsidR="000A6F8B" w:rsidRDefault="000A6F8B">
            <w:pPr>
              <w:widowControl w:val="0"/>
              <w:spacing w:line="276" w:lineRule="auto"/>
              <w:rPr>
                <w:sz w:val="19"/>
                <w:szCs w:val="19"/>
              </w:rPr>
            </w:pPr>
            <w:r>
              <w:rPr>
                <w:sz w:val="19"/>
                <w:szCs w:val="19"/>
              </w:rPr>
              <w:t xml:space="preserve">Criteri di formazione delle liste di </w:t>
            </w:r>
            <w:proofErr w:type="gramStart"/>
            <w:r>
              <w:rPr>
                <w:sz w:val="19"/>
                <w:szCs w:val="19"/>
              </w:rPr>
              <w:t>attesa,  tempi</w:t>
            </w:r>
            <w:proofErr w:type="gramEnd"/>
            <w:r>
              <w:rPr>
                <w:sz w:val="19"/>
                <w:szCs w:val="19"/>
              </w:rPr>
              <w:t xml:space="preserve"> di attesa previsti e tempi medi effettivi di attesa per ciascuna tipologia di prestazione erogata</w:t>
            </w:r>
          </w:p>
        </w:tc>
        <w:tc>
          <w:tcPr>
            <w:tcW w:w="1132" w:type="dxa"/>
            <w:tcBorders>
              <w:bottom w:val="single" w:sz="4" w:space="0" w:color="000000"/>
              <w:right w:val="single" w:sz="4" w:space="0" w:color="000000"/>
            </w:tcBorders>
            <w:shd w:val="solid" w:color="FFFFFF" w:fill="auto"/>
            <w:vAlign w:val="center"/>
          </w:tcPr>
          <w:p w14:paraId="15ED8E72"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57E6C73"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7A004019"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6A7EAE7" w14:textId="77777777" w:rsidR="000A6F8B" w:rsidRDefault="000A6F8B">
            <w:pPr>
              <w:widowControl w:val="0"/>
              <w:spacing w:line="276" w:lineRule="auto"/>
              <w:jc w:val="center"/>
              <w:rPr>
                <w:color w:val="000000"/>
                <w:sz w:val="19"/>
                <w:szCs w:val="19"/>
              </w:rPr>
            </w:pPr>
          </w:p>
        </w:tc>
      </w:tr>
      <w:tr w:rsidR="000A6F8B" w14:paraId="577705F5" w14:textId="77777777" w:rsidTr="00EA3D51">
        <w:trPr>
          <w:trHeight w:val="1320"/>
          <w:jc w:val="center"/>
        </w:trPr>
        <w:tc>
          <w:tcPr>
            <w:tcW w:w="1413" w:type="dxa"/>
            <w:vMerge/>
            <w:tcBorders>
              <w:left w:val="single" w:sz="4" w:space="0" w:color="000000"/>
              <w:bottom w:val="single" w:sz="4" w:space="0" w:color="000000"/>
              <w:right w:val="single" w:sz="4" w:space="0" w:color="000000"/>
            </w:tcBorders>
            <w:vAlign w:val="center"/>
          </w:tcPr>
          <w:p w14:paraId="40DE3FE0"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294552A3" w14:textId="77777777" w:rsidR="000A6F8B" w:rsidRDefault="000A6F8B">
            <w:pPr>
              <w:widowControl w:val="0"/>
              <w:spacing w:line="276" w:lineRule="auto"/>
              <w:rPr>
                <w:sz w:val="19"/>
                <w:szCs w:val="19"/>
              </w:rPr>
            </w:pPr>
            <w:r>
              <w:rPr>
                <w:sz w:val="19"/>
                <w:szCs w:val="19"/>
              </w:rPr>
              <w:t>Servizi in rete</w:t>
            </w:r>
          </w:p>
        </w:tc>
        <w:tc>
          <w:tcPr>
            <w:tcW w:w="1275" w:type="dxa"/>
            <w:tcBorders>
              <w:bottom w:val="single" w:sz="4" w:space="0" w:color="000000"/>
              <w:right w:val="single" w:sz="4" w:space="0" w:color="000000"/>
            </w:tcBorders>
            <w:shd w:val="solid" w:color="FFFFFF" w:fill="auto"/>
            <w:vAlign w:val="center"/>
          </w:tcPr>
          <w:p w14:paraId="637FFE05" w14:textId="77777777" w:rsidR="000A6F8B" w:rsidRDefault="000A6F8B">
            <w:pPr>
              <w:widowControl w:val="0"/>
              <w:spacing w:line="276" w:lineRule="auto"/>
              <w:jc w:val="center"/>
              <w:rPr>
                <w:sz w:val="19"/>
                <w:szCs w:val="19"/>
                <w:lang w:val="en-US"/>
              </w:rPr>
            </w:pPr>
            <w:r>
              <w:rPr>
                <w:sz w:val="19"/>
                <w:szCs w:val="19"/>
                <w:lang w:val="en-US"/>
              </w:rPr>
              <w:t>Art. 7 co. 3 d.lgs. 82/2005 modificatodall’art. 8 co. 1 del d.lgs. 179/16</w:t>
            </w:r>
          </w:p>
        </w:tc>
        <w:tc>
          <w:tcPr>
            <w:tcW w:w="1560" w:type="dxa"/>
            <w:tcBorders>
              <w:bottom w:val="single" w:sz="4" w:space="0" w:color="000000"/>
              <w:right w:val="single" w:sz="4" w:space="0" w:color="000000"/>
            </w:tcBorders>
            <w:shd w:val="solid" w:color="FFFFFF" w:fill="auto"/>
            <w:vAlign w:val="center"/>
          </w:tcPr>
          <w:p w14:paraId="4040F89B" w14:textId="77777777" w:rsidR="000A6F8B" w:rsidRDefault="000A6F8B">
            <w:pPr>
              <w:widowControl w:val="0"/>
              <w:spacing w:line="276" w:lineRule="auto"/>
              <w:rPr>
                <w:sz w:val="19"/>
                <w:szCs w:val="19"/>
              </w:rPr>
            </w:pPr>
            <w:r>
              <w:rPr>
                <w:strike/>
                <w:sz w:val="19"/>
                <w:szCs w:val="19"/>
              </w:rPr>
              <w:br/>
            </w:r>
            <w:r>
              <w:rPr>
                <w:sz w:val="19"/>
                <w:szCs w:val="19"/>
              </w:rPr>
              <w:t>Risultati delle indagini sulla soddisfazione da parte degli utenti rispetto alla qualità dei servizi in rete e statistiche di utilizzo dei servizi in rete</w:t>
            </w:r>
          </w:p>
        </w:tc>
        <w:tc>
          <w:tcPr>
            <w:tcW w:w="2268" w:type="dxa"/>
            <w:tcBorders>
              <w:bottom w:val="single" w:sz="4" w:space="0" w:color="000000"/>
              <w:right w:val="single" w:sz="4" w:space="0" w:color="000000"/>
            </w:tcBorders>
            <w:shd w:val="solid" w:color="FFFFFF" w:fill="auto"/>
            <w:vAlign w:val="center"/>
          </w:tcPr>
          <w:p w14:paraId="178E36A4" w14:textId="77777777" w:rsidR="000A6F8B" w:rsidRDefault="000A6F8B">
            <w:pPr>
              <w:widowControl w:val="0"/>
              <w:spacing w:line="276" w:lineRule="auto"/>
              <w:rPr>
                <w:sz w:val="19"/>
                <w:szCs w:val="19"/>
              </w:rPr>
            </w:pPr>
            <w:r>
              <w:rPr>
                <w:sz w:val="19"/>
                <w:szCs w:val="19"/>
              </w:rPr>
              <w:t xml:space="preserve">Risultati delle rilevazioni sulla soddisfazione da parte degli utenti rispetto alla qualità dei servizi in rete resi all’utente, </w:t>
            </w:r>
            <w:proofErr w:type="gramStart"/>
            <w:r>
              <w:rPr>
                <w:sz w:val="19"/>
                <w:szCs w:val="19"/>
              </w:rPr>
              <w:t>anche  in</w:t>
            </w:r>
            <w:proofErr w:type="gramEnd"/>
            <w:r>
              <w:rPr>
                <w:sz w:val="19"/>
                <w:szCs w:val="19"/>
              </w:rPr>
              <w:t xml:space="preserve">  termini  di   fruibilità,   accessibilità  e tempestività, statistiche di utilizzo dei servizi in rete. </w:t>
            </w:r>
          </w:p>
        </w:tc>
        <w:tc>
          <w:tcPr>
            <w:tcW w:w="1132" w:type="dxa"/>
            <w:tcBorders>
              <w:bottom w:val="single" w:sz="4" w:space="0" w:color="000000"/>
              <w:right w:val="single" w:sz="4" w:space="0" w:color="000000"/>
            </w:tcBorders>
            <w:shd w:val="solid" w:color="FFFFFF" w:fill="auto"/>
            <w:vAlign w:val="center"/>
          </w:tcPr>
          <w:p w14:paraId="45D2ED5F" w14:textId="77777777" w:rsidR="000A6F8B" w:rsidRDefault="000A6F8B">
            <w:pPr>
              <w:widowControl w:val="0"/>
              <w:spacing w:line="276" w:lineRule="auto"/>
              <w:jc w:val="center"/>
              <w:rPr>
                <w:sz w:val="19"/>
                <w:szCs w:val="19"/>
              </w:rPr>
            </w:pPr>
            <w:r>
              <w:rPr>
                <w:sz w:val="19"/>
                <w:szCs w:val="19"/>
              </w:rPr>
              <w:t xml:space="preserve">Tempestivo </w:t>
            </w:r>
          </w:p>
        </w:tc>
        <w:tc>
          <w:tcPr>
            <w:tcW w:w="1417" w:type="dxa"/>
            <w:tcBorders>
              <w:bottom w:val="single" w:sz="4" w:space="0" w:color="000000"/>
              <w:right w:val="single" w:sz="4" w:space="0" w:color="000000"/>
            </w:tcBorders>
            <w:vAlign w:val="center"/>
          </w:tcPr>
          <w:p w14:paraId="47E92D67"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5DCC17C2" w14:textId="77777777" w:rsidR="000A6F8B" w:rsidRDefault="000A6F8B">
            <w:pPr>
              <w:widowControl w:val="0"/>
              <w:spacing w:line="276" w:lineRule="auto"/>
              <w:jc w:val="center"/>
              <w:rPr>
                <w:color w:val="000000"/>
                <w:sz w:val="19"/>
                <w:szCs w:val="19"/>
              </w:rPr>
            </w:pPr>
          </w:p>
          <w:p w14:paraId="79B84404" w14:textId="77777777" w:rsidR="000A6F8B" w:rsidRDefault="000A6F8B">
            <w:pPr>
              <w:widowControl w:val="0"/>
              <w:spacing w:line="276" w:lineRule="auto"/>
              <w:jc w:val="center"/>
              <w:rPr>
                <w:color w:val="000000"/>
                <w:sz w:val="19"/>
                <w:szCs w:val="19"/>
              </w:rPr>
            </w:pPr>
          </w:p>
          <w:p w14:paraId="2D1645CA" w14:textId="77777777" w:rsidR="000A6F8B" w:rsidRDefault="000A6F8B">
            <w:pPr>
              <w:widowControl w:val="0"/>
              <w:spacing w:line="276" w:lineRule="auto"/>
              <w:jc w:val="center"/>
              <w:rPr>
                <w:color w:val="000000"/>
                <w:sz w:val="19"/>
                <w:szCs w:val="19"/>
              </w:rPr>
            </w:pPr>
          </w:p>
          <w:p w14:paraId="4A80256F"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128DF01" w14:textId="77777777" w:rsidR="000A6F8B" w:rsidRDefault="000A6F8B">
            <w:pPr>
              <w:widowControl w:val="0"/>
              <w:spacing w:line="276" w:lineRule="auto"/>
              <w:jc w:val="center"/>
              <w:rPr>
                <w:color w:val="000000"/>
                <w:sz w:val="19"/>
                <w:szCs w:val="19"/>
              </w:rPr>
            </w:pPr>
          </w:p>
          <w:p w14:paraId="07FFEE60" w14:textId="77777777" w:rsidR="000A6F8B" w:rsidRDefault="000A6F8B">
            <w:pPr>
              <w:widowControl w:val="0"/>
              <w:spacing w:line="276" w:lineRule="auto"/>
              <w:jc w:val="center"/>
              <w:rPr>
                <w:color w:val="000000"/>
                <w:sz w:val="19"/>
                <w:szCs w:val="19"/>
              </w:rPr>
            </w:pPr>
          </w:p>
          <w:p w14:paraId="00689785" w14:textId="77777777" w:rsidR="000A6F8B" w:rsidRDefault="000A6F8B">
            <w:pPr>
              <w:widowControl w:val="0"/>
              <w:spacing w:line="276" w:lineRule="auto"/>
              <w:jc w:val="center"/>
              <w:rPr>
                <w:color w:val="000000"/>
                <w:sz w:val="19"/>
                <w:szCs w:val="19"/>
              </w:rPr>
            </w:pPr>
            <w:r>
              <w:rPr>
                <w:color w:val="000000"/>
                <w:sz w:val="19"/>
                <w:szCs w:val="19"/>
              </w:rPr>
              <w:t>Semestrale</w:t>
            </w:r>
          </w:p>
          <w:p w14:paraId="47897719"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FAAD33F" w14:textId="77777777" w:rsidR="000A6F8B" w:rsidRDefault="000A6F8B">
            <w:pPr>
              <w:widowControl w:val="0"/>
              <w:spacing w:line="276" w:lineRule="auto"/>
              <w:jc w:val="center"/>
              <w:rPr>
                <w:color w:val="000000"/>
                <w:sz w:val="19"/>
                <w:szCs w:val="19"/>
              </w:rPr>
            </w:pPr>
            <w:r>
              <w:rPr>
                <w:color w:val="000000"/>
                <w:sz w:val="19"/>
                <w:szCs w:val="19"/>
              </w:rPr>
              <w:t>competente per materia</w:t>
            </w:r>
          </w:p>
        </w:tc>
      </w:tr>
      <w:tr w:rsidR="000A6F8B" w14:paraId="334EE8B3" w14:textId="77777777" w:rsidTr="00EA3D51">
        <w:trPr>
          <w:trHeight w:val="105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0C2C5B67" w14:textId="77777777" w:rsidR="000A6F8B" w:rsidRDefault="000A6F8B">
            <w:pPr>
              <w:widowControl w:val="0"/>
              <w:spacing w:line="276" w:lineRule="auto"/>
              <w:jc w:val="center"/>
              <w:rPr>
                <w:b/>
                <w:bCs/>
                <w:sz w:val="19"/>
                <w:szCs w:val="19"/>
              </w:rPr>
            </w:pPr>
            <w:r>
              <w:rPr>
                <w:b/>
                <w:bCs/>
                <w:sz w:val="19"/>
                <w:szCs w:val="19"/>
              </w:rPr>
              <w:t> </w:t>
            </w:r>
          </w:p>
        </w:tc>
        <w:tc>
          <w:tcPr>
            <w:tcW w:w="1278" w:type="dxa"/>
            <w:tcBorders>
              <w:bottom w:val="single" w:sz="4" w:space="0" w:color="000000"/>
              <w:right w:val="single" w:sz="4" w:space="0" w:color="000000"/>
            </w:tcBorders>
            <w:shd w:val="solid" w:color="FFFFFF" w:fill="auto"/>
            <w:vAlign w:val="center"/>
          </w:tcPr>
          <w:p w14:paraId="1CBB3844" w14:textId="77777777" w:rsidR="000A6F8B" w:rsidRDefault="000A6F8B">
            <w:pPr>
              <w:widowControl w:val="0"/>
              <w:spacing w:line="276" w:lineRule="auto"/>
              <w:rPr>
                <w:sz w:val="19"/>
                <w:szCs w:val="19"/>
              </w:rPr>
            </w:pPr>
            <w:r>
              <w:rPr>
                <w:sz w:val="19"/>
                <w:szCs w:val="19"/>
              </w:rPr>
              <w:t>Dati sui pagamenti</w:t>
            </w:r>
          </w:p>
        </w:tc>
        <w:tc>
          <w:tcPr>
            <w:tcW w:w="1275" w:type="dxa"/>
            <w:tcBorders>
              <w:bottom w:val="single" w:sz="4" w:space="0" w:color="000000"/>
              <w:right w:val="single" w:sz="4" w:space="0" w:color="000000"/>
            </w:tcBorders>
            <w:shd w:val="solid" w:color="FFFFFF" w:fill="auto"/>
            <w:vAlign w:val="center"/>
          </w:tcPr>
          <w:p w14:paraId="556A44DF" w14:textId="77777777" w:rsidR="000A6F8B" w:rsidRDefault="000A6F8B">
            <w:pPr>
              <w:widowControl w:val="0"/>
              <w:spacing w:line="276" w:lineRule="auto"/>
              <w:jc w:val="center"/>
              <w:rPr>
                <w:sz w:val="19"/>
                <w:szCs w:val="19"/>
                <w:lang w:val="en-US"/>
              </w:rPr>
            </w:pPr>
            <w:r>
              <w:rPr>
                <w:sz w:val="19"/>
                <w:szCs w:val="19"/>
                <w:lang w:val="en-US"/>
              </w:rPr>
              <w:t>Art. 4-bis, c. 2, dlgs n. 33/2013</w:t>
            </w:r>
          </w:p>
        </w:tc>
        <w:tc>
          <w:tcPr>
            <w:tcW w:w="1560" w:type="dxa"/>
            <w:tcBorders>
              <w:bottom w:val="single" w:sz="4" w:space="0" w:color="000000"/>
              <w:right w:val="single" w:sz="4" w:space="0" w:color="000000"/>
            </w:tcBorders>
            <w:shd w:val="solid" w:color="FFFFFF" w:fill="auto"/>
            <w:vAlign w:val="center"/>
          </w:tcPr>
          <w:p w14:paraId="68E0F361" w14:textId="77777777" w:rsidR="000A6F8B" w:rsidRDefault="000A6F8B">
            <w:pPr>
              <w:widowControl w:val="0"/>
              <w:spacing w:line="276" w:lineRule="auto"/>
              <w:rPr>
                <w:sz w:val="19"/>
                <w:szCs w:val="19"/>
              </w:rPr>
            </w:pPr>
            <w:r>
              <w:rPr>
                <w:sz w:val="19"/>
                <w:szCs w:val="19"/>
              </w:rPr>
              <w:t xml:space="preserve">Dati sui pagamenti                             </w:t>
            </w:r>
            <w:proofErr w:type="gramStart"/>
            <w:r>
              <w:rPr>
                <w:sz w:val="19"/>
                <w:szCs w:val="19"/>
              </w:rPr>
              <w:t xml:space="preserve">   (</w:t>
            </w:r>
            <w:proofErr w:type="gramEnd"/>
            <w:r>
              <w:rPr>
                <w:sz w:val="19"/>
                <w:szCs w:val="19"/>
              </w:rPr>
              <w:t>da pubblicare in tabelle)</w:t>
            </w:r>
          </w:p>
        </w:tc>
        <w:tc>
          <w:tcPr>
            <w:tcW w:w="2268" w:type="dxa"/>
            <w:tcBorders>
              <w:bottom w:val="single" w:sz="4" w:space="0" w:color="000000"/>
              <w:right w:val="single" w:sz="4" w:space="0" w:color="000000"/>
            </w:tcBorders>
            <w:shd w:val="solid" w:color="FFFFFF" w:fill="auto"/>
            <w:vAlign w:val="center"/>
          </w:tcPr>
          <w:p w14:paraId="18E5BE50" w14:textId="77777777" w:rsidR="000A6F8B" w:rsidRDefault="000A6F8B">
            <w:pPr>
              <w:widowControl w:val="0"/>
              <w:spacing w:line="276" w:lineRule="auto"/>
              <w:rPr>
                <w:sz w:val="19"/>
                <w:szCs w:val="19"/>
              </w:rPr>
            </w:pPr>
            <w:r>
              <w:rPr>
                <w:sz w:val="19"/>
                <w:szCs w:val="19"/>
              </w:rPr>
              <w:t>Dati sui propri pagamenti in relazione alla tipologia di spesa sostenuta, all'ambito temporale di riferimento e ai beneficiari</w:t>
            </w:r>
          </w:p>
        </w:tc>
        <w:tc>
          <w:tcPr>
            <w:tcW w:w="1132" w:type="dxa"/>
            <w:tcBorders>
              <w:bottom w:val="single" w:sz="4" w:space="0" w:color="000000"/>
              <w:right w:val="single" w:sz="4" w:space="0" w:color="000000"/>
            </w:tcBorders>
            <w:shd w:val="solid" w:color="FFFFFF" w:fill="auto"/>
            <w:vAlign w:val="center"/>
          </w:tcPr>
          <w:p w14:paraId="40C2B005" w14:textId="77777777" w:rsidR="000A6F8B" w:rsidRDefault="000A6F8B">
            <w:pPr>
              <w:widowControl w:val="0"/>
              <w:spacing w:line="276" w:lineRule="auto"/>
              <w:jc w:val="center"/>
              <w:rPr>
                <w:sz w:val="19"/>
                <w:szCs w:val="19"/>
              </w:rPr>
            </w:pPr>
            <w:r>
              <w:rPr>
                <w:sz w:val="19"/>
                <w:szCs w:val="19"/>
              </w:rPr>
              <w:t xml:space="preserve">Trimestrale </w:t>
            </w:r>
            <w:r>
              <w:rPr>
                <w:sz w:val="19"/>
                <w:szCs w:val="19"/>
              </w:rPr>
              <w:br/>
              <w:t>(in fase di prima attuazione semestrale)</w:t>
            </w:r>
          </w:p>
        </w:tc>
        <w:tc>
          <w:tcPr>
            <w:tcW w:w="1417" w:type="dxa"/>
            <w:tcBorders>
              <w:bottom w:val="single" w:sz="4" w:space="0" w:color="000000"/>
              <w:right w:val="single" w:sz="4" w:space="0" w:color="000000"/>
            </w:tcBorders>
            <w:vAlign w:val="center"/>
          </w:tcPr>
          <w:p w14:paraId="07E7890F" w14:textId="77777777" w:rsidR="000A6F8B" w:rsidRDefault="000A6F8B">
            <w:pPr>
              <w:widowControl w:val="0"/>
              <w:spacing w:line="276" w:lineRule="auto"/>
              <w:jc w:val="center"/>
              <w:rPr>
                <w:color w:val="000000"/>
                <w:sz w:val="19"/>
                <w:szCs w:val="19"/>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1C53AA43" w14:textId="77777777" w:rsidR="000A6F8B" w:rsidRDefault="000A6F8B">
            <w:pPr>
              <w:widowControl w:val="0"/>
              <w:spacing w:line="276" w:lineRule="auto"/>
              <w:jc w:val="center"/>
              <w:rPr>
                <w:color w:val="000000"/>
                <w:sz w:val="19"/>
                <w:szCs w:val="19"/>
                <w:lang w:val="en-US"/>
              </w:rPr>
            </w:pPr>
          </w:p>
          <w:p w14:paraId="50B78DE7"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2CCBAE49" w14:textId="77777777" w:rsidR="000A6F8B" w:rsidRDefault="000A6F8B">
            <w:pPr>
              <w:widowControl w:val="0"/>
              <w:spacing w:line="276" w:lineRule="auto"/>
              <w:jc w:val="center"/>
              <w:rPr>
                <w:color w:val="000000"/>
                <w:sz w:val="19"/>
                <w:szCs w:val="19"/>
              </w:rPr>
            </w:pPr>
            <w:r>
              <w:rPr>
                <w:color w:val="000000"/>
                <w:sz w:val="19"/>
                <w:szCs w:val="19"/>
              </w:rPr>
              <w:t>Semestrale</w:t>
            </w:r>
          </w:p>
          <w:p w14:paraId="1CE9F86B"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56EBE8CD" w14:textId="77777777" w:rsidR="000A6F8B" w:rsidRDefault="000A6F8B">
            <w:pPr>
              <w:widowControl w:val="0"/>
              <w:spacing w:line="276" w:lineRule="auto"/>
              <w:jc w:val="center"/>
              <w:rPr>
                <w:color w:val="000000"/>
                <w:sz w:val="19"/>
                <w:szCs w:val="19"/>
                <w:lang w:val="en-US"/>
              </w:rPr>
            </w:pPr>
            <w:r>
              <w:rPr>
                <w:color w:val="000000"/>
                <w:sz w:val="19"/>
                <w:szCs w:val="19"/>
                <w:lang w:val="en-US"/>
              </w:rPr>
              <w:t>ragioneria</w:t>
            </w:r>
          </w:p>
        </w:tc>
      </w:tr>
      <w:tr w:rsidR="000A6F8B" w14:paraId="0BA8E08E" w14:textId="77777777" w:rsidTr="00EA3D51">
        <w:trPr>
          <w:trHeight w:val="1770"/>
          <w:jc w:val="center"/>
        </w:trPr>
        <w:tc>
          <w:tcPr>
            <w:tcW w:w="1413" w:type="dxa"/>
            <w:vMerge/>
            <w:tcBorders>
              <w:left w:val="single" w:sz="4" w:space="0" w:color="000000"/>
              <w:bottom w:val="single" w:sz="4" w:space="0" w:color="000000"/>
              <w:right w:val="single" w:sz="4" w:space="0" w:color="000000"/>
            </w:tcBorders>
            <w:vAlign w:val="center"/>
          </w:tcPr>
          <w:p w14:paraId="7541E7E7" w14:textId="77777777" w:rsidR="000A6F8B" w:rsidRDefault="000A6F8B">
            <w:pPr>
              <w:widowControl w:val="0"/>
              <w:spacing w:line="276" w:lineRule="auto"/>
              <w:rPr>
                <w:sz w:val="19"/>
                <w:szCs w:val="19"/>
              </w:rPr>
            </w:pPr>
          </w:p>
        </w:tc>
        <w:tc>
          <w:tcPr>
            <w:tcW w:w="1278" w:type="dxa"/>
            <w:tcBorders>
              <w:right w:val="single" w:sz="4" w:space="0" w:color="000000"/>
            </w:tcBorders>
            <w:shd w:val="solid" w:color="FFFFFF" w:fill="auto"/>
            <w:vAlign w:val="center"/>
          </w:tcPr>
          <w:p w14:paraId="7C6A70B1" w14:textId="77777777" w:rsidR="000A6F8B" w:rsidRDefault="000A6F8B">
            <w:pPr>
              <w:widowControl w:val="0"/>
              <w:spacing w:line="276" w:lineRule="auto"/>
              <w:rPr>
                <w:sz w:val="19"/>
                <w:szCs w:val="19"/>
              </w:rPr>
            </w:pPr>
            <w:r>
              <w:rPr>
                <w:sz w:val="19"/>
                <w:szCs w:val="19"/>
              </w:rPr>
              <w:t xml:space="preserve">Dati sui pagamenti del servizio sanitario nazionale </w:t>
            </w:r>
          </w:p>
        </w:tc>
        <w:tc>
          <w:tcPr>
            <w:tcW w:w="1275" w:type="dxa"/>
            <w:tcBorders>
              <w:bottom w:val="single" w:sz="4" w:space="0" w:color="000000"/>
              <w:right w:val="single" w:sz="4" w:space="0" w:color="000000"/>
            </w:tcBorders>
            <w:shd w:val="solid" w:color="FFFFFF" w:fill="auto"/>
            <w:vAlign w:val="center"/>
          </w:tcPr>
          <w:p w14:paraId="1A72262C" w14:textId="77777777" w:rsidR="000A6F8B" w:rsidRDefault="000A6F8B">
            <w:pPr>
              <w:widowControl w:val="0"/>
              <w:spacing w:line="276" w:lineRule="auto"/>
              <w:jc w:val="center"/>
              <w:rPr>
                <w:sz w:val="19"/>
                <w:szCs w:val="19"/>
                <w:lang w:val="en-US"/>
              </w:rPr>
            </w:pPr>
            <w:r>
              <w:rPr>
                <w:sz w:val="19"/>
                <w:szCs w:val="19"/>
                <w:lang w:val="en-US"/>
              </w:rPr>
              <w:t>Art. 41, c. 1-bis, d.lgs. n. 33/2013</w:t>
            </w:r>
          </w:p>
        </w:tc>
        <w:tc>
          <w:tcPr>
            <w:tcW w:w="1560" w:type="dxa"/>
            <w:tcBorders>
              <w:bottom w:val="single" w:sz="4" w:space="0" w:color="000000"/>
              <w:right w:val="single" w:sz="4" w:space="0" w:color="000000"/>
            </w:tcBorders>
            <w:shd w:val="solid" w:color="FFFFFF" w:fill="auto"/>
            <w:vAlign w:val="center"/>
          </w:tcPr>
          <w:p w14:paraId="282F20CE" w14:textId="77777777" w:rsidR="000A6F8B" w:rsidRDefault="000A6F8B">
            <w:pPr>
              <w:widowControl w:val="0"/>
              <w:spacing w:line="276" w:lineRule="auto"/>
              <w:rPr>
                <w:sz w:val="19"/>
                <w:szCs w:val="19"/>
              </w:rPr>
            </w:pPr>
            <w:r>
              <w:rPr>
                <w:sz w:val="19"/>
                <w:szCs w:val="19"/>
              </w:rPr>
              <w:t xml:space="preserve">Dati sui pagamenti in forma sintetica </w:t>
            </w:r>
            <w:r>
              <w:rPr>
                <w:sz w:val="19"/>
                <w:szCs w:val="19"/>
              </w:rPr>
              <w:br/>
              <w:t xml:space="preserve">e aggregata                                          </w:t>
            </w:r>
            <w:proofErr w:type="gramStart"/>
            <w:r>
              <w:rPr>
                <w:sz w:val="19"/>
                <w:szCs w:val="19"/>
              </w:rPr>
              <w:t xml:space="preserve">   (</w:t>
            </w:r>
            <w:proofErr w:type="gramEnd"/>
            <w:r>
              <w:rPr>
                <w:sz w:val="19"/>
                <w:szCs w:val="19"/>
              </w:rPr>
              <w:t>da pubblicare in tabelle)</w:t>
            </w:r>
          </w:p>
        </w:tc>
        <w:tc>
          <w:tcPr>
            <w:tcW w:w="2268" w:type="dxa"/>
            <w:tcBorders>
              <w:bottom w:val="single" w:sz="4" w:space="0" w:color="000000"/>
              <w:right w:val="single" w:sz="4" w:space="0" w:color="000000"/>
            </w:tcBorders>
            <w:shd w:val="solid" w:color="FFFFFF" w:fill="auto"/>
            <w:vAlign w:val="center"/>
          </w:tcPr>
          <w:p w14:paraId="330A48DE" w14:textId="77777777" w:rsidR="000A6F8B" w:rsidRDefault="000A6F8B">
            <w:pPr>
              <w:widowControl w:val="0"/>
              <w:spacing w:line="276" w:lineRule="auto"/>
              <w:rPr>
                <w:sz w:val="19"/>
                <w:szCs w:val="19"/>
              </w:rPr>
            </w:pPr>
            <w:r>
              <w:rPr>
                <w:sz w:val="19"/>
                <w:szCs w:val="19"/>
              </w:rPr>
              <w:t xml:space="preserve">Dati relativi a </w:t>
            </w:r>
            <w:proofErr w:type="gramStart"/>
            <w:r>
              <w:rPr>
                <w:sz w:val="19"/>
                <w:szCs w:val="19"/>
              </w:rPr>
              <w:t>tutte  le</w:t>
            </w:r>
            <w:proofErr w:type="gramEnd"/>
            <w:r>
              <w:rPr>
                <w:sz w:val="19"/>
                <w:szCs w:val="19"/>
              </w:rPr>
              <w:t xml:space="preserve"> spese e a  tutti i pagamenti effettuati, distinti per tipologia  di lavoro, </w:t>
            </w:r>
            <w:r>
              <w:rPr>
                <w:sz w:val="19"/>
                <w:szCs w:val="19"/>
              </w:rPr>
              <w:br/>
              <w:t>bene o servizio in relazione alla tipologia di spesa sostenuta, all’ambito  temporale di riferimento e ai beneficiari</w:t>
            </w:r>
          </w:p>
        </w:tc>
        <w:tc>
          <w:tcPr>
            <w:tcW w:w="1132" w:type="dxa"/>
            <w:tcBorders>
              <w:bottom w:val="single" w:sz="4" w:space="0" w:color="000000"/>
              <w:right w:val="single" w:sz="4" w:space="0" w:color="000000"/>
            </w:tcBorders>
            <w:shd w:val="solid" w:color="FFFFFF" w:fill="auto"/>
            <w:vAlign w:val="center"/>
          </w:tcPr>
          <w:p w14:paraId="2C9A31CF" w14:textId="77777777" w:rsidR="000A6F8B" w:rsidRDefault="000A6F8B">
            <w:pPr>
              <w:widowControl w:val="0"/>
              <w:spacing w:line="276" w:lineRule="auto"/>
              <w:jc w:val="center"/>
              <w:rPr>
                <w:sz w:val="19"/>
                <w:szCs w:val="19"/>
              </w:rPr>
            </w:pPr>
            <w:r>
              <w:rPr>
                <w:sz w:val="19"/>
                <w:szCs w:val="19"/>
              </w:rPr>
              <w:t xml:space="preserve">Trimestrale </w:t>
            </w:r>
            <w:r>
              <w:rPr>
                <w:sz w:val="19"/>
                <w:szCs w:val="19"/>
              </w:rPr>
              <w:br/>
              <w:t>(in fase di prima attuazione semestrale)</w:t>
            </w:r>
          </w:p>
        </w:tc>
        <w:tc>
          <w:tcPr>
            <w:tcW w:w="1417" w:type="dxa"/>
            <w:tcBorders>
              <w:bottom w:val="single" w:sz="4" w:space="0" w:color="000000"/>
              <w:right w:val="single" w:sz="4" w:space="0" w:color="000000"/>
            </w:tcBorders>
            <w:vAlign w:val="center"/>
          </w:tcPr>
          <w:p w14:paraId="32759EC7"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2302CC15"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3D5BF3E8" w14:textId="77777777" w:rsidR="000A6F8B" w:rsidRDefault="000A6F8B">
            <w:pPr>
              <w:widowControl w:val="0"/>
              <w:spacing w:line="276" w:lineRule="auto"/>
              <w:jc w:val="center"/>
              <w:rPr>
                <w:color w:val="000000"/>
                <w:sz w:val="19"/>
                <w:szCs w:val="19"/>
              </w:rPr>
            </w:pPr>
          </w:p>
        </w:tc>
      </w:tr>
      <w:tr w:rsidR="000A6F8B" w14:paraId="1DD6C525" w14:textId="77777777" w:rsidTr="00EA3D51">
        <w:trPr>
          <w:trHeight w:val="1650"/>
          <w:jc w:val="center"/>
        </w:trPr>
        <w:tc>
          <w:tcPr>
            <w:tcW w:w="1413" w:type="dxa"/>
            <w:vMerge/>
            <w:tcBorders>
              <w:left w:val="single" w:sz="4" w:space="0" w:color="000000"/>
              <w:bottom w:val="single" w:sz="4" w:space="0" w:color="000000"/>
              <w:right w:val="single" w:sz="4" w:space="0" w:color="000000"/>
            </w:tcBorders>
            <w:vAlign w:val="center"/>
          </w:tcPr>
          <w:p w14:paraId="68BB4FD2" w14:textId="77777777" w:rsidR="000A6F8B" w:rsidRDefault="000A6F8B">
            <w:pPr>
              <w:widowControl w:val="0"/>
              <w:spacing w:line="276" w:lineRule="auto"/>
              <w:rPr>
                <w:sz w:val="19"/>
                <w:szCs w:val="19"/>
              </w:rPr>
            </w:pPr>
          </w:p>
        </w:tc>
        <w:tc>
          <w:tcPr>
            <w:tcW w:w="127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74F219E1" w14:textId="77777777" w:rsidR="000A6F8B" w:rsidRDefault="000A6F8B">
            <w:pPr>
              <w:widowControl w:val="0"/>
              <w:spacing w:line="276" w:lineRule="auto"/>
              <w:jc w:val="center"/>
              <w:rPr>
                <w:sz w:val="19"/>
                <w:szCs w:val="19"/>
              </w:rPr>
            </w:pPr>
            <w:r>
              <w:rPr>
                <w:sz w:val="19"/>
                <w:szCs w:val="19"/>
              </w:rPr>
              <w:t>Indicatore di tempestività dei pagamenti</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06D7D0D7" w14:textId="77777777" w:rsidR="000A6F8B" w:rsidRDefault="000A6F8B">
            <w:pPr>
              <w:widowControl w:val="0"/>
              <w:spacing w:line="276" w:lineRule="auto"/>
              <w:jc w:val="center"/>
              <w:rPr>
                <w:sz w:val="19"/>
                <w:szCs w:val="19"/>
              </w:rPr>
            </w:pPr>
            <w:r>
              <w:rPr>
                <w:sz w:val="19"/>
                <w:szCs w:val="19"/>
              </w:rPr>
              <w:t>Art. 33,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20738493" w14:textId="77777777" w:rsidR="000A6F8B" w:rsidRDefault="000A6F8B">
            <w:pPr>
              <w:widowControl w:val="0"/>
              <w:spacing w:line="276" w:lineRule="auto"/>
              <w:jc w:val="center"/>
              <w:rPr>
                <w:sz w:val="19"/>
                <w:szCs w:val="19"/>
              </w:rPr>
            </w:pPr>
            <w:r>
              <w:rPr>
                <w:sz w:val="19"/>
                <w:szCs w:val="19"/>
              </w:rPr>
              <w:t>Indicatore di tempestività dei pagamenti</w:t>
            </w:r>
          </w:p>
        </w:tc>
        <w:tc>
          <w:tcPr>
            <w:tcW w:w="2268" w:type="dxa"/>
            <w:tcBorders>
              <w:bottom w:val="single" w:sz="4" w:space="0" w:color="000000"/>
              <w:right w:val="single" w:sz="4" w:space="0" w:color="000000"/>
            </w:tcBorders>
            <w:shd w:val="solid" w:color="FFFFFF" w:fill="auto"/>
            <w:vAlign w:val="center"/>
          </w:tcPr>
          <w:p w14:paraId="0AB1C549" w14:textId="77777777" w:rsidR="000A6F8B" w:rsidRDefault="000A6F8B">
            <w:pPr>
              <w:widowControl w:val="0"/>
              <w:spacing w:line="276" w:lineRule="auto"/>
              <w:rPr>
                <w:sz w:val="19"/>
                <w:szCs w:val="19"/>
              </w:rPr>
            </w:pPr>
            <w:r>
              <w:rPr>
                <w:sz w:val="19"/>
                <w:szCs w:val="19"/>
              </w:rPr>
              <w:t>Indicatore dei tempi medi di pagamento relativi agli acquisti di beni, servizi, prestazioni professionali e forniture (indicatore annuale di tempestività dei pagamenti)</w:t>
            </w:r>
          </w:p>
        </w:tc>
        <w:tc>
          <w:tcPr>
            <w:tcW w:w="1132" w:type="dxa"/>
            <w:tcBorders>
              <w:bottom w:val="single" w:sz="4" w:space="0" w:color="000000"/>
              <w:right w:val="single" w:sz="4" w:space="0" w:color="000000"/>
            </w:tcBorders>
            <w:shd w:val="solid" w:color="FFFFFF" w:fill="auto"/>
            <w:vAlign w:val="center"/>
          </w:tcPr>
          <w:p w14:paraId="60EA38BD"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33, c. 1, d.lgs. n. 33/2013)</w:t>
            </w:r>
          </w:p>
        </w:tc>
        <w:tc>
          <w:tcPr>
            <w:tcW w:w="1417" w:type="dxa"/>
            <w:tcBorders>
              <w:bottom w:val="single" w:sz="4" w:space="0" w:color="000000"/>
              <w:right w:val="single" w:sz="4" w:space="0" w:color="000000"/>
            </w:tcBorders>
            <w:vAlign w:val="center"/>
          </w:tcPr>
          <w:p w14:paraId="148FA5D8" w14:textId="77777777" w:rsidR="000A6F8B" w:rsidRDefault="000A6F8B">
            <w:pPr>
              <w:widowControl w:val="0"/>
              <w:spacing w:line="276" w:lineRule="auto"/>
              <w:jc w:val="center"/>
              <w:rPr>
                <w:color w:val="000000"/>
                <w:sz w:val="19"/>
                <w:szCs w:val="19"/>
                <w:lang w:val="en-US"/>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7D655A79" w14:textId="77777777" w:rsidR="000A6F8B" w:rsidRDefault="000A6F8B">
            <w:pPr>
              <w:widowControl w:val="0"/>
              <w:spacing w:line="276" w:lineRule="auto"/>
              <w:jc w:val="center"/>
              <w:rPr>
                <w:color w:val="000000"/>
                <w:sz w:val="19"/>
                <w:szCs w:val="19"/>
                <w:lang w:val="en-US"/>
              </w:rPr>
            </w:pPr>
          </w:p>
          <w:p w14:paraId="344CCCBE"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01576760" w14:textId="77777777" w:rsidR="000A6F8B" w:rsidRDefault="000A6F8B">
            <w:pPr>
              <w:widowControl w:val="0"/>
              <w:spacing w:line="276" w:lineRule="auto"/>
              <w:jc w:val="center"/>
              <w:rPr>
                <w:color w:val="000000"/>
                <w:sz w:val="19"/>
                <w:szCs w:val="19"/>
              </w:rPr>
            </w:pPr>
            <w:r>
              <w:rPr>
                <w:color w:val="000000"/>
                <w:sz w:val="19"/>
                <w:szCs w:val="19"/>
              </w:rPr>
              <w:t>Annuale</w:t>
            </w:r>
          </w:p>
          <w:p w14:paraId="112572E5"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4B56454" w14:textId="77777777" w:rsidR="000A6F8B" w:rsidRDefault="000A6F8B">
            <w:pPr>
              <w:widowControl w:val="0"/>
              <w:spacing w:line="276" w:lineRule="auto"/>
              <w:jc w:val="center"/>
              <w:rPr>
                <w:color w:val="000000"/>
                <w:sz w:val="19"/>
                <w:szCs w:val="19"/>
                <w:lang w:val="en-US"/>
              </w:rPr>
            </w:pPr>
            <w:r>
              <w:rPr>
                <w:color w:val="000000"/>
                <w:sz w:val="19"/>
                <w:szCs w:val="19"/>
                <w:lang w:val="en-US"/>
              </w:rPr>
              <w:t>ragioneria</w:t>
            </w:r>
          </w:p>
        </w:tc>
      </w:tr>
      <w:tr w:rsidR="000A6F8B" w14:paraId="052A13BC" w14:textId="77777777" w:rsidTr="00EA3D51">
        <w:trPr>
          <w:trHeight w:val="945"/>
          <w:jc w:val="center"/>
        </w:trPr>
        <w:tc>
          <w:tcPr>
            <w:tcW w:w="1413" w:type="dxa"/>
            <w:vMerge/>
            <w:tcBorders>
              <w:left w:val="single" w:sz="4" w:space="0" w:color="000000"/>
              <w:bottom w:val="single" w:sz="4" w:space="0" w:color="000000"/>
              <w:right w:val="single" w:sz="4" w:space="0" w:color="000000"/>
            </w:tcBorders>
            <w:vAlign w:val="center"/>
          </w:tcPr>
          <w:p w14:paraId="5355D756"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1F32CF3E"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7B453E8F"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2A7DE744"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3B1DE429" w14:textId="77777777" w:rsidR="000A6F8B" w:rsidRDefault="000A6F8B">
            <w:pPr>
              <w:widowControl w:val="0"/>
              <w:spacing w:line="276" w:lineRule="auto"/>
              <w:rPr>
                <w:sz w:val="19"/>
                <w:szCs w:val="19"/>
              </w:rPr>
            </w:pPr>
            <w:r>
              <w:rPr>
                <w:sz w:val="19"/>
                <w:szCs w:val="19"/>
              </w:rPr>
              <w:t>Indicatore trimestrale di tempestività dei pagamenti</w:t>
            </w:r>
          </w:p>
        </w:tc>
        <w:tc>
          <w:tcPr>
            <w:tcW w:w="1132" w:type="dxa"/>
            <w:tcBorders>
              <w:bottom w:val="single" w:sz="4" w:space="0" w:color="000000"/>
              <w:right w:val="single" w:sz="4" w:space="0" w:color="000000"/>
            </w:tcBorders>
            <w:shd w:val="solid" w:color="FFFFFF" w:fill="auto"/>
            <w:vAlign w:val="center"/>
          </w:tcPr>
          <w:p w14:paraId="04C6C52D" w14:textId="77777777" w:rsidR="000A6F8B" w:rsidRDefault="000A6F8B">
            <w:pPr>
              <w:widowControl w:val="0"/>
              <w:spacing w:line="276" w:lineRule="auto"/>
              <w:jc w:val="center"/>
              <w:rPr>
                <w:sz w:val="19"/>
                <w:szCs w:val="19"/>
              </w:rPr>
            </w:pPr>
            <w:r>
              <w:rPr>
                <w:sz w:val="19"/>
                <w:szCs w:val="19"/>
              </w:rPr>
              <w:t>Trimestrale</w:t>
            </w:r>
            <w:r>
              <w:rPr>
                <w:sz w:val="19"/>
                <w:szCs w:val="19"/>
              </w:rPr>
              <w:br/>
              <w:t>(art. 33, c. 1, d.lgs. n. 33/2013)</w:t>
            </w:r>
          </w:p>
        </w:tc>
        <w:tc>
          <w:tcPr>
            <w:tcW w:w="1417" w:type="dxa"/>
            <w:tcBorders>
              <w:bottom w:val="single" w:sz="4" w:space="0" w:color="000000"/>
              <w:right w:val="single" w:sz="4" w:space="0" w:color="000000"/>
            </w:tcBorders>
            <w:vAlign w:val="center"/>
          </w:tcPr>
          <w:p w14:paraId="5886FF60" w14:textId="77777777" w:rsidR="000A6F8B" w:rsidRDefault="000A6F8B">
            <w:pPr>
              <w:widowControl w:val="0"/>
              <w:spacing w:line="276" w:lineRule="auto"/>
              <w:jc w:val="center"/>
              <w:rPr>
                <w:sz w:val="19"/>
                <w:szCs w:val="19"/>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2B37B865"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13A9CF23" w14:textId="77777777" w:rsidR="000A6F8B" w:rsidRDefault="000A6F8B">
            <w:pPr>
              <w:widowControl w:val="0"/>
              <w:spacing w:line="276" w:lineRule="auto"/>
              <w:jc w:val="center"/>
              <w:rPr>
                <w:color w:val="000000"/>
                <w:sz w:val="19"/>
                <w:szCs w:val="19"/>
              </w:rPr>
            </w:pPr>
            <w:r>
              <w:rPr>
                <w:color w:val="000000"/>
                <w:sz w:val="19"/>
                <w:szCs w:val="19"/>
              </w:rPr>
              <w:t>Semestrale</w:t>
            </w:r>
          </w:p>
          <w:p w14:paraId="747C4063"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5DBF0B87" w14:textId="77777777" w:rsidR="000A6F8B" w:rsidRDefault="000A6F8B">
            <w:pPr>
              <w:widowControl w:val="0"/>
              <w:spacing w:line="276" w:lineRule="auto"/>
              <w:jc w:val="center"/>
              <w:rPr>
                <w:color w:val="000000"/>
                <w:sz w:val="19"/>
                <w:szCs w:val="19"/>
                <w:lang w:val="en-US"/>
              </w:rPr>
            </w:pPr>
            <w:r>
              <w:rPr>
                <w:color w:val="000000"/>
                <w:sz w:val="19"/>
                <w:szCs w:val="19"/>
                <w:lang w:val="en-US"/>
              </w:rPr>
              <w:t>ragioneria</w:t>
            </w:r>
          </w:p>
        </w:tc>
      </w:tr>
      <w:tr w:rsidR="000A6F8B" w14:paraId="09F13516" w14:textId="77777777" w:rsidTr="00EA3D51">
        <w:trPr>
          <w:trHeight w:val="1065"/>
          <w:jc w:val="center"/>
        </w:trPr>
        <w:tc>
          <w:tcPr>
            <w:tcW w:w="1413" w:type="dxa"/>
            <w:vMerge/>
            <w:tcBorders>
              <w:left w:val="single" w:sz="4" w:space="0" w:color="000000"/>
              <w:bottom w:val="single" w:sz="4" w:space="0" w:color="000000"/>
              <w:right w:val="single" w:sz="4" w:space="0" w:color="000000"/>
            </w:tcBorders>
            <w:vAlign w:val="center"/>
          </w:tcPr>
          <w:p w14:paraId="3A43D708"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579D2F89"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4358E9C" w14:textId="77777777" w:rsidR="000A6F8B" w:rsidRDefault="000A6F8B">
            <w:pPr>
              <w:widowControl w:val="0"/>
              <w:spacing w:line="276" w:lineRule="auto"/>
              <w:rPr>
                <w:sz w:val="19"/>
                <w:szCs w:val="19"/>
              </w:rPr>
            </w:pPr>
          </w:p>
        </w:tc>
        <w:tc>
          <w:tcPr>
            <w:tcW w:w="1560" w:type="dxa"/>
            <w:tcBorders>
              <w:right w:val="single" w:sz="4" w:space="0" w:color="000000"/>
            </w:tcBorders>
            <w:shd w:val="solid" w:color="FFFFFF" w:fill="auto"/>
            <w:vAlign w:val="center"/>
          </w:tcPr>
          <w:p w14:paraId="55ACC977" w14:textId="77777777" w:rsidR="000A6F8B" w:rsidRDefault="000A6F8B">
            <w:pPr>
              <w:widowControl w:val="0"/>
              <w:spacing w:line="276" w:lineRule="auto"/>
              <w:rPr>
                <w:sz w:val="19"/>
                <w:szCs w:val="19"/>
              </w:rPr>
            </w:pPr>
            <w:r>
              <w:rPr>
                <w:sz w:val="19"/>
                <w:szCs w:val="19"/>
              </w:rPr>
              <w:t>Ammontare complessivo dei debiti</w:t>
            </w:r>
          </w:p>
        </w:tc>
        <w:tc>
          <w:tcPr>
            <w:tcW w:w="2268" w:type="dxa"/>
            <w:tcBorders>
              <w:bottom w:val="single" w:sz="4" w:space="0" w:color="000000"/>
              <w:right w:val="single" w:sz="4" w:space="0" w:color="000000"/>
            </w:tcBorders>
            <w:shd w:val="solid" w:color="FFFFFF" w:fill="auto"/>
            <w:vAlign w:val="center"/>
          </w:tcPr>
          <w:p w14:paraId="60B9CF6B" w14:textId="77777777" w:rsidR="000A6F8B" w:rsidRDefault="000A6F8B">
            <w:pPr>
              <w:widowControl w:val="0"/>
              <w:spacing w:line="276" w:lineRule="auto"/>
              <w:rPr>
                <w:sz w:val="19"/>
                <w:szCs w:val="19"/>
              </w:rPr>
            </w:pPr>
            <w:r>
              <w:rPr>
                <w:sz w:val="19"/>
                <w:szCs w:val="19"/>
              </w:rPr>
              <w:t>Ammontare complessivo dei debiti e il numero delle imprese creditrici</w:t>
            </w:r>
          </w:p>
        </w:tc>
        <w:tc>
          <w:tcPr>
            <w:tcW w:w="1132" w:type="dxa"/>
            <w:tcBorders>
              <w:bottom w:val="single" w:sz="4" w:space="0" w:color="000000"/>
              <w:right w:val="single" w:sz="4" w:space="0" w:color="000000"/>
            </w:tcBorders>
            <w:shd w:val="solid" w:color="FFFFFF" w:fill="auto"/>
            <w:vAlign w:val="center"/>
          </w:tcPr>
          <w:p w14:paraId="5357190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33, c. 1, d.lgs. n. 33/2013)</w:t>
            </w:r>
          </w:p>
        </w:tc>
        <w:tc>
          <w:tcPr>
            <w:tcW w:w="1417" w:type="dxa"/>
            <w:tcBorders>
              <w:bottom w:val="single" w:sz="4" w:space="0" w:color="000000"/>
              <w:right w:val="single" w:sz="4" w:space="0" w:color="000000"/>
            </w:tcBorders>
            <w:vAlign w:val="center"/>
          </w:tcPr>
          <w:p w14:paraId="4F673319" w14:textId="77777777" w:rsidR="000A6F8B" w:rsidRDefault="000A6F8B">
            <w:pPr>
              <w:widowControl w:val="0"/>
              <w:spacing w:line="276" w:lineRule="auto"/>
              <w:jc w:val="center"/>
              <w:rPr>
                <w:sz w:val="19"/>
                <w:szCs w:val="19"/>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798E4684"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62343674" w14:textId="77777777" w:rsidR="000A6F8B" w:rsidRDefault="000A6F8B">
            <w:pPr>
              <w:widowControl w:val="0"/>
              <w:spacing w:line="276" w:lineRule="auto"/>
              <w:jc w:val="center"/>
              <w:rPr>
                <w:color w:val="000000"/>
                <w:sz w:val="19"/>
                <w:szCs w:val="19"/>
              </w:rPr>
            </w:pPr>
            <w:r>
              <w:rPr>
                <w:color w:val="000000"/>
                <w:sz w:val="19"/>
                <w:szCs w:val="19"/>
              </w:rPr>
              <w:t>Annuale</w:t>
            </w:r>
          </w:p>
          <w:p w14:paraId="0819EDC4"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65C321B6" w14:textId="77777777" w:rsidR="000A6F8B" w:rsidRDefault="000A6F8B">
            <w:pPr>
              <w:widowControl w:val="0"/>
              <w:spacing w:line="276" w:lineRule="auto"/>
              <w:jc w:val="center"/>
              <w:rPr>
                <w:color w:val="000000"/>
                <w:sz w:val="19"/>
                <w:szCs w:val="19"/>
                <w:lang w:val="en-US"/>
              </w:rPr>
            </w:pPr>
            <w:r>
              <w:rPr>
                <w:color w:val="000000"/>
                <w:sz w:val="19"/>
                <w:szCs w:val="19"/>
                <w:lang w:val="en-US"/>
              </w:rPr>
              <w:t>ragioneria</w:t>
            </w:r>
          </w:p>
        </w:tc>
      </w:tr>
      <w:tr w:rsidR="000A6F8B" w14:paraId="2FA501F4" w14:textId="77777777" w:rsidTr="00EA3D51">
        <w:trPr>
          <w:trHeight w:val="2055"/>
          <w:jc w:val="center"/>
        </w:trPr>
        <w:tc>
          <w:tcPr>
            <w:tcW w:w="1413" w:type="dxa"/>
            <w:vMerge/>
            <w:tcBorders>
              <w:left w:val="single" w:sz="4" w:space="0" w:color="000000"/>
              <w:bottom w:val="single" w:sz="4" w:space="0" w:color="000000"/>
              <w:right w:val="single" w:sz="4" w:space="0" w:color="000000"/>
            </w:tcBorders>
            <w:vAlign w:val="center"/>
          </w:tcPr>
          <w:p w14:paraId="058E4B09"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3EE15B08" w14:textId="77777777" w:rsidR="000A6F8B" w:rsidRDefault="000A6F8B">
            <w:pPr>
              <w:widowControl w:val="0"/>
              <w:spacing w:line="276" w:lineRule="auto"/>
              <w:jc w:val="center"/>
              <w:rPr>
                <w:sz w:val="19"/>
                <w:szCs w:val="19"/>
              </w:rPr>
            </w:pPr>
            <w:r>
              <w:rPr>
                <w:sz w:val="19"/>
                <w:szCs w:val="19"/>
              </w:rPr>
              <w:t>IBAN e pagamenti informatici</w:t>
            </w:r>
          </w:p>
        </w:tc>
        <w:tc>
          <w:tcPr>
            <w:tcW w:w="1275" w:type="dxa"/>
            <w:tcBorders>
              <w:bottom w:val="single" w:sz="4" w:space="0" w:color="000000"/>
              <w:right w:val="single" w:sz="4" w:space="0" w:color="000000"/>
            </w:tcBorders>
            <w:shd w:val="solid" w:color="FFFFFF" w:fill="auto"/>
            <w:vAlign w:val="center"/>
          </w:tcPr>
          <w:p w14:paraId="666E15AD" w14:textId="77777777" w:rsidR="000A6F8B" w:rsidRDefault="000A6F8B">
            <w:pPr>
              <w:widowControl w:val="0"/>
              <w:spacing w:line="276" w:lineRule="auto"/>
              <w:jc w:val="center"/>
              <w:rPr>
                <w:sz w:val="19"/>
                <w:szCs w:val="19"/>
                <w:lang w:val="en-US"/>
              </w:rPr>
            </w:pPr>
            <w:r>
              <w:rPr>
                <w:sz w:val="19"/>
                <w:szCs w:val="19"/>
                <w:lang w:val="en-US"/>
              </w:rPr>
              <w:t>Art. 36, d.lgs. n. 33/2013</w:t>
            </w:r>
            <w:r>
              <w:rPr>
                <w:sz w:val="19"/>
                <w:szCs w:val="19"/>
                <w:lang w:val="en-US"/>
              </w:rPr>
              <w:br/>
              <w:t>Art. 5, c. 1, d.lgs. n. 82/2005</w:t>
            </w:r>
          </w:p>
        </w:tc>
        <w:tc>
          <w:tcPr>
            <w:tcW w:w="1560" w:type="dxa"/>
            <w:tcBorders>
              <w:top w:val="single" w:sz="4" w:space="0" w:color="000000"/>
              <w:right w:val="single" w:sz="4" w:space="0" w:color="000000"/>
            </w:tcBorders>
            <w:shd w:val="solid" w:color="FFFFFF" w:fill="auto"/>
            <w:vAlign w:val="center"/>
          </w:tcPr>
          <w:p w14:paraId="28426A89" w14:textId="77777777" w:rsidR="000A6F8B" w:rsidRDefault="000A6F8B">
            <w:pPr>
              <w:widowControl w:val="0"/>
              <w:spacing w:line="276" w:lineRule="auto"/>
              <w:rPr>
                <w:sz w:val="19"/>
                <w:szCs w:val="19"/>
              </w:rPr>
            </w:pPr>
            <w:r>
              <w:rPr>
                <w:sz w:val="19"/>
                <w:szCs w:val="19"/>
              </w:rPr>
              <w:t>IBAN e pagamenti informatici</w:t>
            </w:r>
          </w:p>
        </w:tc>
        <w:tc>
          <w:tcPr>
            <w:tcW w:w="2268" w:type="dxa"/>
            <w:tcBorders>
              <w:bottom w:val="single" w:sz="4" w:space="0" w:color="000000"/>
              <w:right w:val="single" w:sz="4" w:space="0" w:color="000000"/>
            </w:tcBorders>
            <w:shd w:val="solid" w:color="FFFFFF" w:fill="auto"/>
            <w:vAlign w:val="center"/>
          </w:tcPr>
          <w:p w14:paraId="16FDD7B3" w14:textId="77777777" w:rsidR="000A6F8B" w:rsidRDefault="000A6F8B">
            <w:pPr>
              <w:widowControl w:val="0"/>
              <w:spacing w:line="276" w:lineRule="auto"/>
              <w:rPr>
                <w:sz w:val="19"/>
                <w:szCs w:val="19"/>
              </w:rPr>
            </w:pPr>
            <w:r>
              <w:rPr>
                <w:sz w:val="19"/>
                <w:szCs w:val="19"/>
              </w:rPr>
              <w:t xml:space="preserve">Nelle richieste di pagamento: i codici IBAN identificativi del conto di pagamento, ovvero di imputazione del versamento in </w:t>
            </w:r>
            <w:proofErr w:type="gramStart"/>
            <w:r>
              <w:rPr>
                <w:sz w:val="19"/>
                <w:szCs w:val="19"/>
              </w:rPr>
              <w:t>Tesoreria,  tramite</w:t>
            </w:r>
            <w:proofErr w:type="gramEnd"/>
            <w:r>
              <w:rPr>
                <w:sz w:val="19"/>
                <w:szCs w:val="19"/>
              </w:rPr>
              <w:t xml:space="preserv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1132" w:type="dxa"/>
            <w:tcBorders>
              <w:bottom w:val="single" w:sz="4" w:space="0" w:color="000000"/>
              <w:right w:val="single" w:sz="4" w:space="0" w:color="000000"/>
            </w:tcBorders>
            <w:shd w:val="solid" w:color="FFFFFF" w:fill="auto"/>
            <w:vAlign w:val="center"/>
          </w:tcPr>
          <w:p w14:paraId="23489DE9"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3DEA9BE" w14:textId="77777777" w:rsidR="000A6F8B" w:rsidRDefault="000A6F8B">
            <w:pPr>
              <w:widowControl w:val="0"/>
              <w:spacing w:line="276" w:lineRule="auto"/>
              <w:jc w:val="center"/>
              <w:rPr>
                <w:sz w:val="19"/>
                <w:szCs w:val="19"/>
              </w:rPr>
            </w:pPr>
            <w:r>
              <w:rPr>
                <w:color w:val="000000"/>
                <w:sz w:val="19"/>
                <w:szCs w:val="19"/>
                <w:lang w:val="en-US"/>
              </w:rPr>
              <w:t>Responsabile del Settore ragioneria</w:t>
            </w:r>
          </w:p>
        </w:tc>
        <w:tc>
          <w:tcPr>
            <w:tcW w:w="1278" w:type="dxa"/>
            <w:tcBorders>
              <w:bottom w:val="single" w:sz="4" w:space="0" w:color="000000"/>
              <w:right w:val="single" w:sz="4" w:space="0" w:color="000000"/>
            </w:tcBorders>
            <w:tcMar>
              <w:left w:w="10" w:type="dxa"/>
              <w:right w:w="10" w:type="dxa"/>
            </w:tcMar>
          </w:tcPr>
          <w:p w14:paraId="18C8991A" w14:textId="77777777" w:rsidR="000A6F8B" w:rsidRDefault="000A6F8B">
            <w:pPr>
              <w:widowControl w:val="0"/>
              <w:spacing w:line="276" w:lineRule="auto"/>
              <w:jc w:val="center"/>
              <w:rPr>
                <w:color w:val="000000"/>
                <w:sz w:val="19"/>
                <w:szCs w:val="19"/>
                <w:lang w:val="en-US"/>
              </w:rPr>
            </w:pPr>
          </w:p>
          <w:p w14:paraId="62A6283A" w14:textId="77777777" w:rsidR="000A6F8B" w:rsidRDefault="000A6F8B">
            <w:pPr>
              <w:widowControl w:val="0"/>
              <w:spacing w:line="276" w:lineRule="auto"/>
              <w:jc w:val="center"/>
              <w:rPr>
                <w:color w:val="000000"/>
                <w:sz w:val="19"/>
                <w:szCs w:val="19"/>
                <w:lang w:val="en-US"/>
              </w:rPr>
            </w:pPr>
          </w:p>
          <w:p w14:paraId="1B62123D" w14:textId="77777777" w:rsidR="000A6F8B" w:rsidRDefault="000A6F8B">
            <w:pPr>
              <w:widowControl w:val="0"/>
              <w:spacing w:line="276" w:lineRule="auto"/>
              <w:jc w:val="center"/>
              <w:rPr>
                <w:color w:val="000000"/>
                <w:sz w:val="19"/>
                <w:szCs w:val="19"/>
                <w:lang w:val="en-US"/>
              </w:rPr>
            </w:pPr>
          </w:p>
          <w:p w14:paraId="1C62677C" w14:textId="77777777" w:rsidR="000A6F8B" w:rsidRDefault="000A6F8B">
            <w:pPr>
              <w:widowControl w:val="0"/>
              <w:spacing w:line="276" w:lineRule="auto"/>
              <w:jc w:val="center"/>
              <w:rPr>
                <w:color w:val="000000"/>
                <w:sz w:val="19"/>
                <w:szCs w:val="19"/>
                <w:lang w:val="en-US"/>
              </w:rPr>
            </w:pPr>
          </w:p>
          <w:p w14:paraId="0628B1CE" w14:textId="77777777" w:rsidR="000A6F8B" w:rsidRDefault="000A6F8B">
            <w:pPr>
              <w:widowControl w:val="0"/>
              <w:spacing w:line="276" w:lineRule="auto"/>
              <w:jc w:val="center"/>
              <w:rPr>
                <w:color w:val="000000"/>
                <w:sz w:val="19"/>
                <w:szCs w:val="19"/>
                <w:lang w:val="en-US"/>
              </w:rPr>
            </w:pPr>
          </w:p>
          <w:p w14:paraId="6239D053" w14:textId="77777777" w:rsidR="000A6F8B" w:rsidRDefault="000A6F8B">
            <w:pPr>
              <w:widowControl w:val="0"/>
              <w:spacing w:line="276" w:lineRule="auto"/>
              <w:jc w:val="center"/>
              <w:rPr>
                <w:color w:val="000000"/>
                <w:sz w:val="19"/>
                <w:szCs w:val="19"/>
                <w:lang w:val="en-US"/>
              </w:rPr>
            </w:pPr>
            <w:r>
              <w:rPr>
                <w:color w:val="000000"/>
                <w:sz w:val="19"/>
                <w:szCs w:val="19"/>
                <w:lang w:val="en-US"/>
              </w:rPr>
              <w:t>//</w:t>
            </w:r>
          </w:p>
        </w:tc>
        <w:tc>
          <w:tcPr>
            <w:tcW w:w="1132" w:type="dxa"/>
            <w:tcBorders>
              <w:bottom w:val="single" w:sz="4" w:space="0" w:color="000000"/>
              <w:right w:val="single" w:sz="4" w:space="0" w:color="000000"/>
            </w:tcBorders>
            <w:tcMar>
              <w:left w:w="10" w:type="dxa"/>
              <w:right w:w="10" w:type="dxa"/>
            </w:tcMar>
          </w:tcPr>
          <w:p w14:paraId="5EF9EB99" w14:textId="77777777" w:rsidR="000A6F8B" w:rsidRDefault="000A6F8B">
            <w:pPr>
              <w:widowControl w:val="0"/>
              <w:spacing w:line="276" w:lineRule="auto"/>
              <w:jc w:val="center"/>
              <w:rPr>
                <w:color w:val="000000"/>
                <w:sz w:val="19"/>
                <w:szCs w:val="19"/>
              </w:rPr>
            </w:pPr>
          </w:p>
          <w:p w14:paraId="34D0388E" w14:textId="77777777" w:rsidR="000A6F8B" w:rsidRDefault="000A6F8B">
            <w:pPr>
              <w:widowControl w:val="0"/>
              <w:spacing w:line="276" w:lineRule="auto"/>
              <w:jc w:val="center"/>
              <w:rPr>
                <w:color w:val="000000"/>
                <w:sz w:val="19"/>
                <w:szCs w:val="19"/>
              </w:rPr>
            </w:pPr>
          </w:p>
          <w:p w14:paraId="33166F9C" w14:textId="77777777" w:rsidR="000A6F8B" w:rsidRDefault="000A6F8B">
            <w:pPr>
              <w:widowControl w:val="0"/>
              <w:spacing w:line="276" w:lineRule="auto"/>
              <w:jc w:val="center"/>
              <w:rPr>
                <w:color w:val="000000"/>
                <w:sz w:val="19"/>
                <w:szCs w:val="19"/>
              </w:rPr>
            </w:pPr>
          </w:p>
          <w:p w14:paraId="7EC48D35" w14:textId="77777777" w:rsidR="000A6F8B" w:rsidRDefault="000A6F8B">
            <w:pPr>
              <w:widowControl w:val="0"/>
              <w:spacing w:line="276" w:lineRule="auto"/>
              <w:jc w:val="center"/>
              <w:rPr>
                <w:color w:val="000000"/>
                <w:sz w:val="19"/>
                <w:szCs w:val="19"/>
              </w:rPr>
            </w:pPr>
          </w:p>
          <w:p w14:paraId="556A2CC7" w14:textId="77777777" w:rsidR="000A6F8B" w:rsidRDefault="000A6F8B">
            <w:pPr>
              <w:widowControl w:val="0"/>
              <w:spacing w:line="276" w:lineRule="auto"/>
              <w:jc w:val="center"/>
              <w:rPr>
                <w:color w:val="000000"/>
                <w:sz w:val="19"/>
                <w:szCs w:val="19"/>
              </w:rPr>
            </w:pPr>
            <w:r>
              <w:rPr>
                <w:color w:val="000000"/>
                <w:sz w:val="19"/>
                <w:szCs w:val="19"/>
              </w:rPr>
              <w:t>Semestrale</w:t>
            </w:r>
          </w:p>
          <w:p w14:paraId="6544B851"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185FD617" w14:textId="77777777" w:rsidR="000A6F8B" w:rsidRDefault="000A6F8B">
            <w:pPr>
              <w:widowControl w:val="0"/>
              <w:spacing w:line="276" w:lineRule="auto"/>
              <w:jc w:val="center"/>
              <w:rPr>
                <w:color w:val="000000"/>
                <w:sz w:val="19"/>
                <w:szCs w:val="19"/>
                <w:lang w:val="en-US"/>
              </w:rPr>
            </w:pPr>
            <w:r>
              <w:rPr>
                <w:color w:val="000000"/>
                <w:sz w:val="19"/>
                <w:szCs w:val="19"/>
                <w:lang w:val="en-US"/>
              </w:rPr>
              <w:t>ragioneria</w:t>
            </w:r>
          </w:p>
        </w:tc>
      </w:tr>
      <w:tr w:rsidR="000A6F8B" w14:paraId="6D0371AD" w14:textId="77777777" w:rsidTr="00EA3D51">
        <w:trPr>
          <w:trHeight w:val="2055"/>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6848C00F" w14:textId="77777777" w:rsidR="000A6F8B" w:rsidRDefault="000A6F8B">
            <w:pPr>
              <w:widowControl w:val="0"/>
              <w:spacing w:line="276" w:lineRule="auto"/>
              <w:jc w:val="center"/>
              <w:rPr>
                <w:b/>
                <w:bCs/>
                <w:sz w:val="19"/>
                <w:szCs w:val="19"/>
              </w:rPr>
            </w:pPr>
            <w:r>
              <w:rPr>
                <w:b/>
                <w:bCs/>
                <w:sz w:val="19"/>
                <w:szCs w:val="19"/>
              </w:rPr>
              <w:lastRenderedPageBreak/>
              <w:t>Opere pubbliche</w:t>
            </w:r>
          </w:p>
        </w:tc>
        <w:tc>
          <w:tcPr>
            <w:tcW w:w="1278" w:type="dxa"/>
            <w:tcBorders>
              <w:bottom w:val="single" w:sz="4" w:space="0" w:color="000000"/>
              <w:right w:val="single" w:sz="4" w:space="0" w:color="000000"/>
            </w:tcBorders>
            <w:shd w:val="solid" w:color="FFFFFF" w:fill="auto"/>
            <w:vAlign w:val="center"/>
          </w:tcPr>
          <w:p w14:paraId="49FCF829" w14:textId="77777777" w:rsidR="000A6F8B" w:rsidRDefault="000A6F8B">
            <w:pPr>
              <w:widowControl w:val="0"/>
              <w:spacing w:line="276" w:lineRule="auto"/>
              <w:jc w:val="center"/>
              <w:rPr>
                <w:sz w:val="19"/>
                <w:szCs w:val="19"/>
              </w:rPr>
            </w:pPr>
            <w:r>
              <w:rPr>
                <w:sz w:val="19"/>
                <w:szCs w:val="19"/>
              </w:rPr>
              <w:t xml:space="preserve">Nuclei di valutazione </w:t>
            </w:r>
            <w:proofErr w:type="gramStart"/>
            <w:r>
              <w:rPr>
                <w:sz w:val="19"/>
                <w:szCs w:val="19"/>
              </w:rPr>
              <w:t>e  verifica</w:t>
            </w:r>
            <w:proofErr w:type="gramEnd"/>
            <w:r>
              <w:rPr>
                <w:sz w:val="19"/>
                <w:szCs w:val="19"/>
              </w:rPr>
              <w:t xml:space="preserve"> degli investimenti pubblici</w:t>
            </w:r>
          </w:p>
        </w:tc>
        <w:tc>
          <w:tcPr>
            <w:tcW w:w="1275" w:type="dxa"/>
            <w:tcBorders>
              <w:bottom w:val="single" w:sz="4" w:space="0" w:color="000000"/>
              <w:right w:val="single" w:sz="4" w:space="0" w:color="000000"/>
            </w:tcBorders>
            <w:shd w:val="solid" w:color="FFFFFF" w:fill="auto"/>
            <w:vAlign w:val="center"/>
          </w:tcPr>
          <w:p w14:paraId="08C90847" w14:textId="77777777" w:rsidR="000A6F8B" w:rsidRDefault="000A6F8B">
            <w:pPr>
              <w:widowControl w:val="0"/>
              <w:spacing w:line="276" w:lineRule="auto"/>
              <w:jc w:val="center"/>
              <w:rPr>
                <w:sz w:val="19"/>
                <w:szCs w:val="19"/>
              </w:rPr>
            </w:pPr>
            <w:r>
              <w:rPr>
                <w:sz w:val="19"/>
                <w:szCs w:val="19"/>
              </w:rPr>
              <w:t>Art. 38, c. 1, d.lgs. n. 33/2013</w:t>
            </w:r>
          </w:p>
        </w:tc>
        <w:tc>
          <w:tcPr>
            <w:tcW w:w="1560" w:type="dxa"/>
            <w:tcBorders>
              <w:top w:val="single" w:sz="4" w:space="0" w:color="000000"/>
              <w:bottom w:val="single" w:sz="4" w:space="0" w:color="000000"/>
              <w:right w:val="single" w:sz="4" w:space="0" w:color="000000"/>
            </w:tcBorders>
            <w:shd w:val="solid" w:color="FFFFFF" w:fill="auto"/>
            <w:vAlign w:val="center"/>
          </w:tcPr>
          <w:p w14:paraId="234F34EE" w14:textId="77777777" w:rsidR="000A6F8B" w:rsidRDefault="000A6F8B">
            <w:pPr>
              <w:widowControl w:val="0"/>
              <w:spacing w:line="276" w:lineRule="auto"/>
              <w:rPr>
                <w:sz w:val="19"/>
                <w:szCs w:val="19"/>
              </w:rPr>
            </w:pPr>
            <w:r>
              <w:rPr>
                <w:sz w:val="19"/>
                <w:szCs w:val="19"/>
              </w:rPr>
              <w:t xml:space="preserve">Informazioni realtive ai nuclei di valutazione </w:t>
            </w:r>
            <w:proofErr w:type="gramStart"/>
            <w:r>
              <w:rPr>
                <w:sz w:val="19"/>
                <w:szCs w:val="19"/>
              </w:rPr>
              <w:t>e  verifica</w:t>
            </w:r>
            <w:proofErr w:type="gramEnd"/>
            <w:r>
              <w:rPr>
                <w:sz w:val="19"/>
                <w:szCs w:val="19"/>
              </w:rPr>
              <w:br/>
              <w:t>degli investimenti pubblici</w:t>
            </w:r>
            <w:r>
              <w:rPr>
                <w:sz w:val="19"/>
                <w:szCs w:val="19"/>
              </w:rPr>
              <w:br/>
              <w:t xml:space="preserve">(art. 1, l. n. 144/1999) </w:t>
            </w:r>
          </w:p>
        </w:tc>
        <w:tc>
          <w:tcPr>
            <w:tcW w:w="2268" w:type="dxa"/>
            <w:tcBorders>
              <w:bottom w:val="single" w:sz="4" w:space="0" w:color="000000"/>
              <w:right w:val="single" w:sz="4" w:space="0" w:color="000000"/>
            </w:tcBorders>
            <w:shd w:val="solid" w:color="FFFFFF" w:fill="auto"/>
            <w:vAlign w:val="center"/>
          </w:tcPr>
          <w:p w14:paraId="30AE5D96" w14:textId="77777777" w:rsidR="000A6F8B" w:rsidRDefault="000A6F8B">
            <w:pPr>
              <w:widowControl w:val="0"/>
              <w:spacing w:line="276" w:lineRule="auto"/>
              <w:rPr>
                <w:sz w:val="19"/>
                <w:szCs w:val="19"/>
              </w:rPr>
            </w:pPr>
            <w:r>
              <w:rPr>
                <w:sz w:val="19"/>
                <w:szCs w:val="19"/>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132" w:type="dxa"/>
            <w:tcBorders>
              <w:bottom w:val="single" w:sz="4" w:space="0" w:color="000000"/>
              <w:right w:val="single" w:sz="4" w:space="0" w:color="000000"/>
            </w:tcBorders>
            <w:shd w:val="solid" w:color="FFFFFF" w:fill="auto"/>
            <w:vAlign w:val="center"/>
          </w:tcPr>
          <w:p w14:paraId="2C491624"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AE323F8"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3EF622CC"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03A1B0AC" w14:textId="77777777" w:rsidR="000A6F8B" w:rsidRDefault="000A6F8B">
            <w:pPr>
              <w:widowControl w:val="0"/>
              <w:spacing w:line="276" w:lineRule="auto"/>
              <w:jc w:val="center"/>
              <w:rPr>
                <w:color w:val="000000"/>
                <w:sz w:val="19"/>
                <w:szCs w:val="19"/>
              </w:rPr>
            </w:pPr>
          </w:p>
        </w:tc>
      </w:tr>
      <w:tr w:rsidR="000A6F8B" w14:paraId="4617A818" w14:textId="77777777" w:rsidTr="00EA3D51">
        <w:trPr>
          <w:trHeight w:val="1848"/>
          <w:jc w:val="center"/>
        </w:trPr>
        <w:tc>
          <w:tcPr>
            <w:tcW w:w="1413" w:type="dxa"/>
            <w:vMerge/>
            <w:tcBorders>
              <w:left w:val="single" w:sz="4" w:space="0" w:color="000000"/>
              <w:bottom w:val="single" w:sz="4" w:space="0" w:color="000000"/>
              <w:right w:val="single" w:sz="4" w:space="0" w:color="000000"/>
            </w:tcBorders>
            <w:vAlign w:val="center"/>
          </w:tcPr>
          <w:p w14:paraId="382CE6B8" w14:textId="77777777" w:rsidR="000A6F8B" w:rsidRDefault="000A6F8B">
            <w:pPr>
              <w:widowControl w:val="0"/>
              <w:spacing w:line="276" w:lineRule="auto"/>
              <w:rPr>
                <w:sz w:val="19"/>
                <w:szCs w:val="19"/>
              </w:rPr>
            </w:pPr>
          </w:p>
        </w:tc>
        <w:tc>
          <w:tcPr>
            <w:tcW w:w="1278" w:type="dxa"/>
            <w:tcBorders>
              <w:bottom w:val="single" w:sz="4" w:space="0" w:color="000000"/>
              <w:right w:val="single" w:sz="4" w:space="0" w:color="000000"/>
            </w:tcBorders>
            <w:shd w:val="solid" w:color="FFFFFF" w:fill="auto"/>
            <w:vAlign w:val="center"/>
          </w:tcPr>
          <w:p w14:paraId="2D9BF7D6" w14:textId="77777777" w:rsidR="000A6F8B" w:rsidRDefault="000A6F8B">
            <w:pPr>
              <w:widowControl w:val="0"/>
              <w:spacing w:line="276" w:lineRule="auto"/>
              <w:jc w:val="center"/>
              <w:rPr>
                <w:sz w:val="19"/>
                <w:szCs w:val="19"/>
              </w:rPr>
            </w:pPr>
            <w:r>
              <w:rPr>
                <w:sz w:val="19"/>
                <w:szCs w:val="19"/>
              </w:rPr>
              <w:t>Atti di programmazione delle opere pubbliche</w:t>
            </w:r>
          </w:p>
        </w:tc>
        <w:tc>
          <w:tcPr>
            <w:tcW w:w="1275" w:type="dxa"/>
            <w:tcBorders>
              <w:bottom w:val="single" w:sz="4" w:space="0" w:color="000000"/>
              <w:right w:val="single" w:sz="4" w:space="0" w:color="000000"/>
            </w:tcBorders>
            <w:shd w:val="solid" w:color="FFFFFF" w:fill="auto"/>
            <w:vAlign w:val="center"/>
          </w:tcPr>
          <w:p w14:paraId="537FA229" w14:textId="77777777" w:rsidR="000A6F8B" w:rsidRDefault="000A6F8B">
            <w:pPr>
              <w:widowControl w:val="0"/>
              <w:spacing w:line="276" w:lineRule="auto"/>
              <w:jc w:val="center"/>
              <w:rPr>
                <w:sz w:val="19"/>
                <w:szCs w:val="19"/>
                <w:lang w:val="en-US"/>
              </w:rPr>
            </w:pPr>
            <w:r>
              <w:rPr>
                <w:sz w:val="19"/>
                <w:szCs w:val="19"/>
                <w:lang w:val="en-US"/>
              </w:rPr>
              <w:t>Art. 38, c. 2 e 2 bisd.lgs. n. 33/2013</w:t>
            </w:r>
            <w:r>
              <w:rPr>
                <w:sz w:val="19"/>
                <w:szCs w:val="19"/>
                <w:lang w:val="en-US"/>
              </w:rPr>
              <w:br/>
              <w:t>Art. 21 co.7 d.lgs. n. 50/2016</w:t>
            </w:r>
            <w:r>
              <w:rPr>
                <w:sz w:val="19"/>
                <w:szCs w:val="19"/>
                <w:lang w:val="en-US"/>
              </w:rPr>
              <w:br/>
              <w:t>Art. 29 d.lgs. n. 50/2016</w:t>
            </w:r>
          </w:p>
        </w:tc>
        <w:tc>
          <w:tcPr>
            <w:tcW w:w="1560" w:type="dxa"/>
            <w:tcBorders>
              <w:right w:val="single" w:sz="4" w:space="0" w:color="000000"/>
            </w:tcBorders>
            <w:shd w:val="solid" w:color="FFFFFF" w:fill="auto"/>
            <w:vAlign w:val="center"/>
          </w:tcPr>
          <w:p w14:paraId="627CDB6E" w14:textId="77777777" w:rsidR="000A6F8B" w:rsidRDefault="000A6F8B">
            <w:pPr>
              <w:widowControl w:val="0"/>
              <w:spacing w:line="276" w:lineRule="auto"/>
              <w:rPr>
                <w:sz w:val="19"/>
                <w:szCs w:val="19"/>
              </w:rPr>
            </w:pPr>
            <w:r>
              <w:rPr>
                <w:sz w:val="19"/>
                <w:szCs w:val="19"/>
              </w:rPr>
              <w:t>Atti di programmazione delle opere pubbliche</w:t>
            </w:r>
          </w:p>
        </w:tc>
        <w:tc>
          <w:tcPr>
            <w:tcW w:w="2268" w:type="dxa"/>
            <w:tcBorders>
              <w:bottom w:val="single" w:sz="4" w:space="0" w:color="000000"/>
              <w:right w:val="single" w:sz="4" w:space="0" w:color="000000"/>
            </w:tcBorders>
            <w:shd w:val="solid" w:color="FFFFFF" w:fill="auto"/>
            <w:vAlign w:val="center"/>
          </w:tcPr>
          <w:p w14:paraId="6AFAF150" w14:textId="77777777" w:rsidR="000A6F8B" w:rsidRDefault="000A6F8B">
            <w:pPr>
              <w:widowControl w:val="0"/>
              <w:spacing w:line="276" w:lineRule="auto"/>
              <w:rPr>
                <w:sz w:val="19"/>
                <w:szCs w:val="19"/>
              </w:rPr>
            </w:pPr>
            <w:r>
              <w:rPr>
                <w:sz w:val="19"/>
                <w:szCs w:val="19"/>
              </w:rPr>
              <w:t>Atti di programmazione delle opere pubbliche (</w:t>
            </w:r>
            <w:r>
              <w:rPr>
                <w:i/>
                <w:iCs/>
                <w:sz w:val="19"/>
                <w:szCs w:val="19"/>
              </w:rPr>
              <w:t>link</w:t>
            </w:r>
            <w:r>
              <w:rPr>
                <w:sz w:val="19"/>
                <w:szCs w:val="19"/>
              </w:rPr>
              <w:t xml:space="preserve"> alla sotto-sezione "bandi di gara e contratti").</w:t>
            </w:r>
            <w:r>
              <w:rPr>
                <w:sz w:val="19"/>
                <w:szCs w:val="19"/>
              </w:rPr>
              <w:br/>
              <w:t xml:space="preserve">A titolo esemplificativo: </w:t>
            </w:r>
            <w:r>
              <w:rPr>
                <w:sz w:val="19"/>
                <w:szCs w:val="19"/>
              </w:rPr>
              <w:br/>
              <w:t xml:space="preserve">- Programma triennale dei lavori pubblici, nonchè i relativi aggiornamenti </w:t>
            </w:r>
            <w:proofErr w:type="gramStart"/>
            <w:r>
              <w:rPr>
                <w:sz w:val="19"/>
                <w:szCs w:val="19"/>
              </w:rPr>
              <w:t>annuali,  ai</w:t>
            </w:r>
            <w:proofErr w:type="gramEnd"/>
            <w:r>
              <w:rPr>
                <w:sz w:val="19"/>
                <w:szCs w:val="19"/>
              </w:rPr>
              <w:t xml:space="preserve"> sensi art. 21 d.lgs. n 50/2016</w:t>
            </w:r>
            <w:r>
              <w:rPr>
                <w:sz w:val="19"/>
                <w:szCs w:val="19"/>
              </w:rPr>
              <w:br/>
              <w:t>- Documento pluriennale di pianificazione ai sensi dell’art. 2 del d.lgs. n. 228/2011, (per i Ministeri)</w:t>
            </w:r>
          </w:p>
        </w:tc>
        <w:tc>
          <w:tcPr>
            <w:tcW w:w="1132" w:type="dxa"/>
            <w:tcBorders>
              <w:bottom w:val="single" w:sz="4" w:space="0" w:color="000000"/>
              <w:right w:val="single" w:sz="4" w:space="0" w:color="000000"/>
            </w:tcBorders>
            <w:shd w:val="solid" w:color="FFFFFF" w:fill="auto"/>
            <w:vAlign w:val="center"/>
          </w:tcPr>
          <w:p w14:paraId="3808688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(art.8, c. 1, d.lgs. n. 33/2013)</w:t>
            </w:r>
          </w:p>
        </w:tc>
        <w:tc>
          <w:tcPr>
            <w:tcW w:w="1417" w:type="dxa"/>
            <w:tcBorders>
              <w:bottom w:val="single" w:sz="4" w:space="0" w:color="000000"/>
              <w:right w:val="single" w:sz="4" w:space="0" w:color="000000"/>
            </w:tcBorders>
            <w:vAlign w:val="center"/>
          </w:tcPr>
          <w:p w14:paraId="359F9EA6" w14:textId="77777777" w:rsidR="000A6F8B" w:rsidRDefault="000A6F8B">
            <w:pPr>
              <w:widowControl w:val="0"/>
              <w:spacing w:line="276" w:lineRule="auto"/>
              <w:jc w:val="center"/>
              <w:rPr>
                <w:color w:val="000000"/>
                <w:sz w:val="19"/>
                <w:szCs w:val="19"/>
              </w:rPr>
            </w:pPr>
            <w:r>
              <w:rPr>
                <w:color w:val="000000"/>
                <w:sz w:val="19"/>
                <w:szCs w:val="19"/>
              </w:rPr>
              <w:t>Responsabile del Settore Lavori Pubblici</w:t>
            </w:r>
          </w:p>
        </w:tc>
        <w:tc>
          <w:tcPr>
            <w:tcW w:w="1278" w:type="dxa"/>
            <w:tcBorders>
              <w:bottom w:val="single" w:sz="4" w:space="0" w:color="000000"/>
              <w:right w:val="single" w:sz="4" w:space="0" w:color="000000"/>
            </w:tcBorders>
            <w:tcMar>
              <w:left w:w="10" w:type="dxa"/>
              <w:right w:w="10" w:type="dxa"/>
            </w:tcMar>
          </w:tcPr>
          <w:p w14:paraId="13C13EFC" w14:textId="77777777" w:rsidR="000A6F8B" w:rsidRDefault="000A6F8B">
            <w:pPr>
              <w:widowControl w:val="0"/>
              <w:spacing w:line="276" w:lineRule="auto"/>
              <w:jc w:val="center"/>
              <w:rPr>
                <w:color w:val="000000"/>
                <w:sz w:val="19"/>
                <w:szCs w:val="19"/>
              </w:rPr>
            </w:pPr>
          </w:p>
          <w:p w14:paraId="7799FFF1" w14:textId="77777777" w:rsidR="000A6F8B" w:rsidRDefault="000A6F8B">
            <w:pPr>
              <w:widowControl w:val="0"/>
              <w:spacing w:line="276" w:lineRule="auto"/>
              <w:jc w:val="center"/>
              <w:rPr>
                <w:color w:val="000000"/>
                <w:sz w:val="19"/>
                <w:szCs w:val="19"/>
              </w:rPr>
            </w:pPr>
          </w:p>
          <w:p w14:paraId="69FCBBCE" w14:textId="77777777" w:rsidR="000A6F8B" w:rsidRDefault="000A6F8B">
            <w:pPr>
              <w:widowControl w:val="0"/>
              <w:spacing w:line="276" w:lineRule="auto"/>
              <w:jc w:val="center"/>
              <w:rPr>
                <w:color w:val="000000"/>
                <w:sz w:val="19"/>
                <w:szCs w:val="19"/>
              </w:rPr>
            </w:pPr>
          </w:p>
          <w:p w14:paraId="1FBDC666" w14:textId="77777777" w:rsidR="000A6F8B" w:rsidRDefault="000A6F8B">
            <w:pPr>
              <w:widowControl w:val="0"/>
              <w:spacing w:line="276" w:lineRule="auto"/>
              <w:jc w:val="center"/>
              <w:rPr>
                <w:color w:val="000000"/>
                <w:sz w:val="19"/>
                <w:szCs w:val="19"/>
              </w:rPr>
            </w:pPr>
          </w:p>
          <w:p w14:paraId="4E70F47F" w14:textId="77777777" w:rsidR="000A6F8B" w:rsidRDefault="000A6F8B">
            <w:pPr>
              <w:widowControl w:val="0"/>
              <w:spacing w:line="276" w:lineRule="auto"/>
              <w:jc w:val="center"/>
              <w:rPr>
                <w:color w:val="000000"/>
                <w:sz w:val="19"/>
                <w:szCs w:val="19"/>
              </w:rPr>
            </w:pPr>
          </w:p>
          <w:p w14:paraId="5E6083E0" w14:textId="77777777" w:rsidR="000A6F8B" w:rsidRDefault="000A6F8B">
            <w:pPr>
              <w:widowControl w:val="0"/>
              <w:spacing w:line="276" w:lineRule="auto"/>
              <w:jc w:val="center"/>
              <w:rPr>
                <w:color w:val="000000"/>
                <w:sz w:val="19"/>
                <w:szCs w:val="19"/>
              </w:rPr>
            </w:pPr>
          </w:p>
          <w:p w14:paraId="37B01D1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A59BB39" w14:textId="77777777" w:rsidR="000A6F8B" w:rsidRDefault="000A6F8B">
            <w:pPr>
              <w:widowControl w:val="0"/>
              <w:spacing w:line="276" w:lineRule="auto"/>
              <w:jc w:val="center"/>
              <w:rPr>
                <w:color w:val="000000"/>
                <w:sz w:val="19"/>
                <w:szCs w:val="19"/>
              </w:rPr>
            </w:pPr>
          </w:p>
          <w:p w14:paraId="5F7063CE" w14:textId="77777777" w:rsidR="000A6F8B" w:rsidRDefault="000A6F8B">
            <w:pPr>
              <w:widowControl w:val="0"/>
              <w:spacing w:line="276" w:lineRule="auto"/>
              <w:jc w:val="center"/>
              <w:rPr>
                <w:color w:val="000000"/>
                <w:sz w:val="19"/>
                <w:szCs w:val="19"/>
              </w:rPr>
            </w:pPr>
          </w:p>
          <w:p w14:paraId="75B1B777" w14:textId="77777777" w:rsidR="000A6F8B" w:rsidRDefault="000A6F8B">
            <w:pPr>
              <w:widowControl w:val="0"/>
              <w:spacing w:line="276" w:lineRule="auto"/>
              <w:jc w:val="center"/>
              <w:rPr>
                <w:color w:val="000000"/>
                <w:sz w:val="19"/>
                <w:szCs w:val="19"/>
              </w:rPr>
            </w:pPr>
          </w:p>
          <w:p w14:paraId="3DD84412" w14:textId="77777777" w:rsidR="000A6F8B" w:rsidRDefault="000A6F8B">
            <w:pPr>
              <w:widowControl w:val="0"/>
              <w:spacing w:line="276" w:lineRule="auto"/>
              <w:jc w:val="center"/>
              <w:rPr>
                <w:color w:val="000000"/>
                <w:sz w:val="19"/>
                <w:szCs w:val="19"/>
              </w:rPr>
            </w:pPr>
            <w:r>
              <w:rPr>
                <w:color w:val="000000"/>
                <w:sz w:val="19"/>
                <w:szCs w:val="19"/>
              </w:rPr>
              <w:t>Semestrale</w:t>
            </w:r>
          </w:p>
          <w:p w14:paraId="2CB8397C"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328226CF" w14:textId="77777777" w:rsidR="000A6F8B" w:rsidRDefault="000A6F8B">
            <w:pPr>
              <w:widowControl w:val="0"/>
              <w:spacing w:line="276" w:lineRule="auto"/>
              <w:jc w:val="center"/>
              <w:rPr>
                <w:color w:val="000000"/>
                <w:sz w:val="19"/>
                <w:szCs w:val="19"/>
              </w:rPr>
            </w:pPr>
            <w:r>
              <w:rPr>
                <w:color w:val="000000"/>
                <w:sz w:val="19"/>
                <w:szCs w:val="19"/>
              </w:rPr>
              <w:t>Lavori Pubblici</w:t>
            </w:r>
          </w:p>
        </w:tc>
      </w:tr>
      <w:tr w:rsidR="000A6F8B" w14:paraId="1EFC3369" w14:textId="77777777" w:rsidTr="00EA3D51">
        <w:trPr>
          <w:trHeight w:val="1590"/>
          <w:jc w:val="center"/>
        </w:trPr>
        <w:tc>
          <w:tcPr>
            <w:tcW w:w="1413" w:type="dxa"/>
            <w:vMerge/>
            <w:tcBorders>
              <w:left w:val="single" w:sz="4" w:space="0" w:color="000000"/>
              <w:bottom w:val="single" w:sz="4" w:space="0" w:color="000000"/>
              <w:right w:val="single" w:sz="4" w:space="0" w:color="000000"/>
            </w:tcBorders>
            <w:vAlign w:val="center"/>
          </w:tcPr>
          <w:p w14:paraId="149872D8" w14:textId="77777777" w:rsidR="000A6F8B" w:rsidRDefault="000A6F8B">
            <w:pPr>
              <w:widowControl w:val="0"/>
              <w:spacing w:line="276" w:lineRule="auto"/>
              <w:rPr>
                <w:sz w:val="19"/>
                <w:szCs w:val="19"/>
              </w:rPr>
            </w:pP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377A7EF1" w14:textId="77777777" w:rsidR="000A6F8B" w:rsidRDefault="000A6F8B">
            <w:pPr>
              <w:widowControl w:val="0"/>
              <w:spacing w:line="276" w:lineRule="auto"/>
              <w:jc w:val="center"/>
              <w:rPr>
                <w:sz w:val="19"/>
                <w:szCs w:val="19"/>
              </w:rPr>
            </w:pPr>
            <w:r>
              <w:rPr>
                <w:sz w:val="19"/>
                <w:szCs w:val="19"/>
              </w:rPr>
              <w:t xml:space="preserve">Tempi costi e indicatori di realizzazione delle opere pubbliche </w:t>
            </w:r>
          </w:p>
        </w:tc>
        <w:tc>
          <w:tcPr>
            <w:tcW w:w="1275" w:type="dxa"/>
            <w:tcBorders>
              <w:bottom w:val="single" w:sz="4" w:space="0" w:color="000000"/>
              <w:right w:val="single" w:sz="4" w:space="0" w:color="000000"/>
            </w:tcBorders>
            <w:shd w:val="solid" w:color="FFFFFF" w:fill="auto"/>
            <w:vAlign w:val="center"/>
          </w:tcPr>
          <w:p w14:paraId="7164BF69" w14:textId="77777777" w:rsidR="000A6F8B" w:rsidRDefault="000A6F8B">
            <w:pPr>
              <w:widowControl w:val="0"/>
              <w:spacing w:line="276" w:lineRule="auto"/>
              <w:jc w:val="center"/>
              <w:rPr>
                <w:sz w:val="19"/>
                <w:szCs w:val="19"/>
              </w:rPr>
            </w:pPr>
            <w:r>
              <w:rPr>
                <w:sz w:val="19"/>
                <w:szCs w:val="19"/>
              </w:rPr>
              <w:t>Art. 38, c. 2, d.lgs. n. 33/2013</w:t>
            </w:r>
          </w:p>
        </w:tc>
        <w:tc>
          <w:tcPr>
            <w:tcW w:w="156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41101382" w14:textId="77777777" w:rsidR="000A6F8B" w:rsidRDefault="000A6F8B">
            <w:pPr>
              <w:widowControl w:val="0"/>
              <w:spacing w:line="276" w:lineRule="auto"/>
              <w:rPr>
                <w:sz w:val="19"/>
                <w:szCs w:val="19"/>
              </w:rPr>
            </w:pPr>
            <w:r>
              <w:rPr>
                <w:sz w:val="19"/>
                <w:szCs w:val="19"/>
              </w:rPr>
              <w:t>Tempi, costi unitari e indicatori di realizzazione delle opere pubbliche in corso o completate.</w:t>
            </w:r>
          </w:p>
          <w:p w14:paraId="20C93F84" w14:textId="77777777" w:rsidR="000A6F8B" w:rsidRDefault="000A6F8B">
            <w:pPr>
              <w:widowControl w:val="0"/>
              <w:spacing w:line="276" w:lineRule="auto"/>
              <w:rPr>
                <w:sz w:val="19"/>
                <w:szCs w:val="19"/>
              </w:rPr>
            </w:pPr>
            <w:r>
              <w:rPr>
                <w:sz w:val="19"/>
                <w:szCs w:val="19"/>
              </w:rPr>
              <w:lastRenderedPageBreak/>
              <w:t xml:space="preserve">(da pubblicare in tabelle, sulla base dello schema tipo redatto dal Ministero dell'economia e della finanza d'intesa con l'Autorità nazionale </w:t>
            </w:r>
            <w:proofErr w:type="gramStart"/>
            <w:r>
              <w:rPr>
                <w:sz w:val="19"/>
                <w:szCs w:val="19"/>
              </w:rPr>
              <w:t>anticorruzione )</w:t>
            </w:r>
            <w:proofErr w:type="gramEnd"/>
          </w:p>
        </w:tc>
        <w:tc>
          <w:tcPr>
            <w:tcW w:w="2268" w:type="dxa"/>
            <w:tcBorders>
              <w:bottom w:val="single" w:sz="4" w:space="0" w:color="000000"/>
              <w:right w:val="single" w:sz="4" w:space="0" w:color="000000"/>
            </w:tcBorders>
            <w:shd w:val="solid" w:color="FFFFFF" w:fill="auto"/>
            <w:vAlign w:val="center"/>
          </w:tcPr>
          <w:p w14:paraId="639663E6" w14:textId="77777777" w:rsidR="000A6F8B" w:rsidRDefault="000A6F8B">
            <w:pPr>
              <w:widowControl w:val="0"/>
              <w:spacing w:line="276" w:lineRule="auto"/>
              <w:rPr>
                <w:sz w:val="19"/>
                <w:szCs w:val="19"/>
              </w:rPr>
            </w:pPr>
            <w:r>
              <w:rPr>
                <w:sz w:val="19"/>
                <w:szCs w:val="19"/>
              </w:rPr>
              <w:lastRenderedPageBreak/>
              <w:t>Informazioni relative ai tempi e agli indicatori di realizzazione delle opere pubbliche in corso o completate</w:t>
            </w:r>
          </w:p>
        </w:tc>
        <w:tc>
          <w:tcPr>
            <w:tcW w:w="1132" w:type="dxa"/>
            <w:tcBorders>
              <w:bottom w:val="single" w:sz="4" w:space="0" w:color="000000"/>
              <w:right w:val="single" w:sz="4" w:space="0" w:color="000000"/>
            </w:tcBorders>
            <w:shd w:val="solid" w:color="FFFFFF" w:fill="auto"/>
            <w:vAlign w:val="center"/>
          </w:tcPr>
          <w:p w14:paraId="1B834A32" w14:textId="77777777" w:rsidR="000A6F8B" w:rsidRDefault="000A6F8B">
            <w:pPr>
              <w:widowControl w:val="0"/>
              <w:spacing w:line="276" w:lineRule="auto"/>
              <w:jc w:val="center"/>
              <w:rPr>
                <w:sz w:val="19"/>
                <w:szCs w:val="19"/>
              </w:rPr>
            </w:pPr>
            <w:r>
              <w:rPr>
                <w:sz w:val="19"/>
                <w:szCs w:val="19"/>
              </w:rPr>
              <w:t xml:space="preserve">Tempestivo </w:t>
            </w:r>
          </w:p>
          <w:p w14:paraId="16C21943" w14:textId="77777777" w:rsidR="000A6F8B" w:rsidRDefault="000A6F8B">
            <w:pPr>
              <w:widowControl w:val="0"/>
              <w:spacing w:line="276" w:lineRule="auto"/>
              <w:jc w:val="center"/>
              <w:rPr>
                <w:sz w:val="19"/>
                <w:szCs w:val="19"/>
              </w:rPr>
            </w:pPr>
            <w:r>
              <w:rPr>
                <w:sz w:val="19"/>
                <w:szCs w:val="19"/>
              </w:rPr>
              <w:t>(art. 38, c. 1, d.lgs. n. 33/2013)</w:t>
            </w:r>
          </w:p>
        </w:tc>
        <w:tc>
          <w:tcPr>
            <w:tcW w:w="1417" w:type="dxa"/>
            <w:tcBorders>
              <w:bottom w:val="single" w:sz="4" w:space="0" w:color="000000"/>
              <w:right w:val="single" w:sz="4" w:space="0" w:color="000000"/>
            </w:tcBorders>
            <w:vAlign w:val="center"/>
          </w:tcPr>
          <w:p w14:paraId="2F4FE28D" w14:textId="77777777" w:rsidR="000A6F8B" w:rsidRDefault="000A6F8B">
            <w:pPr>
              <w:widowControl w:val="0"/>
              <w:spacing w:line="276" w:lineRule="auto"/>
              <w:jc w:val="center"/>
              <w:rPr>
                <w:color w:val="000000"/>
                <w:sz w:val="19"/>
                <w:szCs w:val="19"/>
              </w:rPr>
            </w:pPr>
            <w:r>
              <w:rPr>
                <w:color w:val="000000"/>
                <w:sz w:val="19"/>
                <w:szCs w:val="19"/>
              </w:rPr>
              <w:t>La Responsabile del Settore Lavori Pubblici</w:t>
            </w:r>
          </w:p>
        </w:tc>
        <w:tc>
          <w:tcPr>
            <w:tcW w:w="1278" w:type="dxa"/>
            <w:tcBorders>
              <w:bottom w:val="single" w:sz="4" w:space="0" w:color="000000"/>
              <w:right w:val="single" w:sz="4" w:space="0" w:color="000000"/>
            </w:tcBorders>
            <w:tcMar>
              <w:left w:w="10" w:type="dxa"/>
              <w:right w:w="10" w:type="dxa"/>
            </w:tcMar>
          </w:tcPr>
          <w:p w14:paraId="28E22DD1"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8047ED9" w14:textId="77777777" w:rsidR="000A6F8B" w:rsidRDefault="000A6F8B">
            <w:pPr>
              <w:widowControl w:val="0"/>
              <w:spacing w:line="276" w:lineRule="auto"/>
              <w:jc w:val="center"/>
              <w:rPr>
                <w:color w:val="000000"/>
                <w:sz w:val="19"/>
                <w:szCs w:val="19"/>
              </w:rPr>
            </w:pPr>
            <w:r>
              <w:rPr>
                <w:color w:val="000000"/>
                <w:sz w:val="19"/>
                <w:szCs w:val="19"/>
              </w:rPr>
              <w:t>Semestrale</w:t>
            </w:r>
          </w:p>
          <w:p w14:paraId="2F830F18"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51E6D167" w14:textId="77777777" w:rsidR="000A6F8B" w:rsidRDefault="000A6F8B">
            <w:pPr>
              <w:widowControl w:val="0"/>
              <w:spacing w:line="276" w:lineRule="auto"/>
              <w:jc w:val="center"/>
              <w:rPr>
                <w:color w:val="000000"/>
                <w:sz w:val="19"/>
                <w:szCs w:val="19"/>
              </w:rPr>
            </w:pPr>
            <w:r>
              <w:rPr>
                <w:color w:val="000000"/>
                <w:sz w:val="19"/>
                <w:szCs w:val="19"/>
              </w:rPr>
              <w:t>Lavori Pubblici</w:t>
            </w:r>
          </w:p>
        </w:tc>
      </w:tr>
      <w:tr w:rsidR="000A6F8B" w14:paraId="12E53E0D" w14:textId="77777777" w:rsidTr="00EA3D51">
        <w:trPr>
          <w:trHeight w:val="1530"/>
          <w:jc w:val="center"/>
        </w:trPr>
        <w:tc>
          <w:tcPr>
            <w:tcW w:w="1413" w:type="dxa"/>
            <w:vMerge/>
            <w:tcBorders>
              <w:left w:val="single" w:sz="4" w:space="0" w:color="000000"/>
              <w:bottom w:val="single" w:sz="4" w:space="0" w:color="000000"/>
              <w:right w:val="single" w:sz="4" w:space="0" w:color="000000"/>
            </w:tcBorders>
            <w:vAlign w:val="center"/>
          </w:tcPr>
          <w:p w14:paraId="4C4D189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4B428D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4E8FF32F" w14:textId="77777777" w:rsidR="000A6F8B" w:rsidRDefault="000A6F8B">
            <w:pPr>
              <w:widowControl w:val="0"/>
              <w:spacing w:line="276" w:lineRule="auto"/>
              <w:jc w:val="center"/>
              <w:rPr>
                <w:sz w:val="19"/>
                <w:szCs w:val="19"/>
              </w:rPr>
            </w:pPr>
            <w:r>
              <w:rPr>
                <w:sz w:val="19"/>
                <w:szCs w:val="19"/>
              </w:rPr>
              <w:t>Art. 38, c. 2, d.lgs. n. 33/2013</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3713090"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2860B9AA" w14:textId="77777777" w:rsidR="000A6F8B" w:rsidRDefault="000A6F8B">
            <w:pPr>
              <w:widowControl w:val="0"/>
              <w:spacing w:line="276" w:lineRule="auto"/>
              <w:rPr>
                <w:sz w:val="19"/>
                <w:szCs w:val="19"/>
              </w:rPr>
            </w:pPr>
            <w:r>
              <w:rPr>
                <w:sz w:val="19"/>
                <w:szCs w:val="19"/>
              </w:rPr>
              <w:t>Informazioni relative ai costi unitari di realizzazione delle opere pubbliche in corso o completate</w:t>
            </w:r>
          </w:p>
        </w:tc>
        <w:tc>
          <w:tcPr>
            <w:tcW w:w="1132" w:type="dxa"/>
            <w:tcBorders>
              <w:bottom w:val="single" w:sz="4" w:space="0" w:color="000000"/>
              <w:right w:val="single" w:sz="4" w:space="0" w:color="000000"/>
            </w:tcBorders>
            <w:shd w:val="solid" w:color="FFFFFF" w:fill="auto"/>
            <w:vAlign w:val="center"/>
          </w:tcPr>
          <w:p w14:paraId="21BF6ED3"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38, c. 1, d.lgs. n. 33/2013)</w:t>
            </w:r>
          </w:p>
        </w:tc>
        <w:tc>
          <w:tcPr>
            <w:tcW w:w="1417" w:type="dxa"/>
            <w:tcBorders>
              <w:bottom w:val="single" w:sz="4" w:space="0" w:color="000000"/>
              <w:right w:val="single" w:sz="4" w:space="0" w:color="000000"/>
            </w:tcBorders>
            <w:vAlign w:val="center"/>
          </w:tcPr>
          <w:p w14:paraId="480B53BE"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7598779D" w14:textId="77777777" w:rsidR="000A6F8B" w:rsidRDefault="000A6F8B">
            <w:pPr>
              <w:widowControl w:val="0"/>
              <w:spacing w:line="276" w:lineRule="auto"/>
              <w:jc w:val="center"/>
              <w:rPr>
                <w:color w:val="000000"/>
                <w:sz w:val="19"/>
                <w:szCs w:val="19"/>
              </w:rPr>
            </w:pPr>
            <w:r>
              <w:rPr>
                <w:color w:val="000000"/>
                <w:sz w:val="19"/>
                <w:szCs w:val="19"/>
              </w:rPr>
              <w:t>Lavori Pubblici</w:t>
            </w:r>
          </w:p>
        </w:tc>
        <w:tc>
          <w:tcPr>
            <w:tcW w:w="1278" w:type="dxa"/>
            <w:tcBorders>
              <w:bottom w:val="single" w:sz="4" w:space="0" w:color="000000"/>
              <w:right w:val="single" w:sz="4" w:space="0" w:color="000000"/>
            </w:tcBorders>
            <w:tcMar>
              <w:left w:w="10" w:type="dxa"/>
              <w:right w:w="10" w:type="dxa"/>
            </w:tcMar>
          </w:tcPr>
          <w:p w14:paraId="0D694A66" w14:textId="77777777" w:rsidR="000A6F8B" w:rsidRDefault="000A6F8B">
            <w:pPr>
              <w:widowControl w:val="0"/>
              <w:spacing w:line="276" w:lineRule="auto"/>
              <w:jc w:val="center"/>
              <w:rPr>
                <w:color w:val="000000"/>
                <w:sz w:val="19"/>
                <w:szCs w:val="19"/>
              </w:rPr>
            </w:pPr>
          </w:p>
          <w:p w14:paraId="1B57F337" w14:textId="77777777" w:rsidR="000A6F8B" w:rsidRDefault="000A6F8B">
            <w:pPr>
              <w:widowControl w:val="0"/>
              <w:spacing w:line="276" w:lineRule="auto"/>
              <w:jc w:val="center"/>
              <w:rPr>
                <w:color w:val="000000"/>
                <w:sz w:val="19"/>
                <w:szCs w:val="19"/>
              </w:rPr>
            </w:pPr>
          </w:p>
          <w:p w14:paraId="181A3563" w14:textId="77777777" w:rsidR="000A6F8B" w:rsidRDefault="000A6F8B">
            <w:pPr>
              <w:widowControl w:val="0"/>
              <w:spacing w:line="276" w:lineRule="auto"/>
              <w:jc w:val="center"/>
              <w:rPr>
                <w:color w:val="000000"/>
                <w:sz w:val="19"/>
                <w:szCs w:val="19"/>
              </w:rPr>
            </w:pPr>
          </w:p>
          <w:p w14:paraId="407ED77A" w14:textId="77777777" w:rsidR="000A6F8B" w:rsidRDefault="000A6F8B">
            <w:pPr>
              <w:widowControl w:val="0"/>
              <w:spacing w:line="276" w:lineRule="auto"/>
              <w:jc w:val="center"/>
              <w:rPr>
                <w:color w:val="000000"/>
                <w:sz w:val="19"/>
                <w:szCs w:val="19"/>
              </w:rPr>
            </w:pPr>
          </w:p>
          <w:p w14:paraId="5D1D4C38" w14:textId="77777777" w:rsidR="000A6F8B" w:rsidRDefault="000A6F8B">
            <w:pPr>
              <w:widowControl w:val="0"/>
              <w:spacing w:line="276" w:lineRule="auto"/>
              <w:jc w:val="center"/>
              <w:rPr>
                <w:color w:val="000000"/>
                <w:sz w:val="19"/>
                <w:szCs w:val="19"/>
              </w:rPr>
            </w:pPr>
          </w:p>
          <w:p w14:paraId="4801E592" w14:textId="77777777" w:rsidR="000A6F8B" w:rsidRDefault="000A6F8B">
            <w:pPr>
              <w:widowControl w:val="0"/>
              <w:spacing w:line="276" w:lineRule="auto"/>
              <w:jc w:val="center"/>
              <w:rPr>
                <w:color w:val="000000"/>
                <w:sz w:val="19"/>
                <w:szCs w:val="19"/>
              </w:rPr>
            </w:pPr>
            <w:r>
              <w:rPr>
                <w:color w:val="000000"/>
                <w:sz w:val="19"/>
                <w:szCs w:val="19"/>
              </w:rPr>
              <w:t>//</w:t>
            </w:r>
          </w:p>
          <w:p w14:paraId="0BD0FB18" w14:textId="77777777" w:rsidR="000A6F8B" w:rsidRDefault="000A6F8B">
            <w:pPr>
              <w:widowControl w:val="0"/>
              <w:spacing w:line="276" w:lineRule="auto"/>
              <w:jc w:val="center"/>
              <w:rPr>
                <w:color w:val="000000"/>
                <w:sz w:val="19"/>
                <w:szCs w:val="19"/>
              </w:rPr>
            </w:pPr>
          </w:p>
          <w:p w14:paraId="6B3D6E28" w14:textId="77777777" w:rsidR="000A6F8B" w:rsidRDefault="000A6F8B">
            <w:pPr>
              <w:widowControl w:val="0"/>
              <w:spacing w:line="276" w:lineRule="auto"/>
              <w:jc w:val="center"/>
              <w:rPr>
                <w:color w:val="000000"/>
                <w:sz w:val="19"/>
                <w:szCs w:val="19"/>
              </w:rPr>
            </w:pPr>
          </w:p>
          <w:p w14:paraId="2EB7D557" w14:textId="77777777" w:rsidR="000A6F8B" w:rsidRDefault="000A6F8B">
            <w:pPr>
              <w:widowControl w:val="0"/>
              <w:spacing w:line="276" w:lineRule="auto"/>
              <w:jc w:val="center"/>
              <w:rPr>
                <w:color w:val="000000"/>
                <w:sz w:val="19"/>
                <w:szCs w:val="19"/>
              </w:rPr>
            </w:pPr>
          </w:p>
          <w:p w14:paraId="5D803828"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1AF7304C" w14:textId="77777777" w:rsidR="000A6F8B" w:rsidRDefault="000A6F8B">
            <w:pPr>
              <w:widowControl w:val="0"/>
              <w:spacing w:line="276" w:lineRule="auto"/>
              <w:jc w:val="center"/>
              <w:rPr>
                <w:color w:val="000000"/>
                <w:sz w:val="19"/>
                <w:szCs w:val="19"/>
              </w:rPr>
            </w:pPr>
          </w:p>
          <w:p w14:paraId="18049E51" w14:textId="77777777" w:rsidR="000A6F8B" w:rsidRDefault="000A6F8B">
            <w:pPr>
              <w:widowControl w:val="0"/>
              <w:spacing w:line="276" w:lineRule="auto"/>
              <w:jc w:val="center"/>
              <w:rPr>
                <w:color w:val="000000"/>
                <w:sz w:val="19"/>
                <w:szCs w:val="19"/>
              </w:rPr>
            </w:pPr>
          </w:p>
          <w:p w14:paraId="043A4094" w14:textId="77777777" w:rsidR="000A6F8B" w:rsidRDefault="000A6F8B">
            <w:pPr>
              <w:widowControl w:val="0"/>
              <w:spacing w:line="276" w:lineRule="auto"/>
              <w:jc w:val="center"/>
              <w:rPr>
                <w:color w:val="000000"/>
                <w:sz w:val="19"/>
                <w:szCs w:val="19"/>
              </w:rPr>
            </w:pPr>
            <w:r>
              <w:rPr>
                <w:color w:val="000000"/>
                <w:sz w:val="19"/>
                <w:szCs w:val="19"/>
              </w:rPr>
              <w:t>Semestrale</w:t>
            </w:r>
          </w:p>
          <w:p w14:paraId="49CC1541" w14:textId="77777777" w:rsidR="000A6F8B" w:rsidRDefault="000A6F8B">
            <w:pPr>
              <w:widowControl w:val="0"/>
              <w:spacing w:line="276" w:lineRule="auto"/>
              <w:jc w:val="center"/>
              <w:rPr>
                <w:color w:val="000000"/>
                <w:sz w:val="19"/>
                <w:szCs w:val="19"/>
              </w:rPr>
            </w:pPr>
            <w:r>
              <w:rPr>
                <w:color w:val="000000"/>
                <w:sz w:val="19"/>
                <w:szCs w:val="19"/>
              </w:rPr>
              <w:t>Responsabile del Settore</w:t>
            </w:r>
          </w:p>
          <w:p w14:paraId="35582DE3" w14:textId="77777777" w:rsidR="000A6F8B" w:rsidRDefault="000A6F8B">
            <w:pPr>
              <w:widowControl w:val="0"/>
              <w:spacing w:line="276" w:lineRule="auto"/>
              <w:jc w:val="center"/>
              <w:rPr>
                <w:color w:val="000000"/>
                <w:sz w:val="19"/>
                <w:szCs w:val="19"/>
              </w:rPr>
            </w:pPr>
            <w:r>
              <w:rPr>
                <w:color w:val="000000"/>
                <w:sz w:val="19"/>
                <w:szCs w:val="19"/>
              </w:rPr>
              <w:t>Lavori Pubblici</w:t>
            </w:r>
          </w:p>
        </w:tc>
      </w:tr>
      <w:tr w:rsidR="000A6F8B" w14:paraId="786A5616" w14:textId="77777777" w:rsidTr="00EA3D51">
        <w:trPr>
          <w:trHeight w:val="1575"/>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7F8A315D" w14:textId="77777777" w:rsidR="000A6F8B" w:rsidRDefault="000A6F8B">
            <w:pPr>
              <w:widowControl w:val="0"/>
              <w:spacing w:line="276" w:lineRule="auto"/>
              <w:jc w:val="center"/>
              <w:rPr>
                <w:b/>
                <w:bCs/>
                <w:sz w:val="19"/>
                <w:szCs w:val="19"/>
              </w:rPr>
            </w:pPr>
            <w:r>
              <w:rPr>
                <w:b/>
                <w:bCs/>
                <w:sz w:val="19"/>
                <w:szCs w:val="19"/>
              </w:rPr>
              <w:t>Pianificazione e governo del territorio</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394C946" w14:textId="77777777" w:rsidR="000A6F8B" w:rsidRDefault="000A6F8B">
            <w:pPr>
              <w:widowControl w:val="0"/>
              <w:spacing w:line="276" w:lineRule="auto"/>
              <w:rPr>
                <w:sz w:val="19"/>
                <w:szCs w:val="19"/>
              </w:rPr>
            </w:pPr>
            <w:r>
              <w:rPr>
                <w:sz w:val="19"/>
                <w:szCs w:val="19"/>
              </w:rPr>
              <w:t> </w:t>
            </w:r>
          </w:p>
        </w:tc>
        <w:tc>
          <w:tcPr>
            <w:tcW w:w="1275" w:type="dxa"/>
            <w:tcBorders>
              <w:bottom w:val="single" w:sz="4" w:space="0" w:color="000000"/>
              <w:right w:val="single" w:sz="4" w:space="0" w:color="000000"/>
            </w:tcBorders>
            <w:shd w:val="solid" w:color="FFFFFF" w:fill="auto"/>
            <w:vAlign w:val="center"/>
          </w:tcPr>
          <w:p w14:paraId="2DFA7273" w14:textId="77777777" w:rsidR="000A6F8B" w:rsidRDefault="000A6F8B">
            <w:pPr>
              <w:widowControl w:val="0"/>
              <w:spacing w:line="276" w:lineRule="auto"/>
              <w:jc w:val="center"/>
              <w:rPr>
                <w:sz w:val="19"/>
                <w:szCs w:val="19"/>
                <w:lang w:val="en-US"/>
              </w:rPr>
            </w:pPr>
            <w:r>
              <w:rPr>
                <w:sz w:val="19"/>
                <w:szCs w:val="19"/>
                <w:lang w:val="en-US"/>
              </w:rPr>
              <w:t>Art. 39, c. 1, lett. a),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7C056E88" w14:textId="77777777" w:rsidR="000A6F8B" w:rsidRDefault="000A6F8B">
            <w:pPr>
              <w:widowControl w:val="0"/>
              <w:spacing w:line="276" w:lineRule="auto"/>
              <w:rPr>
                <w:sz w:val="19"/>
                <w:szCs w:val="19"/>
              </w:rPr>
            </w:pPr>
            <w:r>
              <w:rPr>
                <w:sz w:val="19"/>
                <w:szCs w:val="19"/>
              </w:rPr>
              <w:t>Pianificazione e governo del territorio</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776E3F8E" w14:textId="77777777" w:rsidR="000A6F8B" w:rsidRDefault="000A6F8B">
            <w:pPr>
              <w:widowControl w:val="0"/>
              <w:spacing w:line="276" w:lineRule="auto"/>
              <w:rPr>
                <w:sz w:val="19"/>
                <w:szCs w:val="19"/>
              </w:rPr>
            </w:pPr>
            <w:r>
              <w:rPr>
                <w:sz w:val="19"/>
                <w:szCs w:val="19"/>
              </w:rPr>
              <w:t>Atti di governo del territorio quali, tra gli altri, piani territoriali, piani di coordinamento, piani paesistici, strumenti urbanistici, generali e di attuazione, nonché le loro varianti</w:t>
            </w:r>
          </w:p>
        </w:tc>
        <w:tc>
          <w:tcPr>
            <w:tcW w:w="1132" w:type="dxa"/>
            <w:tcBorders>
              <w:bottom w:val="single" w:sz="4" w:space="0" w:color="000000"/>
              <w:right w:val="single" w:sz="4" w:space="0" w:color="000000"/>
            </w:tcBorders>
            <w:shd w:val="solid" w:color="FFFFFF" w:fill="auto"/>
            <w:vAlign w:val="center"/>
          </w:tcPr>
          <w:p w14:paraId="5B891701"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(art. 39, c. 1, d.lgs. n. 33/2013)</w:t>
            </w:r>
          </w:p>
        </w:tc>
        <w:tc>
          <w:tcPr>
            <w:tcW w:w="1417" w:type="dxa"/>
            <w:tcBorders>
              <w:bottom w:val="single" w:sz="4" w:space="0" w:color="000000"/>
              <w:right w:val="single" w:sz="4" w:space="0" w:color="000000"/>
            </w:tcBorders>
            <w:vAlign w:val="center"/>
          </w:tcPr>
          <w:p w14:paraId="35447B46" w14:textId="77777777" w:rsidR="000A6F8B" w:rsidRDefault="000A6F8B">
            <w:pPr>
              <w:widowControl w:val="0"/>
              <w:spacing w:line="276" w:lineRule="auto"/>
              <w:jc w:val="center"/>
              <w:rPr>
                <w:sz w:val="19"/>
                <w:szCs w:val="19"/>
              </w:rPr>
            </w:pPr>
            <w:r>
              <w:rPr>
                <w:color w:val="000000"/>
                <w:sz w:val="19"/>
                <w:szCs w:val="19"/>
              </w:rPr>
              <w:t xml:space="preserve">Responsabile del Settore </w:t>
            </w:r>
            <w:r>
              <w:rPr>
                <w:sz w:val="19"/>
                <w:szCs w:val="19"/>
              </w:rPr>
              <w:t>Urbanistica</w:t>
            </w:r>
          </w:p>
        </w:tc>
        <w:tc>
          <w:tcPr>
            <w:tcW w:w="1278" w:type="dxa"/>
            <w:tcBorders>
              <w:bottom w:val="single" w:sz="4" w:space="0" w:color="000000"/>
              <w:right w:val="single" w:sz="4" w:space="0" w:color="000000"/>
            </w:tcBorders>
            <w:tcMar>
              <w:left w:w="10" w:type="dxa"/>
              <w:right w:w="10" w:type="dxa"/>
            </w:tcMar>
          </w:tcPr>
          <w:p w14:paraId="133CC216" w14:textId="77777777" w:rsidR="000A6F8B" w:rsidRDefault="000A6F8B">
            <w:pPr>
              <w:widowControl w:val="0"/>
              <w:spacing w:line="276" w:lineRule="auto"/>
              <w:jc w:val="center"/>
              <w:rPr>
                <w:sz w:val="19"/>
                <w:szCs w:val="19"/>
              </w:rPr>
            </w:pPr>
          </w:p>
          <w:p w14:paraId="1CEE701B" w14:textId="77777777" w:rsidR="000A6F8B" w:rsidRDefault="000A6F8B">
            <w:pPr>
              <w:widowControl w:val="0"/>
              <w:spacing w:line="276" w:lineRule="auto"/>
              <w:jc w:val="center"/>
              <w:rPr>
                <w:sz w:val="19"/>
                <w:szCs w:val="19"/>
              </w:rPr>
            </w:pPr>
          </w:p>
          <w:p w14:paraId="024F726F" w14:textId="77777777" w:rsidR="000A6F8B" w:rsidRDefault="000A6F8B">
            <w:pPr>
              <w:widowControl w:val="0"/>
              <w:spacing w:line="276" w:lineRule="auto"/>
              <w:jc w:val="center"/>
              <w:rPr>
                <w:sz w:val="19"/>
                <w:szCs w:val="19"/>
              </w:rPr>
            </w:pPr>
          </w:p>
          <w:p w14:paraId="3CE5CFC3" w14:textId="77777777" w:rsidR="000A6F8B" w:rsidRDefault="000A6F8B">
            <w:pPr>
              <w:widowControl w:val="0"/>
              <w:spacing w:line="276" w:lineRule="auto"/>
              <w:jc w:val="center"/>
              <w:rPr>
                <w:sz w:val="19"/>
                <w:szCs w:val="19"/>
              </w:rPr>
            </w:pPr>
            <w:r>
              <w:rPr>
                <w:sz w:val="19"/>
                <w:szCs w:val="19"/>
              </w:rPr>
              <w:t>//</w:t>
            </w:r>
          </w:p>
        </w:tc>
        <w:tc>
          <w:tcPr>
            <w:tcW w:w="1132" w:type="dxa"/>
            <w:tcBorders>
              <w:bottom w:val="single" w:sz="4" w:space="0" w:color="000000"/>
              <w:right w:val="single" w:sz="4" w:space="0" w:color="000000"/>
            </w:tcBorders>
            <w:tcMar>
              <w:left w:w="10" w:type="dxa"/>
              <w:right w:w="10" w:type="dxa"/>
            </w:tcMar>
          </w:tcPr>
          <w:p w14:paraId="57603199" w14:textId="77777777" w:rsidR="000A6F8B" w:rsidRDefault="000A6F8B">
            <w:pPr>
              <w:widowControl w:val="0"/>
              <w:spacing w:line="276" w:lineRule="auto"/>
              <w:jc w:val="center"/>
              <w:rPr>
                <w:color w:val="000000"/>
                <w:sz w:val="19"/>
                <w:szCs w:val="19"/>
              </w:rPr>
            </w:pPr>
            <w:r>
              <w:rPr>
                <w:color w:val="000000"/>
                <w:sz w:val="19"/>
                <w:szCs w:val="19"/>
              </w:rPr>
              <w:t>Semestrale</w:t>
            </w:r>
          </w:p>
          <w:p w14:paraId="205BAF8C" w14:textId="77777777" w:rsidR="000A6F8B" w:rsidRDefault="000A6F8B">
            <w:pPr>
              <w:widowControl w:val="0"/>
              <w:spacing w:line="276" w:lineRule="auto"/>
              <w:jc w:val="center"/>
              <w:rPr>
                <w:sz w:val="19"/>
                <w:szCs w:val="19"/>
              </w:rPr>
            </w:pPr>
            <w:r>
              <w:rPr>
                <w:color w:val="000000"/>
                <w:sz w:val="19"/>
                <w:szCs w:val="19"/>
              </w:rPr>
              <w:t xml:space="preserve">Responsabile del Settore </w:t>
            </w:r>
            <w:r>
              <w:rPr>
                <w:sz w:val="19"/>
                <w:szCs w:val="19"/>
              </w:rPr>
              <w:t>Urbanistica</w:t>
            </w:r>
          </w:p>
        </w:tc>
      </w:tr>
      <w:tr w:rsidR="000A6F8B" w14:paraId="39436FB9" w14:textId="77777777" w:rsidTr="00EA3D51">
        <w:trPr>
          <w:trHeight w:val="2265"/>
          <w:jc w:val="center"/>
        </w:trPr>
        <w:tc>
          <w:tcPr>
            <w:tcW w:w="1413" w:type="dxa"/>
            <w:vMerge/>
            <w:tcBorders>
              <w:left w:val="single" w:sz="4" w:space="0" w:color="000000"/>
              <w:bottom w:val="single" w:sz="4" w:space="0" w:color="000000"/>
              <w:right w:val="single" w:sz="4" w:space="0" w:color="000000"/>
            </w:tcBorders>
            <w:vAlign w:val="center"/>
          </w:tcPr>
          <w:p w14:paraId="22758E1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2D8EB30"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26C35A52" w14:textId="77777777" w:rsidR="000A6F8B" w:rsidRDefault="000A6F8B">
            <w:pPr>
              <w:widowControl w:val="0"/>
              <w:spacing w:line="276" w:lineRule="auto"/>
              <w:jc w:val="center"/>
              <w:rPr>
                <w:sz w:val="19"/>
                <w:szCs w:val="19"/>
              </w:rPr>
            </w:pPr>
            <w:r>
              <w:rPr>
                <w:sz w:val="19"/>
                <w:szCs w:val="19"/>
              </w:rPr>
              <w:t>Art. 39, c. 2, d.lgs. n. 33/2013</w:t>
            </w:r>
          </w:p>
        </w:tc>
        <w:tc>
          <w:tcPr>
            <w:tcW w:w="1560" w:type="dxa"/>
            <w:vMerge/>
            <w:tcBorders>
              <w:left w:val="single" w:sz="4" w:space="0" w:color="000000"/>
              <w:bottom w:val="single" w:sz="4" w:space="0" w:color="000000"/>
              <w:right w:val="single" w:sz="4" w:space="0" w:color="000000"/>
            </w:tcBorders>
            <w:vAlign w:val="center"/>
          </w:tcPr>
          <w:p w14:paraId="2F6CB303"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781C4EE8" w14:textId="77777777" w:rsidR="000A6F8B" w:rsidRDefault="000A6F8B">
            <w:pPr>
              <w:widowControl w:val="0"/>
              <w:spacing w:line="276" w:lineRule="auto"/>
              <w:rPr>
                <w:sz w:val="19"/>
                <w:szCs w:val="19"/>
              </w:rPr>
            </w:pPr>
            <w:r>
              <w:rPr>
                <w:sz w:val="19"/>
                <w:szCs w:val="19"/>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w:t>
            </w:r>
            <w:r>
              <w:rPr>
                <w:sz w:val="19"/>
                <w:szCs w:val="19"/>
              </w:rPr>
              <w:lastRenderedPageBreak/>
              <w:t>privati alla realizzazione di opere di urbanizzazione extra oneri o della cessione di aree o volumetrie per finalità di pubblico interesse</w:t>
            </w:r>
          </w:p>
        </w:tc>
        <w:tc>
          <w:tcPr>
            <w:tcW w:w="1132" w:type="dxa"/>
            <w:tcBorders>
              <w:bottom w:val="single" w:sz="4" w:space="0" w:color="000000"/>
              <w:right w:val="single" w:sz="4" w:space="0" w:color="000000"/>
            </w:tcBorders>
            <w:shd w:val="solid" w:color="FFFFFF" w:fill="auto"/>
            <w:vAlign w:val="center"/>
          </w:tcPr>
          <w:p w14:paraId="710C0BCC"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62D7223" w14:textId="77777777" w:rsidR="000A6F8B" w:rsidRDefault="000A6F8B">
            <w:pPr>
              <w:widowControl w:val="0"/>
              <w:spacing w:line="276" w:lineRule="auto"/>
              <w:jc w:val="center"/>
              <w:rPr>
                <w:sz w:val="19"/>
                <w:szCs w:val="19"/>
              </w:rPr>
            </w:pPr>
            <w:r>
              <w:rPr>
                <w:color w:val="000000"/>
                <w:sz w:val="19"/>
                <w:szCs w:val="19"/>
              </w:rPr>
              <w:t xml:space="preserve">Responsabile del Settore </w:t>
            </w:r>
            <w:r>
              <w:rPr>
                <w:sz w:val="19"/>
                <w:szCs w:val="19"/>
              </w:rPr>
              <w:t>Urbanistica</w:t>
            </w:r>
          </w:p>
        </w:tc>
        <w:tc>
          <w:tcPr>
            <w:tcW w:w="1278" w:type="dxa"/>
            <w:tcBorders>
              <w:bottom w:val="single" w:sz="4" w:space="0" w:color="000000"/>
              <w:right w:val="single" w:sz="4" w:space="0" w:color="000000"/>
            </w:tcBorders>
            <w:tcMar>
              <w:left w:w="10" w:type="dxa"/>
              <w:right w:w="10" w:type="dxa"/>
            </w:tcMar>
          </w:tcPr>
          <w:p w14:paraId="174DA8EC" w14:textId="77777777" w:rsidR="000A6F8B" w:rsidRDefault="000A6F8B">
            <w:pPr>
              <w:widowControl w:val="0"/>
              <w:spacing w:line="276" w:lineRule="auto"/>
              <w:jc w:val="center"/>
              <w:rPr>
                <w:sz w:val="19"/>
                <w:szCs w:val="19"/>
              </w:rPr>
            </w:pPr>
          </w:p>
          <w:p w14:paraId="195615B1" w14:textId="77777777" w:rsidR="000A6F8B" w:rsidRDefault="000A6F8B">
            <w:pPr>
              <w:widowControl w:val="0"/>
              <w:spacing w:line="276" w:lineRule="auto"/>
              <w:jc w:val="center"/>
              <w:rPr>
                <w:sz w:val="19"/>
                <w:szCs w:val="19"/>
              </w:rPr>
            </w:pPr>
          </w:p>
          <w:p w14:paraId="168AE45F" w14:textId="77777777" w:rsidR="000A6F8B" w:rsidRDefault="000A6F8B">
            <w:pPr>
              <w:widowControl w:val="0"/>
              <w:spacing w:line="276" w:lineRule="auto"/>
              <w:jc w:val="center"/>
              <w:rPr>
                <w:sz w:val="19"/>
                <w:szCs w:val="19"/>
              </w:rPr>
            </w:pPr>
          </w:p>
          <w:p w14:paraId="6967C569" w14:textId="77777777" w:rsidR="000A6F8B" w:rsidRDefault="000A6F8B">
            <w:pPr>
              <w:widowControl w:val="0"/>
              <w:spacing w:line="276" w:lineRule="auto"/>
              <w:jc w:val="center"/>
              <w:rPr>
                <w:sz w:val="19"/>
                <w:szCs w:val="19"/>
              </w:rPr>
            </w:pPr>
          </w:p>
          <w:p w14:paraId="4D0D3020" w14:textId="77777777" w:rsidR="000A6F8B" w:rsidRDefault="000A6F8B">
            <w:pPr>
              <w:widowControl w:val="0"/>
              <w:spacing w:line="276" w:lineRule="auto"/>
              <w:jc w:val="center"/>
              <w:rPr>
                <w:sz w:val="19"/>
                <w:szCs w:val="19"/>
              </w:rPr>
            </w:pPr>
          </w:p>
          <w:p w14:paraId="0DFC1372" w14:textId="77777777" w:rsidR="000A6F8B" w:rsidRDefault="000A6F8B">
            <w:pPr>
              <w:widowControl w:val="0"/>
              <w:spacing w:line="276" w:lineRule="auto"/>
              <w:jc w:val="center"/>
              <w:rPr>
                <w:sz w:val="19"/>
                <w:szCs w:val="19"/>
              </w:rPr>
            </w:pPr>
          </w:p>
          <w:p w14:paraId="1A82AB66" w14:textId="77777777" w:rsidR="000A6F8B" w:rsidRDefault="000A6F8B">
            <w:pPr>
              <w:widowControl w:val="0"/>
              <w:spacing w:line="276" w:lineRule="auto"/>
              <w:jc w:val="center"/>
              <w:rPr>
                <w:sz w:val="19"/>
                <w:szCs w:val="19"/>
              </w:rPr>
            </w:pPr>
            <w:r>
              <w:rPr>
                <w:sz w:val="19"/>
                <w:szCs w:val="19"/>
              </w:rPr>
              <w:t>//</w:t>
            </w:r>
          </w:p>
        </w:tc>
        <w:tc>
          <w:tcPr>
            <w:tcW w:w="1132" w:type="dxa"/>
            <w:tcBorders>
              <w:bottom w:val="single" w:sz="4" w:space="0" w:color="000000"/>
              <w:right w:val="single" w:sz="4" w:space="0" w:color="000000"/>
            </w:tcBorders>
            <w:tcMar>
              <w:left w:w="10" w:type="dxa"/>
              <w:right w:w="10" w:type="dxa"/>
            </w:tcMar>
          </w:tcPr>
          <w:p w14:paraId="21F61743" w14:textId="77777777" w:rsidR="000A6F8B" w:rsidRDefault="000A6F8B">
            <w:pPr>
              <w:widowControl w:val="0"/>
              <w:spacing w:line="276" w:lineRule="auto"/>
              <w:jc w:val="center"/>
              <w:rPr>
                <w:color w:val="000000"/>
                <w:sz w:val="19"/>
                <w:szCs w:val="19"/>
              </w:rPr>
            </w:pPr>
          </w:p>
          <w:p w14:paraId="78E72972" w14:textId="77777777" w:rsidR="000A6F8B" w:rsidRDefault="000A6F8B">
            <w:pPr>
              <w:widowControl w:val="0"/>
              <w:spacing w:line="276" w:lineRule="auto"/>
              <w:jc w:val="center"/>
              <w:rPr>
                <w:color w:val="000000"/>
                <w:sz w:val="19"/>
                <w:szCs w:val="19"/>
              </w:rPr>
            </w:pPr>
          </w:p>
          <w:p w14:paraId="572DFEE3" w14:textId="77777777" w:rsidR="000A6F8B" w:rsidRDefault="000A6F8B">
            <w:pPr>
              <w:widowControl w:val="0"/>
              <w:spacing w:line="276" w:lineRule="auto"/>
              <w:jc w:val="center"/>
              <w:rPr>
                <w:color w:val="000000"/>
                <w:sz w:val="19"/>
                <w:szCs w:val="19"/>
              </w:rPr>
            </w:pPr>
          </w:p>
          <w:p w14:paraId="1A9829B4" w14:textId="77777777" w:rsidR="000A6F8B" w:rsidRDefault="000A6F8B">
            <w:pPr>
              <w:widowControl w:val="0"/>
              <w:spacing w:line="276" w:lineRule="auto"/>
              <w:jc w:val="center"/>
              <w:rPr>
                <w:color w:val="000000"/>
                <w:sz w:val="19"/>
                <w:szCs w:val="19"/>
              </w:rPr>
            </w:pPr>
          </w:p>
          <w:p w14:paraId="5A848CB2" w14:textId="77777777" w:rsidR="000A6F8B" w:rsidRDefault="000A6F8B">
            <w:pPr>
              <w:widowControl w:val="0"/>
              <w:spacing w:line="276" w:lineRule="auto"/>
              <w:jc w:val="center"/>
              <w:rPr>
                <w:color w:val="000000"/>
                <w:sz w:val="19"/>
                <w:szCs w:val="19"/>
              </w:rPr>
            </w:pPr>
            <w:r>
              <w:rPr>
                <w:color w:val="000000"/>
                <w:sz w:val="19"/>
                <w:szCs w:val="19"/>
              </w:rPr>
              <w:t>Semestrale</w:t>
            </w:r>
          </w:p>
          <w:p w14:paraId="2A166C3F" w14:textId="77777777" w:rsidR="000A6F8B" w:rsidRDefault="000A6F8B">
            <w:pPr>
              <w:widowControl w:val="0"/>
              <w:spacing w:line="276" w:lineRule="auto"/>
              <w:jc w:val="center"/>
              <w:rPr>
                <w:sz w:val="19"/>
                <w:szCs w:val="19"/>
              </w:rPr>
            </w:pPr>
            <w:r>
              <w:rPr>
                <w:color w:val="000000"/>
                <w:sz w:val="19"/>
                <w:szCs w:val="19"/>
              </w:rPr>
              <w:t xml:space="preserve">Responsabile del Settore </w:t>
            </w:r>
            <w:r>
              <w:rPr>
                <w:sz w:val="19"/>
                <w:szCs w:val="19"/>
              </w:rPr>
              <w:t>Urbanistica</w:t>
            </w:r>
          </w:p>
        </w:tc>
      </w:tr>
      <w:tr w:rsidR="000A6F8B" w14:paraId="45720C62" w14:textId="77777777" w:rsidTr="00EA3D51">
        <w:trPr>
          <w:trHeight w:val="528"/>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6B21E6F1" w14:textId="77777777" w:rsidR="000A6F8B" w:rsidRDefault="000A6F8B">
            <w:pPr>
              <w:widowControl w:val="0"/>
              <w:spacing w:line="276" w:lineRule="auto"/>
              <w:jc w:val="center"/>
              <w:rPr>
                <w:b/>
                <w:bCs/>
                <w:sz w:val="19"/>
                <w:szCs w:val="19"/>
              </w:rPr>
            </w:pPr>
            <w:r>
              <w:rPr>
                <w:b/>
                <w:bCs/>
                <w:sz w:val="19"/>
                <w:szCs w:val="19"/>
              </w:rPr>
              <w:t>Informazioni ambientali</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0EA5AA7C" w14:textId="77777777" w:rsidR="000A6F8B" w:rsidRDefault="000A6F8B">
            <w:pPr>
              <w:widowControl w:val="0"/>
              <w:spacing w:line="276" w:lineRule="auto"/>
              <w:jc w:val="center"/>
              <w:rPr>
                <w:sz w:val="19"/>
                <w:szCs w:val="19"/>
              </w:rPr>
            </w:pPr>
            <w:r>
              <w:rPr>
                <w:sz w:val="19"/>
                <w:szCs w:val="19"/>
              </w:rPr>
              <w:t> </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0489FF23" w14:textId="77777777" w:rsidR="000A6F8B" w:rsidRDefault="000A6F8B">
            <w:pPr>
              <w:widowControl w:val="0"/>
              <w:spacing w:line="276" w:lineRule="auto"/>
              <w:jc w:val="center"/>
              <w:rPr>
                <w:sz w:val="19"/>
                <w:szCs w:val="19"/>
              </w:rPr>
            </w:pPr>
            <w:r>
              <w:rPr>
                <w:sz w:val="19"/>
                <w:szCs w:val="19"/>
              </w:rPr>
              <w:t>Art. 40, c. 2, d.lgs. n. 33/2013</w:t>
            </w:r>
          </w:p>
        </w:tc>
        <w:tc>
          <w:tcPr>
            <w:tcW w:w="1560" w:type="dxa"/>
            <w:tcBorders>
              <w:bottom w:val="single" w:sz="4" w:space="0" w:color="000000"/>
              <w:right w:val="single" w:sz="4" w:space="0" w:color="000000"/>
            </w:tcBorders>
            <w:shd w:val="solid" w:color="FFFFFF" w:fill="auto"/>
            <w:vAlign w:val="center"/>
          </w:tcPr>
          <w:p w14:paraId="3D0D9C02" w14:textId="77777777" w:rsidR="000A6F8B" w:rsidRDefault="000A6F8B">
            <w:pPr>
              <w:widowControl w:val="0"/>
              <w:spacing w:line="276" w:lineRule="auto"/>
              <w:rPr>
                <w:sz w:val="19"/>
                <w:szCs w:val="19"/>
              </w:rPr>
            </w:pPr>
            <w:r>
              <w:rPr>
                <w:sz w:val="19"/>
                <w:szCs w:val="19"/>
              </w:rPr>
              <w:t>Informazioni ambientali</w:t>
            </w:r>
          </w:p>
        </w:tc>
        <w:tc>
          <w:tcPr>
            <w:tcW w:w="2268" w:type="dxa"/>
            <w:tcBorders>
              <w:bottom w:val="single" w:sz="4" w:space="0" w:color="000000"/>
              <w:right w:val="single" w:sz="4" w:space="0" w:color="000000"/>
            </w:tcBorders>
            <w:shd w:val="solid" w:color="FFFFFF" w:fill="auto"/>
            <w:vAlign w:val="center"/>
          </w:tcPr>
          <w:p w14:paraId="4E26DEB4" w14:textId="77777777" w:rsidR="000A6F8B" w:rsidRDefault="000A6F8B">
            <w:pPr>
              <w:widowControl w:val="0"/>
              <w:spacing w:line="276" w:lineRule="auto"/>
              <w:rPr>
                <w:sz w:val="19"/>
                <w:szCs w:val="19"/>
              </w:rPr>
            </w:pPr>
            <w:r>
              <w:rPr>
                <w:sz w:val="19"/>
                <w:szCs w:val="19"/>
              </w:rPr>
              <w:t>Informazioni ambientali che le amministrazioni detengono ai fini delle proprie attività istituzionali:</w:t>
            </w:r>
          </w:p>
        </w:tc>
        <w:tc>
          <w:tcPr>
            <w:tcW w:w="1132" w:type="dxa"/>
            <w:tcBorders>
              <w:bottom w:val="single" w:sz="4" w:space="0" w:color="000000"/>
              <w:right w:val="single" w:sz="4" w:space="0" w:color="000000"/>
            </w:tcBorders>
            <w:shd w:val="solid" w:color="FFFFFF" w:fill="auto"/>
            <w:vAlign w:val="center"/>
          </w:tcPr>
          <w:p w14:paraId="443A8166"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382F003"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7A33B815" w14:textId="77777777" w:rsidR="000A6F8B" w:rsidRDefault="000A6F8B">
            <w:pPr>
              <w:widowControl w:val="0"/>
              <w:spacing w:line="276" w:lineRule="auto"/>
              <w:jc w:val="center"/>
              <w:rPr>
                <w:color w:val="000000"/>
                <w:sz w:val="19"/>
                <w:szCs w:val="19"/>
              </w:rPr>
            </w:pPr>
          </w:p>
          <w:p w14:paraId="2D2A016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F859FEB" w14:textId="77777777" w:rsidR="000A6F8B" w:rsidRDefault="000A6F8B">
            <w:pPr>
              <w:widowControl w:val="0"/>
              <w:spacing w:line="276" w:lineRule="auto"/>
              <w:jc w:val="center"/>
              <w:rPr>
                <w:color w:val="000000"/>
                <w:sz w:val="19"/>
                <w:szCs w:val="19"/>
              </w:rPr>
            </w:pPr>
            <w:r>
              <w:rPr>
                <w:color w:val="000000"/>
                <w:sz w:val="19"/>
                <w:szCs w:val="19"/>
              </w:rPr>
              <w:t>Semestrale</w:t>
            </w:r>
          </w:p>
          <w:p w14:paraId="0454D4BD"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6537E219"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4351EE82"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937C21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B1D2C5E"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193BE758" w14:textId="77777777" w:rsidR="000A6F8B" w:rsidRDefault="000A6F8B">
            <w:pPr>
              <w:widowControl w:val="0"/>
              <w:spacing w:line="276" w:lineRule="auto"/>
              <w:rPr>
                <w:sz w:val="19"/>
                <w:szCs w:val="19"/>
              </w:rPr>
            </w:pPr>
            <w:r>
              <w:rPr>
                <w:sz w:val="19"/>
                <w:szCs w:val="19"/>
              </w:rPr>
              <w:t>Stato dell'ambiente</w:t>
            </w:r>
          </w:p>
        </w:tc>
        <w:tc>
          <w:tcPr>
            <w:tcW w:w="2268" w:type="dxa"/>
            <w:tcBorders>
              <w:bottom w:val="single" w:sz="4" w:space="0" w:color="000000"/>
              <w:right w:val="single" w:sz="4" w:space="0" w:color="000000"/>
            </w:tcBorders>
            <w:shd w:val="solid" w:color="FFFFFF" w:fill="auto"/>
            <w:vAlign w:val="center"/>
          </w:tcPr>
          <w:p w14:paraId="2A26E29A" w14:textId="77777777" w:rsidR="000A6F8B" w:rsidRDefault="000A6F8B">
            <w:pPr>
              <w:widowControl w:val="0"/>
              <w:spacing w:line="276" w:lineRule="auto"/>
              <w:rPr>
                <w:sz w:val="19"/>
                <w:szCs w:val="19"/>
              </w:rPr>
            </w:pPr>
            <w:r>
              <w:rPr>
                <w:sz w:val="19"/>
                <w:szCs w:val="19"/>
              </w:rPr>
              <w:t>1)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tc>
        <w:tc>
          <w:tcPr>
            <w:tcW w:w="1132" w:type="dxa"/>
            <w:tcBorders>
              <w:bottom w:val="single" w:sz="4" w:space="0" w:color="000000"/>
              <w:right w:val="single" w:sz="4" w:space="0" w:color="000000"/>
            </w:tcBorders>
            <w:shd w:val="solid" w:color="FFFFFF" w:fill="auto"/>
            <w:vAlign w:val="center"/>
          </w:tcPr>
          <w:p w14:paraId="30CFFA4C"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35C212F9"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1200AE3A" w14:textId="77777777" w:rsidR="000A6F8B" w:rsidRDefault="000A6F8B">
            <w:pPr>
              <w:widowControl w:val="0"/>
              <w:spacing w:line="276" w:lineRule="auto"/>
              <w:jc w:val="center"/>
              <w:rPr>
                <w:color w:val="000000"/>
                <w:sz w:val="19"/>
                <w:szCs w:val="19"/>
              </w:rPr>
            </w:pPr>
          </w:p>
          <w:p w14:paraId="3F28B43F" w14:textId="77777777" w:rsidR="000A6F8B" w:rsidRDefault="000A6F8B">
            <w:pPr>
              <w:widowControl w:val="0"/>
              <w:spacing w:line="276" w:lineRule="auto"/>
              <w:jc w:val="center"/>
              <w:rPr>
                <w:color w:val="000000"/>
                <w:sz w:val="19"/>
                <w:szCs w:val="19"/>
              </w:rPr>
            </w:pPr>
          </w:p>
          <w:p w14:paraId="1797B22D" w14:textId="77777777" w:rsidR="000A6F8B" w:rsidRDefault="000A6F8B">
            <w:pPr>
              <w:widowControl w:val="0"/>
              <w:spacing w:line="276" w:lineRule="auto"/>
              <w:jc w:val="center"/>
              <w:rPr>
                <w:color w:val="000000"/>
                <w:sz w:val="19"/>
                <w:szCs w:val="19"/>
              </w:rPr>
            </w:pPr>
          </w:p>
          <w:p w14:paraId="319B214B" w14:textId="77777777" w:rsidR="000A6F8B" w:rsidRDefault="000A6F8B">
            <w:pPr>
              <w:widowControl w:val="0"/>
              <w:spacing w:line="276" w:lineRule="auto"/>
              <w:jc w:val="center"/>
              <w:rPr>
                <w:color w:val="000000"/>
                <w:sz w:val="19"/>
                <w:szCs w:val="19"/>
              </w:rPr>
            </w:pPr>
          </w:p>
          <w:p w14:paraId="275915E3"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FA95E90" w14:textId="77777777" w:rsidR="000A6F8B" w:rsidRDefault="000A6F8B">
            <w:pPr>
              <w:widowControl w:val="0"/>
              <w:spacing w:line="276" w:lineRule="auto"/>
              <w:jc w:val="center"/>
              <w:rPr>
                <w:color w:val="000000"/>
                <w:sz w:val="19"/>
                <w:szCs w:val="19"/>
              </w:rPr>
            </w:pPr>
          </w:p>
          <w:p w14:paraId="3F9D7D86" w14:textId="77777777" w:rsidR="000A6F8B" w:rsidRDefault="000A6F8B">
            <w:pPr>
              <w:widowControl w:val="0"/>
              <w:spacing w:line="276" w:lineRule="auto"/>
              <w:jc w:val="center"/>
              <w:rPr>
                <w:color w:val="000000"/>
                <w:sz w:val="19"/>
                <w:szCs w:val="19"/>
              </w:rPr>
            </w:pPr>
          </w:p>
          <w:p w14:paraId="17E554E6" w14:textId="77777777" w:rsidR="000A6F8B" w:rsidRDefault="000A6F8B">
            <w:pPr>
              <w:widowControl w:val="0"/>
              <w:spacing w:line="276" w:lineRule="auto"/>
              <w:jc w:val="center"/>
              <w:rPr>
                <w:color w:val="000000"/>
                <w:sz w:val="19"/>
                <w:szCs w:val="19"/>
              </w:rPr>
            </w:pPr>
          </w:p>
          <w:p w14:paraId="53F6BF84" w14:textId="77777777" w:rsidR="000A6F8B" w:rsidRDefault="000A6F8B">
            <w:pPr>
              <w:widowControl w:val="0"/>
              <w:spacing w:line="276" w:lineRule="auto"/>
              <w:jc w:val="center"/>
              <w:rPr>
                <w:color w:val="000000"/>
                <w:sz w:val="19"/>
                <w:szCs w:val="19"/>
              </w:rPr>
            </w:pPr>
            <w:r>
              <w:rPr>
                <w:color w:val="000000"/>
                <w:sz w:val="19"/>
                <w:szCs w:val="19"/>
              </w:rPr>
              <w:t>Semestrale</w:t>
            </w:r>
          </w:p>
          <w:p w14:paraId="3C1DFB21"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53289E39"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2BE9D35E"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45E8168"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78975ED3"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621DC201" w14:textId="77777777" w:rsidR="000A6F8B" w:rsidRDefault="000A6F8B">
            <w:pPr>
              <w:widowControl w:val="0"/>
              <w:spacing w:line="276" w:lineRule="auto"/>
              <w:rPr>
                <w:sz w:val="19"/>
                <w:szCs w:val="19"/>
              </w:rPr>
            </w:pPr>
            <w:r>
              <w:rPr>
                <w:sz w:val="19"/>
                <w:szCs w:val="19"/>
              </w:rPr>
              <w:t>Fattori inquinanti</w:t>
            </w:r>
          </w:p>
        </w:tc>
        <w:tc>
          <w:tcPr>
            <w:tcW w:w="2268" w:type="dxa"/>
            <w:tcBorders>
              <w:bottom w:val="single" w:sz="4" w:space="0" w:color="000000"/>
              <w:right w:val="single" w:sz="4" w:space="0" w:color="000000"/>
            </w:tcBorders>
            <w:shd w:val="solid" w:color="FFFFFF" w:fill="auto"/>
            <w:vAlign w:val="center"/>
          </w:tcPr>
          <w:p w14:paraId="2AA89C39" w14:textId="77777777" w:rsidR="000A6F8B" w:rsidRDefault="000A6F8B">
            <w:pPr>
              <w:widowControl w:val="0"/>
              <w:spacing w:line="276" w:lineRule="auto"/>
              <w:rPr>
                <w:sz w:val="19"/>
                <w:szCs w:val="19"/>
              </w:rPr>
            </w:pPr>
            <w:r>
              <w:rPr>
                <w:sz w:val="19"/>
                <w:szCs w:val="19"/>
              </w:rPr>
              <w:t>2) Fattori quali le sostanze, l'energia, il rumore, le radiazioni od i rifiuti, anche quelli radioattivi, le emissioni, gli scarichi ed altri rilasci nell'ambiente, che incidono o possono incidere sugli elementi dell'ambiente</w:t>
            </w:r>
          </w:p>
        </w:tc>
        <w:tc>
          <w:tcPr>
            <w:tcW w:w="1132" w:type="dxa"/>
            <w:tcBorders>
              <w:bottom w:val="single" w:sz="4" w:space="0" w:color="000000"/>
              <w:right w:val="single" w:sz="4" w:space="0" w:color="000000"/>
            </w:tcBorders>
            <w:shd w:val="solid" w:color="FFFFFF" w:fill="auto"/>
            <w:vAlign w:val="center"/>
          </w:tcPr>
          <w:p w14:paraId="217DF3DA"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800AE0F"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7330B614" w14:textId="77777777" w:rsidR="000A6F8B" w:rsidRDefault="000A6F8B">
            <w:pPr>
              <w:widowControl w:val="0"/>
              <w:spacing w:line="276" w:lineRule="auto"/>
              <w:jc w:val="center"/>
              <w:rPr>
                <w:color w:val="000000"/>
                <w:sz w:val="19"/>
                <w:szCs w:val="19"/>
              </w:rPr>
            </w:pPr>
          </w:p>
          <w:p w14:paraId="2EC605B8" w14:textId="77777777" w:rsidR="000A6F8B" w:rsidRDefault="000A6F8B">
            <w:pPr>
              <w:widowControl w:val="0"/>
              <w:spacing w:line="276" w:lineRule="auto"/>
              <w:jc w:val="center"/>
              <w:rPr>
                <w:color w:val="000000"/>
                <w:sz w:val="19"/>
                <w:szCs w:val="19"/>
              </w:rPr>
            </w:pPr>
          </w:p>
          <w:p w14:paraId="7DD61F69" w14:textId="77777777" w:rsidR="000A6F8B" w:rsidRDefault="000A6F8B">
            <w:pPr>
              <w:widowControl w:val="0"/>
              <w:spacing w:line="276" w:lineRule="auto"/>
              <w:jc w:val="center"/>
              <w:rPr>
                <w:color w:val="000000"/>
                <w:sz w:val="19"/>
                <w:szCs w:val="19"/>
              </w:rPr>
            </w:pPr>
          </w:p>
          <w:p w14:paraId="1A7FE87F" w14:textId="77777777" w:rsidR="000A6F8B" w:rsidRDefault="000A6F8B">
            <w:pPr>
              <w:widowControl w:val="0"/>
              <w:spacing w:line="276" w:lineRule="auto"/>
              <w:jc w:val="center"/>
              <w:rPr>
                <w:color w:val="000000"/>
                <w:sz w:val="19"/>
                <w:szCs w:val="19"/>
              </w:rPr>
            </w:pPr>
          </w:p>
          <w:p w14:paraId="3807129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26155D9" w14:textId="77777777" w:rsidR="000A6F8B" w:rsidRDefault="000A6F8B">
            <w:pPr>
              <w:widowControl w:val="0"/>
              <w:spacing w:line="276" w:lineRule="auto"/>
              <w:jc w:val="center"/>
              <w:rPr>
                <w:color w:val="000000"/>
                <w:sz w:val="19"/>
                <w:szCs w:val="19"/>
              </w:rPr>
            </w:pPr>
            <w:r>
              <w:rPr>
                <w:color w:val="000000"/>
                <w:sz w:val="19"/>
                <w:szCs w:val="19"/>
              </w:rPr>
              <w:t>Semestrale</w:t>
            </w:r>
          </w:p>
          <w:p w14:paraId="6B270646"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7939EDCD" w14:textId="77777777" w:rsidTr="00EA3D51">
        <w:trPr>
          <w:trHeight w:val="1056"/>
          <w:jc w:val="center"/>
        </w:trPr>
        <w:tc>
          <w:tcPr>
            <w:tcW w:w="1413" w:type="dxa"/>
            <w:vMerge/>
            <w:tcBorders>
              <w:left w:val="single" w:sz="4" w:space="0" w:color="000000"/>
              <w:bottom w:val="single" w:sz="4" w:space="0" w:color="000000"/>
              <w:right w:val="single" w:sz="4" w:space="0" w:color="000000"/>
            </w:tcBorders>
            <w:vAlign w:val="center"/>
          </w:tcPr>
          <w:p w14:paraId="584AC5C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79136CF"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28F077CC"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2C30835C" w14:textId="77777777" w:rsidR="000A6F8B" w:rsidRDefault="000A6F8B">
            <w:pPr>
              <w:widowControl w:val="0"/>
              <w:spacing w:line="276" w:lineRule="auto"/>
              <w:rPr>
                <w:sz w:val="19"/>
                <w:szCs w:val="19"/>
              </w:rPr>
            </w:pPr>
            <w:r>
              <w:rPr>
                <w:sz w:val="19"/>
                <w:szCs w:val="19"/>
              </w:rPr>
              <w:t>Misure incidenti sull'ambiente e relative analisi di impatto</w:t>
            </w:r>
          </w:p>
        </w:tc>
        <w:tc>
          <w:tcPr>
            <w:tcW w:w="2268" w:type="dxa"/>
            <w:tcBorders>
              <w:bottom w:val="single" w:sz="4" w:space="0" w:color="000000"/>
              <w:right w:val="single" w:sz="4" w:space="0" w:color="000000"/>
            </w:tcBorders>
            <w:shd w:val="solid" w:color="FFFFFF" w:fill="auto"/>
            <w:vAlign w:val="center"/>
          </w:tcPr>
          <w:p w14:paraId="5C2C2761" w14:textId="77777777" w:rsidR="000A6F8B" w:rsidRDefault="000A6F8B">
            <w:pPr>
              <w:widowControl w:val="0"/>
              <w:spacing w:line="276" w:lineRule="auto"/>
              <w:rPr>
                <w:sz w:val="19"/>
                <w:szCs w:val="19"/>
              </w:rPr>
            </w:pPr>
            <w:r>
              <w:rPr>
                <w:sz w:val="19"/>
                <w:szCs w:val="19"/>
              </w:rPr>
              <w:t>3) 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nell'àmbito delle stesse</w:t>
            </w:r>
          </w:p>
        </w:tc>
        <w:tc>
          <w:tcPr>
            <w:tcW w:w="1132" w:type="dxa"/>
            <w:tcBorders>
              <w:bottom w:val="single" w:sz="4" w:space="0" w:color="000000"/>
              <w:right w:val="single" w:sz="4" w:space="0" w:color="000000"/>
            </w:tcBorders>
            <w:shd w:val="solid" w:color="FFFFFF" w:fill="auto"/>
            <w:vAlign w:val="center"/>
          </w:tcPr>
          <w:p w14:paraId="24EF8E9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53E8609" w14:textId="77777777" w:rsidR="000A6F8B" w:rsidRDefault="000A6F8B">
            <w:pPr>
              <w:widowControl w:val="0"/>
              <w:spacing w:line="276" w:lineRule="auto"/>
              <w:jc w:val="center"/>
              <w:rPr>
                <w:sz w:val="19"/>
                <w:szCs w:val="19"/>
              </w:rPr>
            </w:pPr>
            <w:r>
              <w:rPr>
                <w:color w:val="000000"/>
                <w:sz w:val="19"/>
                <w:szCs w:val="19"/>
              </w:rPr>
              <w:t xml:space="preserve">Responsabile del Settore LL. pp. Ambiente </w:t>
            </w:r>
          </w:p>
        </w:tc>
        <w:tc>
          <w:tcPr>
            <w:tcW w:w="1278" w:type="dxa"/>
            <w:tcBorders>
              <w:bottom w:val="single" w:sz="4" w:space="0" w:color="000000"/>
              <w:right w:val="single" w:sz="4" w:space="0" w:color="000000"/>
            </w:tcBorders>
            <w:tcMar>
              <w:left w:w="10" w:type="dxa"/>
              <w:right w:w="10" w:type="dxa"/>
            </w:tcMar>
          </w:tcPr>
          <w:p w14:paraId="70BB9176" w14:textId="77777777" w:rsidR="000A6F8B" w:rsidRDefault="000A6F8B">
            <w:pPr>
              <w:widowControl w:val="0"/>
              <w:spacing w:line="276" w:lineRule="auto"/>
              <w:jc w:val="center"/>
              <w:rPr>
                <w:color w:val="000000"/>
                <w:sz w:val="19"/>
                <w:szCs w:val="19"/>
              </w:rPr>
            </w:pPr>
          </w:p>
          <w:p w14:paraId="66C841EB" w14:textId="77777777" w:rsidR="000A6F8B" w:rsidRDefault="000A6F8B">
            <w:pPr>
              <w:widowControl w:val="0"/>
              <w:spacing w:line="276" w:lineRule="auto"/>
              <w:jc w:val="center"/>
              <w:rPr>
                <w:color w:val="000000"/>
                <w:sz w:val="19"/>
                <w:szCs w:val="19"/>
              </w:rPr>
            </w:pPr>
          </w:p>
          <w:p w14:paraId="2B95BD7F" w14:textId="77777777" w:rsidR="000A6F8B" w:rsidRDefault="000A6F8B">
            <w:pPr>
              <w:widowControl w:val="0"/>
              <w:spacing w:line="276" w:lineRule="auto"/>
              <w:jc w:val="center"/>
              <w:rPr>
                <w:color w:val="000000"/>
                <w:sz w:val="19"/>
                <w:szCs w:val="19"/>
              </w:rPr>
            </w:pPr>
          </w:p>
          <w:p w14:paraId="2A9384E8" w14:textId="77777777" w:rsidR="000A6F8B" w:rsidRDefault="000A6F8B">
            <w:pPr>
              <w:widowControl w:val="0"/>
              <w:spacing w:line="276" w:lineRule="auto"/>
              <w:jc w:val="center"/>
              <w:rPr>
                <w:color w:val="000000"/>
                <w:sz w:val="19"/>
                <w:szCs w:val="19"/>
              </w:rPr>
            </w:pPr>
          </w:p>
          <w:p w14:paraId="785E94F7" w14:textId="77777777" w:rsidR="000A6F8B" w:rsidRDefault="000A6F8B">
            <w:pPr>
              <w:widowControl w:val="0"/>
              <w:spacing w:line="276" w:lineRule="auto"/>
              <w:jc w:val="center"/>
              <w:rPr>
                <w:color w:val="000000"/>
                <w:sz w:val="19"/>
                <w:szCs w:val="19"/>
              </w:rPr>
            </w:pPr>
          </w:p>
          <w:p w14:paraId="5F85BC04" w14:textId="77777777" w:rsidR="000A6F8B" w:rsidRDefault="000A6F8B">
            <w:pPr>
              <w:widowControl w:val="0"/>
              <w:spacing w:line="276" w:lineRule="auto"/>
              <w:jc w:val="center"/>
              <w:rPr>
                <w:color w:val="000000"/>
                <w:sz w:val="19"/>
                <w:szCs w:val="19"/>
              </w:rPr>
            </w:pPr>
          </w:p>
          <w:p w14:paraId="288AE210" w14:textId="77777777" w:rsidR="000A6F8B" w:rsidRDefault="000A6F8B">
            <w:pPr>
              <w:widowControl w:val="0"/>
              <w:spacing w:line="276" w:lineRule="auto"/>
              <w:jc w:val="center"/>
              <w:rPr>
                <w:color w:val="000000"/>
                <w:sz w:val="19"/>
                <w:szCs w:val="19"/>
              </w:rPr>
            </w:pPr>
          </w:p>
          <w:p w14:paraId="730F35E8"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29940B08" w14:textId="77777777" w:rsidR="000A6F8B" w:rsidRDefault="000A6F8B">
            <w:pPr>
              <w:widowControl w:val="0"/>
              <w:spacing w:line="276" w:lineRule="auto"/>
              <w:jc w:val="center"/>
              <w:rPr>
                <w:color w:val="000000"/>
                <w:sz w:val="19"/>
                <w:szCs w:val="19"/>
              </w:rPr>
            </w:pPr>
          </w:p>
          <w:p w14:paraId="2F77EE3A" w14:textId="77777777" w:rsidR="000A6F8B" w:rsidRDefault="000A6F8B">
            <w:pPr>
              <w:widowControl w:val="0"/>
              <w:spacing w:line="276" w:lineRule="auto"/>
              <w:jc w:val="center"/>
              <w:rPr>
                <w:color w:val="000000"/>
                <w:sz w:val="19"/>
                <w:szCs w:val="19"/>
              </w:rPr>
            </w:pPr>
          </w:p>
          <w:p w14:paraId="26FAE304" w14:textId="77777777" w:rsidR="000A6F8B" w:rsidRDefault="000A6F8B">
            <w:pPr>
              <w:widowControl w:val="0"/>
              <w:spacing w:line="276" w:lineRule="auto"/>
              <w:jc w:val="center"/>
              <w:rPr>
                <w:color w:val="000000"/>
                <w:sz w:val="19"/>
                <w:szCs w:val="19"/>
              </w:rPr>
            </w:pPr>
          </w:p>
          <w:p w14:paraId="01E3CFEC" w14:textId="77777777" w:rsidR="000A6F8B" w:rsidRDefault="000A6F8B">
            <w:pPr>
              <w:widowControl w:val="0"/>
              <w:spacing w:line="276" w:lineRule="auto"/>
              <w:jc w:val="center"/>
              <w:rPr>
                <w:color w:val="000000"/>
                <w:sz w:val="19"/>
                <w:szCs w:val="19"/>
              </w:rPr>
            </w:pPr>
          </w:p>
          <w:p w14:paraId="1BAC3E71" w14:textId="77777777" w:rsidR="000A6F8B" w:rsidRDefault="000A6F8B">
            <w:pPr>
              <w:widowControl w:val="0"/>
              <w:spacing w:line="276" w:lineRule="auto"/>
              <w:jc w:val="center"/>
              <w:rPr>
                <w:color w:val="000000"/>
                <w:sz w:val="19"/>
                <w:szCs w:val="19"/>
              </w:rPr>
            </w:pPr>
          </w:p>
          <w:p w14:paraId="39E44740" w14:textId="77777777" w:rsidR="000A6F8B" w:rsidRDefault="000A6F8B">
            <w:pPr>
              <w:widowControl w:val="0"/>
              <w:spacing w:line="276" w:lineRule="auto"/>
              <w:jc w:val="center"/>
              <w:rPr>
                <w:color w:val="000000"/>
                <w:sz w:val="19"/>
                <w:szCs w:val="19"/>
              </w:rPr>
            </w:pPr>
          </w:p>
          <w:p w14:paraId="058E36B3" w14:textId="77777777" w:rsidR="000A6F8B" w:rsidRDefault="000A6F8B">
            <w:pPr>
              <w:widowControl w:val="0"/>
              <w:spacing w:line="276" w:lineRule="auto"/>
              <w:jc w:val="center"/>
              <w:rPr>
                <w:color w:val="000000"/>
                <w:sz w:val="19"/>
                <w:szCs w:val="19"/>
              </w:rPr>
            </w:pPr>
            <w:r>
              <w:rPr>
                <w:color w:val="000000"/>
                <w:sz w:val="19"/>
                <w:szCs w:val="19"/>
              </w:rPr>
              <w:t>Semestrale</w:t>
            </w:r>
          </w:p>
          <w:p w14:paraId="3BD51957"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334258A5"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3E64D173"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CC40BE8"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809A909"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35A68B5F" w14:textId="77777777" w:rsidR="000A6F8B" w:rsidRDefault="000A6F8B">
            <w:pPr>
              <w:widowControl w:val="0"/>
              <w:spacing w:line="276" w:lineRule="auto"/>
              <w:rPr>
                <w:sz w:val="19"/>
                <w:szCs w:val="19"/>
              </w:rPr>
            </w:pPr>
            <w:r>
              <w:rPr>
                <w:sz w:val="19"/>
                <w:szCs w:val="19"/>
              </w:rPr>
              <w:t>Misure a protezione dell'ambiente e relative analisi di impatto</w:t>
            </w:r>
          </w:p>
        </w:tc>
        <w:tc>
          <w:tcPr>
            <w:tcW w:w="2268" w:type="dxa"/>
            <w:tcBorders>
              <w:bottom w:val="single" w:sz="4" w:space="0" w:color="000000"/>
              <w:right w:val="single" w:sz="4" w:space="0" w:color="000000"/>
            </w:tcBorders>
            <w:shd w:val="solid" w:color="FFFFFF" w:fill="auto"/>
            <w:vAlign w:val="center"/>
          </w:tcPr>
          <w:p w14:paraId="513D91D4" w14:textId="77777777" w:rsidR="000A6F8B" w:rsidRDefault="000A6F8B">
            <w:pPr>
              <w:widowControl w:val="0"/>
              <w:spacing w:line="276" w:lineRule="auto"/>
              <w:rPr>
                <w:sz w:val="19"/>
                <w:szCs w:val="19"/>
              </w:rPr>
            </w:pPr>
            <w:r>
              <w:rPr>
                <w:sz w:val="19"/>
                <w:szCs w:val="19"/>
              </w:rPr>
              <w:t>4) Misure o attività finalizzate a proteggere i suddetti elementi ed analisi costi-benefìci ed altre analisi ed ipotesi economiche usate nell'àmbito delle stesse</w:t>
            </w:r>
          </w:p>
        </w:tc>
        <w:tc>
          <w:tcPr>
            <w:tcW w:w="1132" w:type="dxa"/>
            <w:tcBorders>
              <w:bottom w:val="single" w:sz="4" w:space="0" w:color="000000"/>
              <w:right w:val="single" w:sz="4" w:space="0" w:color="000000"/>
            </w:tcBorders>
            <w:shd w:val="solid" w:color="FFFFFF" w:fill="auto"/>
            <w:vAlign w:val="center"/>
          </w:tcPr>
          <w:p w14:paraId="42105572"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07AAD1AE"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54337467" w14:textId="77777777" w:rsidR="000A6F8B" w:rsidRDefault="000A6F8B">
            <w:pPr>
              <w:widowControl w:val="0"/>
              <w:spacing w:line="276" w:lineRule="auto"/>
              <w:jc w:val="center"/>
              <w:rPr>
                <w:color w:val="000000"/>
                <w:sz w:val="19"/>
                <w:szCs w:val="19"/>
              </w:rPr>
            </w:pPr>
          </w:p>
          <w:p w14:paraId="55057187" w14:textId="77777777" w:rsidR="000A6F8B" w:rsidRDefault="000A6F8B">
            <w:pPr>
              <w:widowControl w:val="0"/>
              <w:spacing w:line="276" w:lineRule="auto"/>
              <w:jc w:val="center"/>
              <w:rPr>
                <w:color w:val="000000"/>
                <w:sz w:val="19"/>
                <w:szCs w:val="19"/>
              </w:rPr>
            </w:pPr>
          </w:p>
          <w:p w14:paraId="4CE12747" w14:textId="77777777" w:rsidR="000A6F8B" w:rsidRDefault="000A6F8B">
            <w:pPr>
              <w:widowControl w:val="0"/>
              <w:spacing w:line="276" w:lineRule="auto"/>
              <w:jc w:val="center"/>
              <w:rPr>
                <w:color w:val="000000"/>
                <w:sz w:val="19"/>
                <w:szCs w:val="19"/>
              </w:rPr>
            </w:pPr>
          </w:p>
          <w:p w14:paraId="74ACA376"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1E07C973" w14:textId="77777777" w:rsidR="000A6F8B" w:rsidRDefault="000A6F8B">
            <w:pPr>
              <w:widowControl w:val="0"/>
              <w:spacing w:line="276" w:lineRule="auto"/>
              <w:jc w:val="center"/>
              <w:rPr>
                <w:color w:val="000000"/>
                <w:sz w:val="19"/>
                <w:szCs w:val="19"/>
              </w:rPr>
            </w:pPr>
            <w:r>
              <w:rPr>
                <w:color w:val="000000"/>
                <w:sz w:val="19"/>
                <w:szCs w:val="19"/>
              </w:rPr>
              <w:t>Semestrale</w:t>
            </w:r>
          </w:p>
          <w:p w14:paraId="2BC803B1"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38D96E38"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134F8663"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CE352A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7E62CC6"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0450A7FC" w14:textId="77777777" w:rsidR="000A6F8B" w:rsidRDefault="000A6F8B">
            <w:pPr>
              <w:widowControl w:val="0"/>
              <w:spacing w:line="276" w:lineRule="auto"/>
              <w:rPr>
                <w:sz w:val="19"/>
                <w:szCs w:val="19"/>
              </w:rPr>
            </w:pPr>
            <w:r>
              <w:rPr>
                <w:sz w:val="19"/>
                <w:szCs w:val="19"/>
              </w:rPr>
              <w:t xml:space="preserve">Relazioni sull'attuazione della legislazione </w:t>
            </w:r>
          </w:p>
        </w:tc>
        <w:tc>
          <w:tcPr>
            <w:tcW w:w="2268" w:type="dxa"/>
            <w:tcBorders>
              <w:bottom w:val="single" w:sz="4" w:space="0" w:color="000000"/>
              <w:right w:val="single" w:sz="4" w:space="0" w:color="000000"/>
            </w:tcBorders>
            <w:shd w:val="solid" w:color="FFFFFF" w:fill="auto"/>
            <w:vAlign w:val="center"/>
          </w:tcPr>
          <w:p w14:paraId="25493249" w14:textId="77777777" w:rsidR="000A6F8B" w:rsidRDefault="000A6F8B">
            <w:pPr>
              <w:widowControl w:val="0"/>
              <w:spacing w:line="276" w:lineRule="auto"/>
              <w:rPr>
                <w:sz w:val="19"/>
                <w:szCs w:val="19"/>
              </w:rPr>
            </w:pPr>
            <w:r>
              <w:rPr>
                <w:sz w:val="19"/>
                <w:szCs w:val="19"/>
              </w:rPr>
              <w:t>5) Relazioni sull'attuazione della legislazione ambientale</w:t>
            </w:r>
          </w:p>
        </w:tc>
        <w:tc>
          <w:tcPr>
            <w:tcW w:w="1132" w:type="dxa"/>
            <w:tcBorders>
              <w:bottom w:val="single" w:sz="4" w:space="0" w:color="000000"/>
              <w:right w:val="single" w:sz="4" w:space="0" w:color="000000"/>
            </w:tcBorders>
            <w:shd w:val="solid" w:color="FFFFFF" w:fill="auto"/>
            <w:vAlign w:val="center"/>
          </w:tcPr>
          <w:p w14:paraId="041AD5CB"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48873DD"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1BCF934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5511C6D" w14:textId="77777777" w:rsidR="000A6F8B" w:rsidRDefault="000A6F8B">
            <w:pPr>
              <w:widowControl w:val="0"/>
              <w:spacing w:line="276" w:lineRule="auto"/>
              <w:jc w:val="center"/>
              <w:rPr>
                <w:color w:val="000000"/>
                <w:sz w:val="19"/>
                <w:szCs w:val="19"/>
              </w:rPr>
            </w:pPr>
            <w:r>
              <w:rPr>
                <w:color w:val="000000"/>
                <w:sz w:val="19"/>
                <w:szCs w:val="19"/>
              </w:rPr>
              <w:t>Semestrale</w:t>
            </w:r>
          </w:p>
          <w:p w14:paraId="13BC4616"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615F1F62" w14:textId="77777777" w:rsidTr="00EA3D51">
        <w:trPr>
          <w:trHeight w:val="1770"/>
          <w:jc w:val="center"/>
        </w:trPr>
        <w:tc>
          <w:tcPr>
            <w:tcW w:w="1413" w:type="dxa"/>
            <w:vMerge/>
            <w:tcBorders>
              <w:left w:val="single" w:sz="4" w:space="0" w:color="000000"/>
              <w:bottom w:val="single" w:sz="4" w:space="0" w:color="000000"/>
              <w:right w:val="single" w:sz="4" w:space="0" w:color="000000"/>
            </w:tcBorders>
            <w:vAlign w:val="center"/>
          </w:tcPr>
          <w:p w14:paraId="086624FA"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1A53B00"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AD540F9"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722A5F5B" w14:textId="77777777" w:rsidR="000A6F8B" w:rsidRDefault="000A6F8B">
            <w:pPr>
              <w:widowControl w:val="0"/>
              <w:spacing w:line="276" w:lineRule="auto"/>
              <w:rPr>
                <w:sz w:val="19"/>
                <w:szCs w:val="19"/>
              </w:rPr>
            </w:pPr>
            <w:r>
              <w:rPr>
                <w:sz w:val="19"/>
                <w:szCs w:val="19"/>
              </w:rPr>
              <w:t>Stato della salute e della sicurezza umana</w:t>
            </w:r>
          </w:p>
        </w:tc>
        <w:tc>
          <w:tcPr>
            <w:tcW w:w="2268" w:type="dxa"/>
            <w:tcBorders>
              <w:bottom w:val="single" w:sz="4" w:space="0" w:color="000000"/>
              <w:right w:val="single" w:sz="4" w:space="0" w:color="000000"/>
            </w:tcBorders>
            <w:shd w:val="solid" w:color="FFFFFF" w:fill="auto"/>
            <w:vAlign w:val="center"/>
          </w:tcPr>
          <w:p w14:paraId="5E990A29" w14:textId="77777777" w:rsidR="000A6F8B" w:rsidRDefault="000A6F8B">
            <w:pPr>
              <w:widowControl w:val="0"/>
              <w:spacing w:line="276" w:lineRule="auto"/>
              <w:rPr>
                <w:sz w:val="19"/>
                <w:szCs w:val="19"/>
              </w:rPr>
            </w:pPr>
            <w:r>
              <w:rPr>
                <w:sz w:val="19"/>
                <w:szCs w:val="19"/>
              </w:rPr>
              <w:t xml:space="preserve">6) Stato della salute e della sicurezza umana, compresa la contaminazione della catena alimentare, le condizioni della vita umana, il paesaggio, i siti e gli edifici d'interesse culturale, per quanto influenzabili dallo stato degli elementi </w:t>
            </w:r>
            <w:r>
              <w:rPr>
                <w:sz w:val="19"/>
                <w:szCs w:val="19"/>
              </w:rPr>
              <w:lastRenderedPageBreak/>
              <w:t>dell'ambiente, attraverso tali elementi, da qualsiasi fattore</w:t>
            </w:r>
          </w:p>
        </w:tc>
        <w:tc>
          <w:tcPr>
            <w:tcW w:w="1132" w:type="dxa"/>
            <w:tcBorders>
              <w:bottom w:val="single" w:sz="4" w:space="0" w:color="000000"/>
              <w:right w:val="single" w:sz="4" w:space="0" w:color="000000"/>
            </w:tcBorders>
            <w:shd w:val="solid" w:color="FFFFFF" w:fill="auto"/>
            <w:vAlign w:val="center"/>
          </w:tcPr>
          <w:p w14:paraId="3027BA83" w14:textId="77777777" w:rsidR="000A6F8B" w:rsidRDefault="000A6F8B">
            <w:pPr>
              <w:widowControl w:val="0"/>
              <w:spacing w:line="276" w:lineRule="auto"/>
              <w:jc w:val="center"/>
              <w:rPr>
                <w:sz w:val="19"/>
                <w:szCs w:val="19"/>
              </w:rPr>
            </w:pPr>
            <w:r>
              <w:rPr>
                <w:sz w:val="19"/>
                <w:szCs w:val="19"/>
              </w:rPr>
              <w:lastRenderedPageBreak/>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F2AF17A"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4B24FFF1" w14:textId="77777777" w:rsidR="000A6F8B" w:rsidRDefault="000A6F8B">
            <w:pPr>
              <w:widowControl w:val="0"/>
              <w:spacing w:line="276" w:lineRule="auto"/>
              <w:jc w:val="center"/>
              <w:rPr>
                <w:color w:val="000000"/>
                <w:sz w:val="19"/>
                <w:szCs w:val="19"/>
              </w:rPr>
            </w:pPr>
          </w:p>
          <w:p w14:paraId="657B95BE" w14:textId="77777777" w:rsidR="000A6F8B" w:rsidRDefault="000A6F8B">
            <w:pPr>
              <w:widowControl w:val="0"/>
              <w:spacing w:line="276" w:lineRule="auto"/>
              <w:jc w:val="center"/>
              <w:rPr>
                <w:color w:val="000000"/>
                <w:sz w:val="19"/>
                <w:szCs w:val="19"/>
              </w:rPr>
            </w:pPr>
          </w:p>
          <w:p w14:paraId="512C880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46AF42B" w14:textId="77777777" w:rsidR="000A6F8B" w:rsidRDefault="000A6F8B">
            <w:pPr>
              <w:widowControl w:val="0"/>
              <w:spacing w:line="276" w:lineRule="auto"/>
              <w:jc w:val="center"/>
              <w:rPr>
                <w:color w:val="000000"/>
                <w:sz w:val="19"/>
                <w:szCs w:val="19"/>
              </w:rPr>
            </w:pPr>
          </w:p>
          <w:p w14:paraId="0625F2FC" w14:textId="77777777" w:rsidR="000A6F8B" w:rsidRDefault="000A6F8B">
            <w:pPr>
              <w:widowControl w:val="0"/>
              <w:spacing w:line="276" w:lineRule="auto"/>
              <w:jc w:val="center"/>
              <w:rPr>
                <w:color w:val="000000"/>
                <w:sz w:val="19"/>
                <w:szCs w:val="19"/>
              </w:rPr>
            </w:pPr>
            <w:r>
              <w:rPr>
                <w:color w:val="000000"/>
                <w:sz w:val="19"/>
                <w:szCs w:val="19"/>
              </w:rPr>
              <w:t>Semestrale</w:t>
            </w:r>
          </w:p>
          <w:p w14:paraId="78E76D75"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5F1FC99B"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1943D27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59ECD260"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6D4F95D9" w14:textId="77777777" w:rsidR="000A6F8B" w:rsidRDefault="000A6F8B">
            <w:pPr>
              <w:widowControl w:val="0"/>
              <w:spacing w:line="276" w:lineRule="auto"/>
              <w:rPr>
                <w:sz w:val="19"/>
                <w:szCs w:val="19"/>
              </w:rPr>
            </w:pPr>
          </w:p>
        </w:tc>
        <w:tc>
          <w:tcPr>
            <w:tcW w:w="1560" w:type="dxa"/>
            <w:tcBorders>
              <w:bottom w:val="single" w:sz="4" w:space="0" w:color="000000"/>
              <w:right w:val="single" w:sz="4" w:space="0" w:color="000000"/>
            </w:tcBorders>
            <w:shd w:val="solid" w:color="FFFFFF" w:fill="auto"/>
            <w:vAlign w:val="center"/>
          </w:tcPr>
          <w:p w14:paraId="21349208" w14:textId="77777777" w:rsidR="000A6F8B" w:rsidRDefault="000A6F8B">
            <w:pPr>
              <w:widowControl w:val="0"/>
              <w:spacing w:line="276" w:lineRule="auto"/>
              <w:rPr>
                <w:sz w:val="19"/>
                <w:szCs w:val="19"/>
              </w:rPr>
            </w:pPr>
            <w:r>
              <w:rPr>
                <w:sz w:val="19"/>
                <w:szCs w:val="19"/>
              </w:rPr>
              <w:t>Relazione sullo stato dell'ambiente del Ministero dell'Ambiente e della tutela del territorio</w:t>
            </w:r>
          </w:p>
        </w:tc>
        <w:tc>
          <w:tcPr>
            <w:tcW w:w="2268" w:type="dxa"/>
            <w:tcBorders>
              <w:bottom w:val="single" w:sz="4" w:space="0" w:color="000000"/>
              <w:right w:val="single" w:sz="4" w:space="0" w:color="000000"/>
            </w:tcBorders>
            <w:shd w:val="solid" w:color="FFFFFF" w:fill="auto"/>
            <w:vAlign w:val="center"/>
          </w:tcPr>
          <w:p w14:paraId="78D2FB78" w14:textId="77777777" w:rsidR="000A6F8B" w:rsidRDefault="000A6F8B">
            <w:pPr>
              <w:widowControl w:val="0"/>
              <w:spacing w:line="276" w:lineRule="auto"/>
              <w:rPr>
                <w:sz w:val="19"/>
                <w:szCs w:val="19"/>
              </w:rPr>
            </w:pPr>
            <w:r>
              <w:rPr>
                <w:sz w:val="19"/>
                <w:szCs w:val="19"/>
              </w:rPr>
              <w:t xml:space="preserve"> Relazione sullo stato dell'ambiente redatta dal Ministero dell'Ambiente e della tutela del territorio </w:t>
            </w:r>
          </w:p>
        </w:tc>
        <w:tc>
          <w:tcPr>
            <w:tcW w:w="1132" w:type="dxa"/>
            <w:tcBorders>
              <w:bottom w:val="single" w:sz="4" w:space="0" w:color="000000"/>
              <w:right w:val="single" w:sz="4" w:space="0" w:color="000000"/>
            </w:tcBorders>
            <w:shd w:val="solid" w:color="FFFFFF" w:fill="auto"/>
            <w:vAlign w:val="center"/>
          </w:tcPr>
          <w:p w14:paraId="51061E22"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72BEDBC9" w14:textId="77777777" w:rsidR="000A6F8B" w:rsidRDefault="000A6F8B">
            <w:pPr>
              <w:widowControl w:val="0"/>
              <w:spacing w:line="276" w:lineRule="auto"/>
              <w:jc w:val="center"/>
              <w:rPr>
                <w:sz w:val="19"/>
                <w:szCs w:val="19"/>
              </w:rPr>
            </w:pPr>
            <w:r>
              <w:rPr>
                <w:color w:val="000000"/>
                <w:sz w:val="19"/>
                <w:szCs w:val="19"/>
              </w:rPr>
              <w:t>Responsabile del Settore LL. pp. Ambiente</w:t>
            </w:r>
          </w:p>
        </w:tc>
        <w:tc>
          <w:tcPr>
            <w:tcW w:w="1278" w:type="dxa"/>
            <w:tcBorders>
              <w:bottom w:val="single" w:sz="4" w:space="0" w:color="000000"/>
              <w:right w:val="single" w:sz="4" w:space="0" w:color="000000"/>
            </w:tcBorders>
            <w:tcMar>
              <w:left w:w="10" w:type="dxa"/>
              <w:right w:w="10" w:type="dxa"/>
            </w:tcMar>
          </w:tcPr>
          <w:p w14:paraId="3AE14249" w14:textId="77777777" w:rsidR="000A6F8B" w:rsidRDefault="000A6F8B">
            <w:pPr>
              <w:widowControl w:val="0"/>
              <w:spacing w:line="276" w:lineRule="auto"/>
              <w:jc w:val="center"/>
              <w:rPr>
                <w:color w:val="000000"/>
                <w:sz w:val="19"/>
                <w:szCs w:val="19"/>
              </w:rPr>
            </w:pPr>
          </w:p>
          <w:p w14:paraId="6EB8AB2E" w14:textId="77777777" w:rsidR="000A6F8B" w:rsidRDefault="000A6F8B">
            <w:pPr>
              <w:widowControl w:val="0"/>
              <w:spacing w:line="276" w:lineRule="auto"/>
              <w:jc w:val="center"/>
              <w:rPr>
                <w:color w:val="000000"/>
                <w:sz w:val="19"/>
                <w:szCs w:val="19"/>
              </w:rPr>
            </w:pPr>
          </w:p>
          <w:p w14:paraId="3D8BFA8C"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E17A9FF" w14:textId="77777777" w:rsidR="000A6F8B" w:rsidRDefault="000A6F8B">
            <w:pPr>
              <w:widowControl w:val="0"/>
              <w:spacing w:line="276" w:lineRule="auto"/>
              <w:jc w:val="center"/>
              <w:rPr>
                <w:color w:val="000000"/>
                <w:sz w:val="19"/>
                <w:szCs w:val="19"/>
              </w:rPr>
            </w:pPr>
            <w:r>
              <w:rPr>
                <w:color w:val="000000"/>
                <w:sz w:val="19"/>
                <w:szCs w:val="19"/>
              </w:rPr>
              <w:t>Semestrale</w:t>
            </w:r>
          </w:p>
          <w:p w14:paraId="2CE16D03" w14:textId="77777777" w:rsidR="000A6F8B" w:rsidRDefault="000A6F8B">
            <w:pPr>
              <w:widowControl w:val="0"/>
              <w:spacing w:line="276" w:lineRule="auto"/>
              <w:jc w:val="center"/>
              <w:rPr>
                <w:color w:val="000000"/>
                <w:sz w:val="19"/>
                <w:szCs w:val="19"/>
              </w:rPr>
            </w:pPr>
            <w:r>
              <w:rPr>
                <w:color w:val="000000"/>
                <w:sz w:val="19"/>
                <w:szCs w:val="19"/>
              </w:rPr>
              <w:t>Responsabile del Settore LL. pp. Ambiente</w:t>
            </w:r>
          </w:p>
        </w:tc>
      </w:tr>
      <w:tr w:rsidR="000A6F8B" w14:paraId="493BAC2B" w14:textId="77777777" w:rsidTr="00EA3D51">
        <w:trPr>
          <w:trHeight w:val="792"/>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61861E04" w14:textId="77777777" w:rsidR="000A6F8B" w:rsidRDefault="000A6F8B">
            <w:pPr>
              <w:widowControl w:val="0"/>
              <w:spacing w:line="276" w:lineRule="auto"/>
              <w:jc w:val="center"/>
              <w:rPr>
                <w:b/>
                <w:bCs/>
                <w:sz w:val="19"/>
                <w:szCs w:val="19"/>
              </w:rPr>
            </w:pPr>
            <w:r>
              <w:rPr>
                <w:b/>
                <w:bCs/>
                <w:sz w:val="19"/>
                <w:szCs w:val="19"/>
              </w:rPr>
              <w:t>Strutture sanitarie private accreditate</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13A7011" w14:textId="77777777" w:rsidR="000A6F8B" w:rsidRDefault="000A6F8B">
            <w:pPr>
              <w:widowControl w:val="0"/>
              <w:spacing w:line="276" w:lineRule="auto"/>
              <w:jc w:val="center"/>
              <w:rPr>
                <w:sz w:val="19"/>
                <w:szCs w:val="19"/>
              </w:rPr>
            </w:pPr>
            <w:r>
              <w:rPr>
                <w:sz w:val="19"/>
                <w:szCs w:val="19"/>
              </w:rPr>
              <w:t> </w:t>
            </w:r>
          </w:p>
        </w:tc>
        <w:tc>
          <w:tcPr>
            <w:tcW w:w="1275" w:type="dxa"/>
            <w:vMerge w:val="restart"/>
            <w:tcBorders>
              <w:left w:val="single" w:sz="4" w:space="0" w:color="000000"/>
              <w:bottom w:val="single" w:sz="4" w:space="0" w:color="000000"/>
              <w:right w:val="single" w:sz="4" w:space="0" w:color="000000"/>
            </w:tcBorders>
            <w:shd w:val="solid" w:color="FFFFFF" w:fill="auto"/>
            <w:vAlign w:val="center"/>
          </w:tcPr>
          <w:p w14:paraId="69EA3C9A" w14:textId="77777777" w:rsidR="000A6F8B" w:rsidRDefault="000A6F8B">
            <w:pPr>
              <w:widowControl w:val="0"/>
              <w:spacing w:line="276" w:lineRule="auto"/>
              <w:jc w:val="center"/>
              <w:rPr>
                <w:sz w:val="19"/>
                <w:szCs w:val="19"/>
              </w:rPr>
            </w:pPr>
            <w:r>
              <w:rPr>
                <w:sz w:val="19"/>
                <w:szCs w:val="19"/>
              </w:rPr>
              <w:t>Art. 41, c. 4,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5A23C6AC" w14:textId="77777777" w:rsidR="000A6F8B" w:rsidRDefault="000A6F8B">
            <w:pPr>
              <w:widowControl w:val="0"/>
              <w:spacing w:line="276" w:lineRule="auto"/>
              <w:rPr>
                <w:sz w:val="19"/>
                <w:szCs w:val="19"/>
              </w:rPr>
            </w:pPr>
            <w:r>
              <w:rPr>
                <w:sz w:val="19"/>
                <w:szCs w:val="19"/>
              </w:rPr>
              <w:t>Strutture sanitarie private accreditate</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29898F73" w14:textId="77777777" w:rsidR="000A6F8B" w:rsidRDefault="000A6F8B">
            <w:pPr>
              <w:widowControl w:val="0"/>
              <w:spacing w:line="276" w:lineRule="auto"/>
              <w:rPr>
                <w:sz w:val="19"/>
                <w:szCs w:val="19"/>
              </w:rPr>
            </w:pPr>
            <w:r>
              <w:rPr>
                <w:sz w:val="19"/>
                <w:szCs w:val="19"/>
              </w:rPr>
              <w:t>Elenco delle strutture sanitarie private accreditate</w:t>
            </w:r>
          </w:p>
        </w:tc>
        <w:tc>
          <w:tcPr>
            <w:tcW w:w="1132" w:type="dxa"/>
            <w:tcBorders>
              <w:bottom w:val="single" w:sz="4" w:space="0" w:color="000000"/>
              <w:right w:val="single" w:sz="4" w:space="0" w:color="000000"/>
            </w:tcBorders>
            <w:shd w:val="solid" w:color="FFFFFF" w:fill="auto"/>
            <w:vAlign w:val="center"/>
          </w:tcPr>
          <w:p w14:paraId="1D50F5E3"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41, c. 4, d.lgs. n. 33/2013)</w:t>
            </w:r>
          </w:p>
        </w:tc>
        <w:tc>
          <w:tcPr>
            <w:tcW w:w="1417" w:type="dxa"/>
            <w:tcBorders>
              <w:bottom w:val="single" w:sz="4" w:space="0" w:color="000000"/>
              <w:right w:val="single" w:sz="4" w:space="0" w:color="000000"/>
            </w:tcBorders>
            <w:vAlign w:val="center"/>
          </w:tcPr>
          <w:p w14:paraId="45F5C767" w14:textId="77777777" w:rsidR="000A6F8B" w:rsidRDefault="000A6F8B">
            <w:pPr>
              <w:widowControl w:val="0"/>
              <w:spacing w:line="276" w:lineRule="auto"/>
              <w:jc w:val="center"/>
              <w:rPr>
                <w:color w:val="000000"/>
                <w:sz w:val="19"/>
                <w:szCs w:val="19"/>
                <w:lang w:val="en-US"/>
              </w:rPr>
            </w:pPr>
            <w:proofErr w:type="gramStart"/>
            <w:r>
              <w:rPr>
                <w:color w:val="000000"/>
                <w:sz w:val="19"/>
                <w:szCs w:val="19"/>
                <w:lang w:val="en-US"/>
              </w:rPr>
              <w:t>Non Compete</w:t>
            </w:r>
            <w:proofErr w:type="gramEnd"/>
          </w:p>
        </w:tc>
        <w:tc>
          <w:tcPr>
            <w:tcW w:w="1278" w:type="dxa"/>
            <w:tcBorders>
              <w:bottom w:val="single" w:sz="4" w:space="0" w:color="000000"/>
              <w:right w:val="single" w:sz="4" w:space="0" w:color="000000"/>
            </w:tcBorders>
            <w:tcMar>
              <w:left w:w="10" w:type="dxa"/>
              <w:right w:w="10" w:type="dxa"/>
            </w:tcMar>
          </w:tcPr>
          <w:p w14:paraId="01318400" w14:textId="77777777" w:rsidR="000A6F8B" w:rsidRDefault="000A6F8B">
            <w:pPr>
              <w:widowControl w:val="0"/>
              <w:spacing w:line="276" w:lineRule="auto"/>
              <w:jc w:val="center"/>
              <w:rPr>
                <w:color w:val="000000"/>
                <w:sz w:val="19"/>
                <w:szCs w:val="19"/>
                <w:lang w:val="en-US"/>
              </w:rPr>
            </w:pPr>
          </w:p>
        </w:tc>
        <w:tc>
          <w:tcPr>
            <w:tcW w:w="1132" w:type="dxa"/>
            <w:tcBorders>
              <w:bottom w:val="single" w:sz="4" w:space="0" w:color="000000"/>
              <w:right w:val="single" w:sz="4" w:space="0" w:color="000000"/>
            </w:tcBorders>
            <w:tcMar>
              <w:left w:w="10" w:type="dxa"/>
              <w:right w:w="10" w:type="dxa"/>
            </w:tcMar>
          </w:tcPr>
          <w:p w14:paraId="63A19771" w14:textId="77777777" w:rsidR="000A6F8B" w:rsidRDefault="000A6F8B">
            <w:pPr>
              <w:widowControl w:val="0"/>
              <w:spacing w:line="276" w:lineRule="auto"/>
              <w:jc w:val="center"/>
              <w:rPr>
                <w:color w:val="000000"/>
                <w:sz w:val="19"/>
                <w:szCs w:val="19"/>
                <w:lang w:val="en-US"/>
              </w:rPr>
            </w:pPr>
          </w:p>
        </w:tc>
      </w:tr>
      <w:tr w:rsidR="000A6F8B" w14:paraId="7EA8D0C6"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1148BE3F"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EB73B73" w14:textId="77777777" w:rsidR="000A6F8B" w:rsidRDefault="000A6F8B">
            <w:pPr>
              <w:widowControl w:val="0"/>
              <w:spacing w:line="276" w:lineRule="auto"/>
              <w:rPr>
                <w:sz w:val="19"/>
                <w:szCs w:val="19"/>
              </w:rPr>
            </w:pPr>
          </w:p>
        </w:tc>
        <w:tc>
          <w:tcPr>
            <w:tcW w:w="1275" w:type="dxa"/>
            <w:vMerge/>
            <w:tcBorders>
              <w:left w:val="single" w:sz="4" w:space="0" w:color="000000"/>
              <w:bottom w:val="single" w:sz="4" w:space="0" w:color="000000"/>
              <w:right w:val="single" w:sz="4" w:space="0" w:color="000000"/>
            </w:tcBorders>
            <w:vAlign w:val="center"/>
          </w:tcPr>
          <w:p w14:paraId="467065F8" w14:textId="77777777" w:rsidR="000A6F8B" w:rsidRDefault="000A6F8B">
            <w:pPr>
              <w:widowControl w:val="0"/>
              <w:spacing w:line="276" w:lineRule="auto"/>
              <w:rPr>
                <w:sz w:val="19"/>
                <w:szCs w:val="19"/>
              </w:rPr>
            </w:pPr>
          </w:p>
        </w:tc>
        <w:tc>
          <w:tcPr>
            <w:tcW w:w="1560" w:type="dxa"/>
            <w:vMerge/>
            <w:tcBorders>
              <w:left w:val="single" w:sz="4" w:space="0" w:color="000000"/>
              <w:bottom w:val="single" w:sz="4" w:space="0" w:color="000000"/>
              <w:right w:val="single" w:sz="4" w:space="0" w:color="000000"/>
            </w:tcBorders>
            <w:vAlign w:val="center"/>
          </w:tcPr>
          <w:p w14:paraId="6104C7F6" w14:textId="77777777" w:rsidR="000A6F8B" w:rsidRDefault="000A6F8B">
            <w:pPr>
              <w:widowControl w:val="0"/>
              <w:spacing w:line="276" w:lineRule="auto"/>
              <w:rPr>
                <w:sz w:val="19"/>
                <w:szCs w:val="19"/>
              </w:rPr>
            </w:pPr>
          </w:p>
        </w:tc>
        <w:tc>
          <w:tcPr>
            <w:tcW w:w="2268" w:type="dxa"/>
            <w:tcBorders>
              <w:bottom w:val="single" w:sz="4" w:space="0" w:color="000000"/>
              <w:right w:val="single" w:sz="4" w:space="0" w:color="000000"/>
            </w:tcBorders>
            <w:shd w:val="solid" w:color="FFFFFF" w:fill="auto"/>
            <w:vAlign w:val="center"/>
          </w:tcPr>
          <w:p w14:paraId="0F7825A7" w14:textId="77777777" w:rsidR="000A6F8B" w:rsidRDefault="000A6F8B">
            <w:pPr>
              <w:widowControl w:val="0"/>
              <w:spacing w:line="276" w:lineRule="auto"/>
              <w:rPr>
                <w:sz w:val="19"/>
                <w:szCs w:val="19"/>
              </w:rPr>
            </w:pPr>
            <w:r>
              <w:rPr>
                <w:sz w:val="19"/>
                <w:szCs w:val="19"/>
              </w:rPr>
              <w:t>Accordi intercorsi con le strutture private accreditate</w:t>
            </w:r>
          </w:p>
        </w:tc>
        <w:tc>
          <w:tcPr>
            <w:tcW w:w="1132" w:type="dxa"/>
            <w:tcBorders>
              <w:bottom w:val="single" w:sz="4" w:space="0" w:color="000000"/>
              <w:right w:val="single" w:sz="4" w:space="0" w:color="000000"/>
            </w:tcBorders>
            <w:shd w:val="solid" w:color="FFFFFF" w:fill="auto"/>
            <w:vAlign w:val="center"/>
          </w:tcPr>
          <w:p w14:paraId="0F491FC2"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(art. 41, c. 4, d.lgs. n. 33/2013)</w:t>
            </w:r>
          </w:p>
        </w:tc>
        <w:tc>
          <w:tcPr>
            <w:tcW w:w="1417" w:type="dxa"/>
            <w:tcBorders>
              <w:bottom w:val="single" w:sz="4" w:space="0" w:color="000000"/>
              <w:right w:val="single" w:sz="4" w:space="0" w:color="000000"/>
            </w:tcBorders>
            <w:vAlign w:val="center"/>
          </w:tcPr>
          <w:p w14:paraId="03540FC6" w14:textId="77777777" w:rsidR="000A6F8B" w:rsidRDefault="000A6F8B">
            <w:pPr>
              <w:widowControl w:val="0"/>
              <w:spacing w:line="276" w:lineRule="auto"/>
              <w:jc w:val="center"/>
              <w:rPr>
                <w:color w:val="000000"/>
                <w:sz w:val="19"/>
                <w:szCs w:val="19"/>
                <w:lang w:val="en-US"/>
              </w:rPr>
            </w:pPr>
            <w:proofErr w:type="gramStart"/>
            <w:r>
              <w:rPr>
                <w:color w:val="000000"/>
                <w:sz w:val="19"/>
                <w:szCs w:val="19"/>
                <w:lang w:val="en-US"/>
              </w:rPr>
              <w:t>Non Compete</w:t>
            </w:r>
            <w:proofErr w:type="gramEnd"/>
          </w:p>
        </w:tc>
        <w:tc>
          <w:tcPr>
            <w:tcW w:w="1278" w:type="dxa"/>
            <w:tcBorders>
              <w:bottom w:val="single" w:sz="4" w:space="0" w:color="000000"/>
              <w:right w:val="single" w:sz="4" w:space="0" w:color="000000"/>
            </w:tcBorders>
            <w:tcMar>
              <w:left w:w="10" w:type="dxa"/>
              <w:right w:w="10" w:type="dxa"/>
            </w:tcMar>
          </w:tcPr>
          <w:p w14:paraId="227F5C82" w14:textId="77777777" w:rsidR="000A6F8B" w:rsidRDefault="000A6F8B">
            <w:pPr>
              <w:widowControl w:val="0"/>
              <w:spacing w:line="276" w:lineRule="auto"/>
              <w:jc w:val="center"/>
              <w:rPr>
                <w:color w:val="000000"/>
                <w:sz w:val="19"/>
                <w:szCs w:val="19"/>
                <w:lang w:val="en-US"/>
              </w:rPr>
            </w:pPr>
          </w:p>
        </w:tc>
        <w:tc>
          <w:tcPr>
            <w:tcW w:w="1132" w:type="dxa"/>
            <w:tcBorders>
              <w:bottom w:val="single" w:sz="4" w:space="0" w:color="000000"/>
              <w:right w:val="single" w:sz="4" w:space="0" w:color="000000"/>
            </w:tcBorders>
            <w:tcMar>
              <w:left w:w="10" w:type="dxa"/>
              <w:right w:w="10" w:type="dxa"/>
            </w:tcMar>
          </w:tcPr>
          <w:p w14:paraId="0B0CA1D3" w14:textId="77777777" w:rsidR="000A6F8B" w:rsidRDefault="000A6F8B">
            <w:pPr>
              <w:widowControl w:val="0"/>
              <w:spacing w:line="276" w:lineRule="auto"/>
              <w:jc w:val="center"/>
              <w:rPr>
                <w:color w:val="000000"/>
                <w:sz w:val="19"/>
                <w:szCs w:val="19"/>
                <w:lang w:val="en-US"/>
              </w:rPr>
            </w:pPr>
          </w:p>
        </w:tc>
      </w:tr>
      <w:tr w:rsidR="000A6F8B" w14:paraId="13B85B00" w14:textId="77777777" w:rsidTr="00EA3D51">
        <w:trPr>
          <w:trHeight w:val="792"/>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2D5E33D1" w14:textId="77777777" w:rsidR="000A6F8B" w:rsidRDefault="000A6F8B">
            <w:pPr>
              <w:widowControl w:val="0"/>
              <w:spacing w:line="276" w:lineRule="auto"/>
              <w:jc w:val="center"/>
              <w:rPr>
                <w:b/>
                <w:bCs/>
                <w:sz w:val="19"/>
                <w:szCs w:val="19"/>
              </w:rPr>
            </w:pPr>
            <w:r>
              <w:rPr>
                <w:b/>
                <w:bCs/>
                <w:sz w:val="19"/>
                <w:szCs w:val="19"/>
              </w:rPr>
              <w:t>Interventi straordinari e di emergenza</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11F6A462" w14:textId="77777777" w:rsidR="000A6F8B" w:rsidRDefault="000A6F8B">
            <w:pPr>
              <w:widowControl w:val="0"/>
              <w:spacing w:line="276" w:lineRule="auto"/>
              <w:jc w:val="center"/>
              <w:rPr>
                <w:sz w:val="19"/>
                <w:szCs w:val="19"/>
              </w:rPr>
            </w:pPr>
            <w:r>
              <w:rPr>
                <w:sz w:val="19"/>
                <w:szCs w:val="19"/>
              </w:rPr>
              <w:t> </w:t>
            </w:r>
          </w:p>
        </w:tc>
        <w:tc>
          <w:tcPr>
            <w:tcW w:w="1275" w:type="dxa"/>
            <w:tcBorders>
              <w:bottom w:val="single" w:sz="4" w:space="0" w:color="000000"/>
              <w:right w:val="single" w:sz="4" w:space="0" w:color="000000"/>
            </w:tcBorders>
            <w:shd w:val="solid" w:color="FFFFFF" w:fill="auto"/>
            <w:vAlign w:val="center"/>
          </w:tcPr>
          <w:p w14:paraId="3E0CF3B5" w14:textId="77777777" w:rsidR="000A6F8B" w:rsidRDefault="000A6F8B">
            <w:pPr>
              <w:widowControl w:val="0"/>
              <w:spacing w:line="276" w:lineRule="auto"/>
              <w:jc w:val="center"/>
              <w:rPr>
                <w:sz w:val="19"/>
                <w:szCs w:val="19"/>
                <w:lang w:val="en-US"/>
              </w:rPr>
            </w:pPr>
            <w:r>
              <w:rPr>
                <w:sz w:val="19"/>
                <w:szCs w:val="19"/>
                <w:lang w:val="en-US"/>
              </w:rPr>
              <w:t>Art. 42, c. 1, lett. a), d.lgs. n. 33/2013</w:t>
            </w:r>
          </w:p>
        </w:tc>
        <w:tc>
          <w:tcPr>
            <w:tcW w:w="1560" w:type="dxa"/>
            <w:vMerge w:val="restart"/>
            <w:tcBorders>
              <w:left w:val="single" w:sz="4" w:space="0" w:color="000000"/>
              <w:bottom w:val="single" w:sz="4" w:space="0" w:color="000000"/>
              <w:right w:val="single" w:sz="4" w:space="0" w:color="000000"/>
            </w:tcBorders>
            <w:shd w:val="solid" w:color="FFFFFF" w:fill="auto"/>
            <w:vAlign w:val="center"/>
          </w:tcPr>
          <w:p w14:paraId="11EE31C3" w14:textId="77777777" w:rsidR="000A6F8B" w:rsidRDefault="000A6F8B">
            <w:pPr>
              <w:widowControl w:val="0"/>
              <w:spacing w:line="276" w:lineRule="auto"/>
              <w:rPr>
                <w:sz w:val="19"/>
                <w:szCs w:val="19"/>
              </w:rPr>
            </w:pPr>
            <w:r>
              <w:rPr>
                <w:sz w:val="19"/>
                <w:szCs w:val="19"/>
              </w:rPr>
              <w:t>Interventi straordinari e di emergenza</w:t>
            </w:r>
            <w:r>
              <w:rPr>
                <w:sz w:val="19"/>
                <w:szCs w:val="19"/>
              </w:rPr>
              <w:br/>
            </w:r>
            <w:r>
              <w:rPr>
                <w:sz w:val="19"/>
                <w:szCs w:val="19"/>
              </w:rPr>
              <w:br/>
              <w:t>(da pubblicare in tabelle)</w:t>
            </w:r>
          </w:p>
        </w:tc>
        <w:tc>
          <w:tcPr>
            <w:tcW w:w="2268" w:type="dxa"/>
            <w:tcBorders>
              <w:bottom w:val="single" w:sz="4" w:space="0" w:color="000000"/>
              <w:right w:val="single" w:sz="4" w:space="0" w:color="000000"/>
            </w:tcBorders>
            <w:shd w:val="solid" w:color="FFFFFF" w:fill="auto"/>
            <w:vAlign w:val="center"/>
          </w:tcPr>
          <w:p w14:paraId="79F7B27E" w14:textId="77777777" w:rsidR="000A6F8B" w:rsidRDefault="000A6F8B">
            <w:pPr>
              <w:widowControl w:val="0"/>
              <w:spacing w:line="276" w:lineRule="auto"/>
              <w:rPr>
                <w:sz w:val="19"/>
                <w:szCs w:val="19"/>
              </w:rPr>
            </w:pPr>
            <w:r>
              <w:rPr>
                <w:sz w:val="19"/>
                <w:szCs w:val="19"/>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132" w:type="dxa"/>
            <w:tcBorders>
              <w:bottom w:val="single" w:sz="4" w:space="0" w:color="000000"/>
              <w:right w:val="single" w:sz="4" w:space="0" w:color="000000"/>
            </w:tcBorders>
            <w:shd w:val="solid" w:color="FFFFFF" w:fill="auto"/>
            <w:vAlign w:val="center"/>
          </w:tcPr>
          <w:p w14:paraId="2E8795DE"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228D3680"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c>
          <w:tcPr>
            <w:tcW w:w="1278" w:type="dxa"/>
            <w:tcBorders>
              <w:bottom w:val="single" w:sz="4" w:space="0" w:color="000000"/>
              <w:right w:val="single" w:sz="4" w:space="0" w:color="000000"/>
            </w:tcBorders>
            <w:tcMar>
              <w:left w:w="10" w:type="dxa"/>
              <w:right w:w="10" w:type="dxa"/>
            </w:tcMar>
          </w:tcPr>
          <w:p w14:paraId="356AC475" w14:textId="77777777" w:rsidR="000A6F8B" w:rsidRDefault="000A6F8B">
            <w:pPr>
              <w:widowControl w:val="0"/>
              <w:spacing w:line="276" w:lineRule="auto"/>
              <w:jc w:val="center"/>
              <w:rPr>
                <w:color w:val="000000"/>
                <w:sz w:val="19"/>
                <w:szCs w:val="19"/>
              </w:rPr>
            </w:pPr>
          </w:p>
          <w:p w14:paraId="5BFF92F8" w14:textId="77777777" w:rsidR="000A6F8B" w:rsidRDefault="000A6F8B">
            <w:pPr>
              <w:widowControl w:val="0"/>
              <w:spacing w:line="276" w:lineRule="auto"/>
              <w:jc w:val="center"/>
              <w:rPr>
                <w:color w:val="000000"/>
                <w:sz w:val="19"/>
                <w:szCs w:val="19"/>
              </w:rPr>
            </w:pPr>
          </w:p>
          <w:p w14:paraId="76B62575" w14:textId="77777777" w:rsidR="000A6F8B" w:rsidRDefault="000A6F8B">
            <w:pPr>
              <w:widowControl w:val="0"/>
              <w:spacing w:line="276" w:lineRule="auto"/>
              <w:jc w:val="center"/>
              <w:rPr>
                <w:color w:val="000000"/>
                <w:sz w:val="19"/>
                <w:szCs w:val="19"/>
              </w:rPr>
            </w:pPr>
          </w:p>
          <w:p w14:paraId="44C7F2E3" w14:textId="77777777" w:rsidR="000A6F8B" w:rsidRDefault="000A6F8B">
            <w:pPr>
              <w:widowControl w:val="0"/>
              <w:spacing w:line="276" w:lineRule="auto"/>
              <w:jc w:val="center"/>
              <w:rPr>
                <w:color w:val="000000"/>
                <w:sz w:val="19"/>
                <w:szCs w:val="19"/>
              </w:rPr>
            </w:pPr>
          </w:p>
          <w:p w14:paraId="45BDD232" w14:textId="77777777" w:rsidR="000A6F8B" w:rsidRDefault="000A6F8B">
            <w:pPr>
              <w:widowControl w:val="0"/>
              <w:spacing w:line="276" w:lineRule="auto"/>
              <w:jc w:val="center"/>
              <w:rPr>
                <w:color w:val="000000"/>
                <w:sz w:val="19"/>
                <w:szCs w:val="19"/>
              </w:rPr>
            </w:pPr>
          </w:p>
          <w:p w14:paraId="1E3598F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93901B0" w14:textId="77777777" w:rsidR="000A6F8B" w:rsidRDefault="000A6F8B">
            <w:pPr>
              <w:widowControl w:val="0"/>
              <w:spacing w:line="276" w:lineRule="auto"/>
              <w:jc w:val="center"/>
              <w:rPr>
                <w:color w:val="000000"/>
                <w:sz w:val="19"/>
                <w:szCs w:val="19"/>
              </w:rPr>
            </w:pPr>
          </w:p>
          <w:p w14:paraId="6B026FE3" w14:textId="77777777" w:rsidR="000A6F8B" w:rsidRDefault="000A6F8B">
            <w:pPr>
              <w:widowControl w:val="0"/>
              <w:spacing w:line="276" w:lineRule="auto"/>
              <w:jc w:val="center"/>
              <w:rPr>
                <w:color w:val="000000"/>
                <w:sz w:val="19"/>
                <w:szCs w:val="19"/>
              </w:rPr>
            </w:pPr>
          </w:p>
          <w:p w14:paraId="578B4515" w14:textId="77777777" w:rsidR="000A6F8B" w:rsidRDefault="000A6F8B">
            <w:pPr>
              <w:widowControl w:val="0"/>
              <w:spacing w:line="276" w:lineRule="auto"/>
              <w:jc w:val="center"/>
              <w:rPr>
                <w:color w:val="000000"/>
                <w:sz w:val="19"/>
                <w:szCs w:val="19"/>
              </w:rPr>
            </w:pPr>
          </w:p>
          <w:p w14:paraId="14E62CF2" w14:textId="77777777" w:rsidR="000A6F8B" w:rsidRDefault="000A6F8B">
            <w:pPr>
              <w:widowControl w:val="0"/>
              <w:spacing w:line="276" w:lineRule="auto"/>
              <w:jc w:val="center"/>
              <w:rPr>
                <w:color w:val="000000"/>
                <w:sz w:val="19"/>
                <w:szCs w:val="19"/>
              </w:rPr>
            </w:pPr>
          </w:p>
          <w:p w14:paraId="5D56EC1F" w14:textId="77777777" w:rsidR="000A6F8B" w:rsidRDefault="000A6F8B">
            <w:pPr>
              <w:widowControl w:val="0"/>
              <w:spacing w:line="276" w:lineRule="auto"/>
              <w:jc w:val="center"/>
              <w:rPr>
                <w:color w:val="000000"/>
                <w:sz w:val="19"/>
                <w:szCs w:val="19"/>
              </w:rPr>
            </w:pPr>
            <w:r>
              <w:rPr>
                <w:color w:val="000000"/>
                <w:sz w:val="19"/>
                <w:szCs w:val="19"/>
              </w:rPr>
              <w:t>Semestrale</w:t>
            </w:r>
          </w:p>
          <w:p w14:paraId="6AAD418B"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r w:rsidR="000A6F8B" w14:paraId="47AE3F67"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2287B8E3"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BCCA48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4D15EA9" w14:textId="77777777" w:rsidR="000A6F8B" w:rsidRDefault="000A6F8B">
            <w:pPr>
              <w:widowControl w:val="0"/>
              <w:spacing w:line="276" w:lineRule="auto"/>
              <w:jc w:val="center"/>
              <w:rPr>
                <w:sz w:val="19"/>
                <w:szCs w:val="19"/>
                <w:lang w:val="en-US"/>
              </w:rPr>
            </w:pPr>
            <w:r>
              <w:rPr>
                <w:sz w:val="19"/>
                <w:szCs w:val="19"/>
                <w:lang w:val="en-US"/>
              </w:rPr>
              <w:t>Art. 42, c. 1, lett. b), d.lgs. n. 33/2013</w:t>
            </w:r>
          </w:p>
        </w:tc>
        <w:tc>
          <w:tcPr>
            <w:tcW w:w="1560" w:type="dxa"/>
            <w:vMerge/>
            <w:tcBorders>
              <w:left w:val="single" w:sz="4" w:space="0" w:color="000000"/>
              <w:bottom w:val="single" w:sz="4" w:space="0" w:color="000000"/>
              <w:right w:val="single" w:sz="4" w:space="0" w:color="000000"/>
            </w:tcBorders>
            <w:vAlign w:val="center"/>
          </w:tcPr>
          <w:p w14:paraId="6F293E07"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1C3D7B12" w14:textId="77777777" w:rsidR="000A6F8B" w:rsidRDefault="000A6F8B">
            <w:pPr>
              <w:widowControl w:val="0"/>
              <w:spacing w:line="276" w:lineRule="auto"/>
              <w:rPr>
                <w:sz w:val="19"/>
                <w:szCs w:val="19"/>
              </w:rPr>
            </w:pPr>
            <w:r>
              <w:rPr>
                <w:sz w:val="19"/>
                <w:szCs w:val="19"/>
              </w:rPr>
              <w:t>Termini temporali eventualmente fissati per l'esercizio dei poteri di adozione dei provvedimenti straordinari</w:t>
            </w:r>
          </w:p>
        </w:tc>
        <w:tc>
          <w:tcPr>
            <w:tcW w:w="1132" w:type="dxa"/>
            <w:tcBorders>
              <w:bottom w:val="single" w:sz="4" w:space="0" w:color="000000"/>
              <w:right w:val="single" w:sz="4" w:space="0" w:color="000000"/>
            </w:tcBorders>
            <w:shd w:val="solid" w:color="FFFFFF" w:fill="auto"/>
            <w:vAlign w:val="center"/>
          </w:tcPr>
          <w:p w14:paraId="7DA723FF"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101CF243"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68CC2CF9"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BE6288A" w14:textId="77777777" w:rsidR="000A6F8B" w:rsidRDefault="000A6F8B">
            <w:pPr>
              <w:widowControl w:val="0"/>
              <w:spacing w:line="276" w:lineRule="auto"/>
              <w:jc w:val="center"/>
              <w:rPr>
                <w:color w:val="000000"/>
                <w:sz w:val="19"/>
                <w:szCs w:val="19"/>
              </w:rPr>
            </w:pPr>
          </w:p>
        </w:tc>
      </w:tr>
      <w:tr w:rsidR="000A6F8B" w14:paraId="5A9DBE90"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02C32345"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132CC12C"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6FB63D1" w14:textId="77777777" w:rsidR="000A6F8B" w:rsidRDefault="000A6F8B">
            <w:pPr>
              <w:widowControl w:val="0"/>
              <w:spacing w:line="276" w:lineRule="auto"/>
              <w:jc w:val="center"/>
              <w:rPr>
                <w:sz w:val="19"/>
                <w:szCs w:val="19"/>
                <w:lang w:val="en-US"/>
              </w:rPr>
            </w:pPr>
            <w:r>
              <w:rPr>
                <w:sz w:val="19"/>
                <w:szCs w:val="19"/>
                <w:lang w:val="en-US"/>
              </w:rPr>
              <w:t>Art. 42, c. 1, lett. c), d.lgs. n. 33/2013</w:t>
            </w:r>
          </w:p>
        </w:tc>
        <w:tc>
          <w:tcPr>
            <w:tcW w:w="1560" w:type="dxa"/>
            <w:vMerge/>
            <w:tcBorders>
              <w:left w:val="single" w:sz="4" w:space="0" w:color="000000"/>
              <w:bottom w:val="single" w:sz="4" w:space="0" w:color="000000"/>
              <w:right w:val="single" w:sz="4" w:space="0" w:color="000000"/>
            </w:tcBorders>
            <w:vAlign w:val="center"/>
          </w:tcPr>
          <w:p w14:paraId="6531278F" w14:textId="77777777" w:rsidR="000A6F8B" w:rsidRDefault="000A6F8B">
            <w:pPr>
              <w:widowControl w:val="0"/>
              <w:spacing w:line="276" w:lineRule="auto"/>
              <w:rPr>
                <w:sz w:val="19"/>
                <w:szCs w:val="19"/>
                <w:lang w:val="en-US"/>
              </w:rPr>
            </w:pPr>
          </w:p>
        </w:tc>
        <w:tc>
          <w:tcPr>
            <w:tcW w:w="2268" w:type="dxa"/>
            <w:tcBorders>
              <w:bottom w:val="single" w:sz="4" w:space="0" w:color="000000"/>
              <w:right w:val="single" w:sz="4" w:space="0" w:color="000000"/>
            </w:tcBorders>
            <w:shd w:val="solid" w:color="FFFFFF" w:fill="auto"/>
            <w:vAlign w:val="center"/>
          </w:tcPr>
          <w:p w14:paraId="29C7829A" w14:textId="77777777" w:rsidR="000A6F8B" w:rsidRDefault="000A6F8B">
            <w:pPr>
              <w:widowControl w:val="0"/>
              <w:spacing w:line="276" w:lineRule="auto"/>
              <w:rPr>
                <w:sz w:val="19"/>
                <w:szCs w:val="19"/>
              </w:rPr>
            </w:pPr>
            <w:r>
              <w:rPr>
                <w:sz w:val="19"/>
                <w:szCs w:val="19"/>
              </w:rPr>
              <w:t>Costo previsto degli interventi e costo effettivo sostenuto dall'amministrazione</w:t>
            </w:r>
          </w:p>
        </w:tc>
        <w:tc>
          <w:tcPr>
            <w:tcW w:w="1132" w:type="dxa"/>
            <w:tcBorders>
              <w:bottom w:val="single" w:sz="4" w:space="0" w:color="000000"/>
              <w:right w:val="single" w:sz="4" w:space="0" w:color="000000"/>
            </w:tcBorders>
            <w:shd w:val="solid" w:color="FFFFFF" w:fill="auto"/>
            <w:vAlign w:val="center"/>
          </w:tcPr>
          <w:p w14:paraId="65EA05C4" w14:textId="77777777" w:rsidR="000A6F8B" w:rsidRDefault="000A6F8B">
            <w:pPr>
              <w:widowControl w:val="0"/>
              <w:spacing w:line="276" w:lineRule="auto"/>
              <w:jc w:val="center"/>
              <w:rPr>
                <w:sz w:val="19"/>
                <w:szCs w:val="19"/>
              </w:rPr>
            </w:pPr>
            <w:r>
              <w:rPr>
                <w:sz w:val="19"/>
                <w:szCs w:val="19"/>
              </w:rPr>
              <w:t xml:space="preserve">Tempestivo </w:t>
            </w:r>
            <w:r>
              <w:rPr>
                <w:sz w:val="19"/>
                <w:szCs w:val="19"/>
              </w:rPr>
              <w:br/>
              <w:t>(ex art. 8, d.lgs. n. 33/2013)</w:t>
            </w:r>
          </w:p>
        </w:tc>
        <w:tc>
          <w:tcPr>
            <w:tcW w:w="1417" w:type="dxa"/>
            <w:tcBorders>
              <w:bottom w:val="single" w:sz="4" w:space="0" w:color="000000"/>
              <w:right w:val="single" w:sz="4" w:space="0" w:color="000000"/>
            </w:tcBorders>
            <w:vAlign w:val="center"/>
          </w:tcPr>
          <w:p w14:paraId="5DEC1667" w14:textId="77777777" w:rsidR="000A6F8B" w:rsidRDefault="000A6F8B">
            <w:pPr>
              <w:widowControl w:val="0"/>
              <w:spacing w:line="276" w:lineRule="auto"/>
              <w:jc w:val="center"/>
              <w:rPr>
                <w:color w:val="000000"/>
                <w:sz w:val="19"/>
                <w:szCs w:val="19"/>
              </w:rPr>
            </w:pPr>
            <w:r>
              <w:rPr>
                <w:color w:val="000000"/>
                <w:sz w:val="19"/>
                <w:szCs w:val="19"/>
              </w:rPr>
              <w:t>Non compete</w:t>
            </w:r>
          </w:p>
        </w:tc>
        <w:tc>
          <w:tcPr>
            <w:tcW w:w="1278" w:type="dxa"/>
            <w:tcBorders>
              <w:bottom w:val="single" w:sz="4" w:space="0" w:color="000000"/>
              <w:right w:val="single" w:sz="4" w:space="0" w:color="000000"/>
            </w:tcBorders>
            <w:tcMar>
              <w:left w:w="10" w:type="dxa"/>
              <w:right w:w="10" w:type="dxa"/>
            </w:tcMar>
          </w:tcPr>
          <w:p w14:paraId="2029CE79"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7EE2B745" w14:textId="77777777" w:rsidR="000A6F8B" w:rsidRDefault="000A6F8B">
            <w:pPr>
              <w:widowControl w:val="0"/>
              <w:spacing w:line="276" w:lineRule="auto"/>
              <w:jc w:val="center"/>
              <w:rPr>
                <w:color w:val="000000"/>
                <w:sz w:val="19"/>
                <w:szCs w:val="19"/>
              </w:rPr>
            </w:pPr>
          </w:p>
        </w:tc>
      </w:tr>
      <w:tr w:rsidR="000A6F8B" w14:paraId="10290415" w14:textId="77777777" w:rsidTr="00EA3D51">
        <w:trPr>
          <w:trHeight w:val="1170"/>
          <w:jc w:val="center"/>
        </w:trPr>
        <w:tc>
          <w:tcPr>
            <w:tcW w:w="1413" w:type="dxa"/>
            <w:vMerge w:val="restart"/>
            <w:tcBorders>
              <w:left w:val="single" w:sz="4" w:space="0" w:color="000000"/>
              <w:bottom w:val="single" w:sz="4" w:space="0" w:color="000000"/>
              <w:right w:val="single" w:sz="4" w:space="0" w:color="000000"/>
            </w:tcBorders>
            <w:shd w:val="solid" w:color="FFFFFF" w:fill="auto"/>
            <w:vAlign w:val="center"/>
          </w:tcPr>
          <w:p w14:paraId="70A474C0" w14:textId="77777777" w:rsidR="000A6F8B" w:rsidRDefault="000A6F8B">
            <w:pPr>
              <w:widowControl w:val="0"/>
              <w:spacing w:line="276" w:lineRule="auto"/>
              <w:jc w:val="center"/>
              <w:rPr>
                <w:b/>
                <w:bCs/>
                <w:sz w:val="19"/>
                <w:szCs w:val="19"/>
              </w:rPr>
            </w:pPr>
            <w:r>
              <w:rPr>
                <w:b/>
                <w:bCs/>
                <w:sz w:val="19"/>
                <w:szCs w:val="19"/>
              </w:rPr>
              <w:t xml:space="preserve">Altri contenuti </w:t>
            </w:r>
          </w:p>
        </w:tc>
        <w:tc>
          <w:tcPr>
            <w:tcW w:w="1278" w:type="dxa"/>
            <w:vMerge w:val="restart"/>
            <w:tcBorders>
              <w:left w:val="single" w:sz="4" w:space="0" w:color="000000"/>
              <w:bottom w:val="single" w:sz="4" w:space="0" w:color="000000"/>
              <w:right w:val="single" w:sz="4" w:space="0" w:color="000000"/>
            </w:tcBorders>
            <w:shd w:val="solid" w:color="FFFFFF" w:fill="auto"/>
            <w:vAlign w:val="center"/>
          </w:tcPr>
          <w:p w14:paraId="701FCCCD" w14:textId="77777777" w:rsidR="000A6F8B" w:rsidRDefault="000A6F8B">
            <w:pPr>
              <w:widowControl w:val="0"/>
              <w:spacing w:line="276" w:lineRule="auto"/>
              <w:jc w:val="center"/>
              <w:rPr>
                <w:b/>
                <w:bCs/>
                <w:sz w:val="19"/>
                <w:szCs w:val="19"/>
              </w:rPr>
            </w:pPr>
            <w:r>
              <w:rPr>
                <w:b/>
                <w:bCs/>
                <w:sz w:val="19"/>
                <w:szCs w:val="19"/>
              </w:rPr>
              <w:t>Prevenzione della Corruzione</w:t>
            </w:r>
          </w:p>
        </w:tc>
        <w:tc>
          <w:tcPr>
            <w:tcW w:w="1275" w:type="dxa"/>
            <w:tcBorders>
              <w:bottom w:val="single" w:sz="4" w:space="0" w:color="000000"/>
              <w:right w:val="single" w:sz="4" w:space="0" w:color="000000"/>
            </w:tcBorders>
            <w:shd w:val="solid" w:color="FFFFFF" w:fill="auto"/>
            <w:vAlign w:val="center"/>
          </w:tcPr>
          <w:p w14:paraId="0F00D9C6" w14:textId="77777777" w:rsidR="000A6F8B" w:rsidRDefault="000A6F8B">
            <w:pPr>
              <w:widowControl w:val="0"/>
              <w:spacing w:line="276" w:lineRule="auto"/>
              <w:jc w:val="center"/>
              <w:rPr>
                <w:sz w:val="19"/>
                <w:szCs w:val="19"/>
                <w:lang w:val="en-US"/>
              </w:rPr>
            </w:pPr>
            <w:r>
              <w:rPr>
                <w:sz w:val="19"/>
                <w:szCs w:val="19"/>
                <w:lang w:val="en-US"/>
              </w:rPr>
              <w:t>Art. 10, c. 8, lett. a), d.lgs. n. 33/2013</w:t>
            </w:r>
          </w:p>
        </w:tc>
        <w:tc>
          <w:tcPr>
            <w:tcW w:w="1560" w:type="dxa"/>
            <w:tcBorders>
              <w:bottom w:val="single" w:sz="4" w:space="0" w:color="000000"/>
              <w:right w:val="single" w:sz="4" w:space="0" w:color="000000"/>
            </w:tcBorders>
            <w:shd w:val="solid" w:color="FFFFFF" w:fill="auto"/>
            <w:vAlign w:val="center"/>
          </w:tcPr>
          <w:p w14:paraId="2EAF39CD" w14:textId="77777777" w:rsidR="000A6F8B" w:rsidRDefault="000A6F8B">
            <w:pPr>
              <w:widowControl w:val="0"/>
              <w:spacing w:line="276" w:lineRule="auto"/>
              <w:rPr>
                <w:sz w:val="19"/>
                <w:szCs w:val="19"/>
              </w:rPr>
            </w:pPr>
            <w:r>
              <w:rPr>
                <w:sz w:val="19"/>
                <w:szCs w:val="19"/>
              </w:rPr>
              <w:t xml:space="preserve">Piano triennale per la prevenzione della corruzione e della trasparenza </w:t>
            </w:r>
            <w:r>
              <w:rPr>
                <w:b/>
                <w:sz w:val="19"/>
                <w:szCs w:val="19"/>
              </w:rPr>
              <w:t>(confluito nel Piao</w:t>
            </w:r>
            <w:r>
              <w:rPr>
                <w:sz w:val="19"/>
                <w:szCs w:val="19"/>
              </w:rPr>
              <w:t>)</w:t>
            </w:r>
          </w:p>
        </w:tc>
        <w:tc>
          <w:tcPr>
            <w:tcW w:w="2268" w:type="dxa"/>
            <w:tcBorders>
              <w:bottom w:val="single" w:sz="4" w:space="0" w:color="000000"/>
              <w:right w:val="single" w:sz="4" w:space="0" w:color="000000"/>
            </w:tcBorders>
            <w:shd w:val="solid" w:color="FFFFFF" w:fill="auto"/>
            <w:vAlign w:val="center"/>
          </w:tcPr>
          <w:p w14:paraId="13494225" w14:textId="77777777" w:rsidR="000A6F8B" w:rsidRDefault="000A6F8B">
            <w:pPr>
              <w:widowControl w:val="0"/>
              <w:spacing w:line="276" w:lineRule="auto"/>
              <w:rPr>
                <w:sz w:val="19"/>
                <w:szCs w:val="19"/>
              </w:rPr>
            </w:pPr>
            <w:r>
              <w:rPr>
                <w:sz w:val="19"/>
                <w:szCs w:val="19"/>
              </w:rPr>
              <w:t xml:space="preserve">Piano triennale per la prevenzione della corruzione e della trasparenza e suoi allegati, le misure integrative di prevenzione della corruzione individuate ai sensi dell’articolo </w:t>
            </w:r>
            <w:proofErr w:type="gramStart"/>
            <w:r>
              <w:rPr>
                <w:sz w:val="19"/>
                <w:szCs w:val="19"/>
              </w:rPr>
              <w:t>1,comma</w:t>
            </w:r>
            <w:proofErr w:type="gramEnd"/>
            <w:r>
              <w:rPr>
                <w:sz w:val="19"/>
                <w:szCs w:val="19"/>
              </w:rPr>
              <w:t xml:space="preserve"> 2-bis della </w:t>
            </w:r>
          </w:p>
          <w:p w14:paraId="7C7B42A8" w14:textId="77777777" w:rsidR="000A6F8B" w:rsidRDefault="000A6F8B">
            <w:pPr>
              <w:widowControl w:val="0"/>
              <w:spacing w:line="276" w:lineRule="auto"/>
              <w:rPr>
                <w:sz w:val="19"/>
                <w:szCs w:val="19"/>
              </w:rPr>
            </w:pPr>
            <w:r>
              <w:rPr>
                <w:sz w:val="19"/>
                <w:szCs w:val="19"/>
              </w:rPr>
              <w:t>legge n. 190 del 2012, (MOG 231)</w:t>
            </w:r>
          </w:p>
        </w:tc>
        <w:tc>
          <w:tcPr>
            <w:tcW w:w="1132" w:type="dxa"/>
            <w:tcBorders>
              <w:bottom w:val="single" w:sz="4" w:space="0" w:color="000000"/>
              <w:right w:val="single" w:sz="4" w:space="0" w:color="000000"/>
            </w:tcBorders>
            <w:shd w:val="solid" w:color="FFFFFF" w:fill="auto"/>
            <w:vAlign w:val="center"/>
          </w:tcPr>
          <w:p w14:paraId="1FB9103C" w14:textId="77777777" w:rsidR="000A6F8B" w:rsidRDefault="000A6F8B">
            <w:pPr>
              <w:widowControl w:val="0"/>
              <w:spacing w:line="276" w:lineRule="auto"/>
              <w:jc w:val="center"/>
              <w:rPr>
                <w:sz w:val="19"/>
                <w:szCs w:val="19"/>
              </w:rPr>
            </w:pPr>
            <w:r>
              <w:rPr>
                <w:sz w:val="19"/>
                <w:szCs w:val="19"/>
              </w:rPr>
              <w:t>Annuale</w:t>
            </w:r>
          </w:p>
        </w:tc>
        <w:tc>
          <w:tcPr>
            <w:tcW w:w="1417" w:type="dxa"/>
            <w:tcBorders>
              <w:bottom w:val="single" w:sz="4" w:space="0" w:color="000000"/>
              <w:right w:val="single" w:sz="4" w:space="0" w:color="000000"/>
            </w:tcBorders>
            <w:vAlign w:val="center"/>
          </w:tcPr>
          <w:p w14:paraId="19B0822D" w14:textId="77777777" w:rsidR="000A6F8B" w:rsidRDefault="000A6F8B">
            <w:pPr>
              <w:widowControl w:val="0"/>
              <w:spacing w:line="276" w:lineRule="auto"/>
              <w:jc w:val="center"/>
              <w:rPr>
                <w:color w:val="000000"/>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4D6F89EF" w14:textId="77777777" w:rsidR="000A6F8B" w:rsidRDefault="000A6F8B">
            <w:pPr>
              <w:widowControl w:val="0"/>
              <w:spacing w:line="276" w:lineRule="auto"/>
              <w:jc w:val="center"/>
              <w:rPr>
                <w:color w:val="000000"/>
                <w:sz w:val="19"/>
                <w:szCs w:val="19"/>
              </w:rPr>
            </w:pPr>
          </w:p>
          <w:p w14:paraId="4B0B7D3A" w14:textId="77777777" w:rsidR="000A6F8B" w:rsidRDefault="000A6F8B">
            <w:pPr>
              <w:widowControl w:val="0"/>
              <w:spacing w:line="276" w:lineRule="auto"/>
              <w:jc w:val="center"/>
              <w:rPr>
                <w:color w:val="000000"/>
                <w:sz w:val="19"/>
                <w:szCs w:val="19"/>
              </w:rPr>
            </w:pPr>
          </w:p>
          <w:p w14:paraId="12CFE706" w14:textId="77777777" w:rsidR="000A6F8B" w:rsidRDefault="000A6F8B">
            <w:pPr>
              <w:widowControl w:val="0"/>
              <w:spacing w:line="276" w:lineRule="auto"/>
              <w:jc w:val="center"/>
              <w:rPr>
                <w:color w:val="000000"/>
                <w:sz w:val="19"/>
                <w:szCs w:val="19"/>
              </w:rPr>
            </w:pPr>
          </w:p>
          <w:p w14:paraId="4CDE998F" w14:textId="77777777" w:rsidR="000A6F8B" w:rsidRDefault="000A6F8B">
            <w:pPr>
              <w:widowControl w:val="0"/>
              <w:spacing w:line="276" w:lineRule="auto"/>
              <w:jc w:val="center"/>
              <w:rPr>
                <w:color w:val="000000"/>
                <w:sz w:val="19"/>
                <w:szCs w:val="19"/>
              </w:rPr>
            </w:pPr>
          </w:p>
          <w:p w14:paraId="12B5EEA0"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68902446" w14:textId="77777777" w:rsidR="000A6F8B" w:rsidRDefault="000A6F8B">
            <w:pPr>
              <w:widowControl w:val="0"/>
              <w:spacing w:line="276" w:lineRule="auto"/>
              <w:jc w:val="center"/>
              <w:rPr>
                <w:color w:val="000000"/>
                <w:sz w:val="19"/>
                <w:szCs w:val="19"/>
              </w:rPr>
            </w:pPr>
          </w:p>
          <w:p w14:paraId="7CCC7B73" w14:textId="77777777" w:rsidR="000A6F8B" w:rsidRDefault="000A6F8B">
            <w:pPr>
              <w:widowControl w:val="0"/>
              <w:spacing w:line="276" w:lineRule="auto"/>
              <w:jc w:val="center"/>
              <w:rPr>
                <w:color w:val="000000"/>
                <w:sz w:val="19"/>
                <w:szCs w:val="19"/>
              </w:rPr>
            </w:pPr>
          </w:p>
          <w:p w14:paraId="4BA8EBCE" w14:textId="77777777" w:rsidR="000A6F8B" w:rsidRDefault="000A6F8B">
            <w:pPr>
              <w:widowControl w:val="0"/>
              <w:spacing w:line="276" w:lineRule="auto"/>
              <w:jc w:val="center"/>
              <w:rPr>
                <w:color w:val="000000"/>
                <w:sz w:val="19"/>
                <w:szCs w:val="19"/>
              </w:rPr>
            </w:pPr>
          </w:p>
          <w:p w14:paraId="2A6B0F96" w14:textId="77777777" w:rsidR="000A6F8B" w:rsidRDefault="000A6F8B">
            <w:pPr>
              <w:widowControl w:val="0"/>
              <w:spacing w:line="276" w:lineRule="auto"/>
              <w:jc w:val="center"/>
              <w:rPr>
                <w:color w:val="000000"/>
                <w:sz w:val="19"/>
                <w:szCs w:val="19"/>
              </w:rPr>
            </w:pPr>
          </w:p>
          <w:p w14:paraId="6841A77C" w14:textId="77777777" w:rsidR="000A6F8B" w:rsidRDefault="000A6F8B">
            <w:pPr>
              <w:widowControl w:val="0"/>
              <w:spacing w:line="276" w:lineRule="auto"/>
              <w:jc w:val="center"/>
              <w:rPr>
                <w:color w:val="000000"/>
                <w:sz w:val="19"/>
                <w:szCs w:val="19"/>
              </w:rPr>
            </w:pPr>
            <w:r>
              <w:rPr>
                <w:color w:val="000000"/>
                <w:sz w:val="19"/>
                <w:szCs w:val="19"/>
              </w:rPr>
              <w:t>Annuale</w:t>
            </w:r>
          </w:p>
          <w:p w14:paraId="39C33084" w14:textId="77777777" w:rsidR="000A6F8B" w:rsidRDefault="000A6F8B">
            <w:pPr>
              <w:widowControl w:val="0"/>
              <w:spacing w:line="276" w:lineRule="auto"/>
              <w:jc w:val="center"/>
              <w:rPr>
                <w:color w:val="000000"/>
                <w:sz w:val="19"/>
                <w:szCs w:val="19"/>
              </w:rPr>
            </w:pPr>
            <w:r>
              <w:rPr>
                <w:color w:val="000000"/>
                <w:sz w:val="19"/>
                <w:szCs w:val="19"/>
              </w:rPr>
              <w:t>RPCT</w:t>
            </w:r>
          </w:p>
        </w:tc>
      </w:tr>
      <w:tr w:rsidR="000A6F8B" w14:paraId="284D79D8" w14:textId="77777777" w:rsidTr="00EA3D51">
        <w:trPr>
          <w:trHeight w:val="1056"/>
          <w:jc w:val="center"/>
        </w:trPr>
        <w:tc>
          <w:tcPr>
            <w:tcW w:w="1413" w:type="dxa"/>
            <w:vMerge/>
            <w:tcBorders>
              <w:left w:val="single" w:sz="4" w:space="0" w:color="000000"/>
              <w:bottom w:val="single" w:sz="4" w:space="0" w:color="000000"/>
              <w:right w:val="single" w:sz="4" w:space="0" w:color="000000"/>
            </w:tcBorders>
            <w:vAlign w:val="center"/>
          </w:tcPr>
          <w:p w14:paraId="108E6216"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155B245"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FA4D776" w14:textId="77777777" w:rsidR="000A6F8B" w:rsidRDefault="000A6F8B">
            <w:pPr>
              <w:widowControl w:val="0"/>
              <w:spacing w:line="276" w:lineRule="auto"/>
              <w:jc w:val="center"/>
              <w:rPr>
                <w:sz w:val="19"/>
                <w:szCs w:val="19"/>
                <w:lang w:val="en-US"/>
              </w:rPr>
            </w:pPr>
            <w:r>
              <w:rPr>
                <w:sz w:val="19"/>
                <w:szCs w:val="19"/>
                <w:lang w:val="en-US"/>
              </w:rPr>
              <w:t>Art. 1, c. 8, l. n. 190/2012, Art. 43, c. 1, d.lgs. n. 33/2013</w:t>
            </w:r>
          </w:p>
        </w:tc>
        <w:tc>
          <w:tcPr>
            <w:tcW w:w="1560" w:type="dxa"/>
            <w:tcBorders>
              <w:bottom w:val="single" w:sz="4" w:space="0" w:color="000000"/>
              <w:right w:val="single" w:sz="4" w:space="0" w:color="000000"/>
            </w:tcBorders>
            <w:shd w:val="solid" w:color="FFFFFF" w:fill="auto"/>
            <w:vAlign w:val="center"/>
          </w:tcPr>
          <w:p w14:paraId="41EA8DE7" w14:textId="77777777" w:rsidR="000A6F8B" w:rsidRDefault="000A6F8B">
            <w:pPr>
              <w:widowControl w:val="0"/>
              <w:spacing w:line="276" w:lineRule="auto"/>
              <w:rPr>
                <w:sz w:val="19"/>
                <w:szCs w:val="19"/>
              </w:rPr>
            </w:pPr>
            <w:r>
              <w:rPr>
                <w:sz w:val="19"/>
                <w:szCs w:val="19"/>
              </w:rPr>
              <w:t>Responsabile della prevenzione della corruzione e della trasparenza</w:t>
            </w:r>
          </w:p>
        </w:tc>
        <w:tc>
          <w:tcPr>
            <w:tcW w:w="2268" w:type="dxa"/>
            <w:tcBorders>
              <w:bottom w:val="single" w:sz="4" w:space="0" w:color="000000"/>
              <w:right w:val="single" w:sz="4" w:space="0" w:color="000000"/>
            </w:tcBorders>
            <w:shd w:val="solid" w:color="FFFFFF" w:fill="auto"/>
            <w:vAlign w:val="center"/>
          </w:tcPr>
          <w:p w14:paraId="5E52AE0F" w14:textId="77777777" w:rsidR="000A6F8B" w:rsidRDefault="000A6F8B">
            <w:pPr>
              <w:widowControl w:val="0"/>
              <w:spacing w:line="276" w:lineRule="auto"/>
              <w:rPr>
                <w:sz w:val="19"/>
                <w:szCs w:val="19"/>
              </w:rPr>
            </w:pPr>
            <w:r>
              <w:rPr>
                <w:sz w:val="19"/>
                <w:szCs w:val="19"/>
              </w:rPr>
              <w:t>Responsabile della prevenzione della corruzione e della trasparenza</w:t>
            </w:r>
          </w:p>
        </w:tc>
        <w:tc>
          <w:tcPr>
            <w:tcW w:w="1132" w:type="dxa"/>
            <w:tcBorders>
              <w:bottom w:val="single" w:sz="4" w:space="0" w:color="000000"/>
              <w:right w:val="single" w:sz="4" w:space="0" w:color="000000"/>
            </w:tcBorders>
            <w:shd w:val="solid" w:color="FFFFFF" w:fill="auto"/>
            <w:vAlign w:val="center"/>
          </w:tcPr>
          <w:p w14:paraId="24EC58CE"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1A17AB22" w14:textId="2841BDC7" w:rsidR="000A6F8B" w:rsidRDefault="00557E94">
            <w:pPr>
              <w:widowControl w:val="0"/>
              <w:spacing w:line="276" w:lineRule="auto"/>
              <w:jc w:val="center"/>
              <w:rPr>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219661CD" w14:textId="77777777" w:rsidR="000A6F8B" w:rsidRDefault="000A6F8B">
            <w:pPr>
              <w:widowControl w:val="0"/>
              <w:spacing w:line="276" w:lineRule="auto"/>
              <w:jc w:val="center"/>
              <w:rPr>
                <w:color w:val="000000"/>
                <w:sz w:val="19"/>
                <w:szCs w:val="19"/>
              </w:rPr>
            </w:pPr>
          </w:p>
          <w:p w14:paraId="2132A7FA" w14:textId="77777777" w:rsidR="000A6F8B" w:rsidRDefault="000A6F8B">
            <w:pPr>
              <w:widowControl w:val="0"/>
              <w:spacing w:line="276" w:lineRule="auto"/>
              <w:jc w:val="center"/>
              <w:rPr>
                <w:color w:val="000000"/>
                <w:sz w:val="19"/>
                <w:szCs w:val="19"/>
              </w:rPr>
            </w:pPr>
          </w:p>
          <w:p w14:paraId="2F62E5A2"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0103A18" w14:textId="77777777" w:rsidR="000A6F8B" w:rsidRDefault="000A6F8B">
            <w:pPr>
              <w:widowControl w:val="0"/>
              <w:spacing w:line="276" w:lineRule="auto"/>
              <w:jc w:val="center"/>
              <w:rPr>
                <w:color w:val="000000"/>
                <w:sz w:val="19"/>
                <w:szCs w:val="19"/>
              </w:rPr>
            </w:pPr>
          </w:p>
          <w:p w14:paraId="09914DB7" w14:textId="77777777" w:rsidR="000A6F8B" w:rsidRDefault="000A6F8B">
            <w:pPr>
              <w:widowControl w:val="0"/>
              <w:spacing w:line="276" w:lineRule="auto"/>
              <w:jc w:val="center"/>
              <w:rPr>
                <w:color w:val="000000"/>
                <w:sz w:val="19"/>
                <w:szCs w:val="19"/>
              </w:rPr>
            </w:pPr>
            <w:r>
              <w:rPr>
                <w:color w:val="000000"/>
                <w:sz w:val="19"/>
                <w:szCs w:val="19"/>
              </w:rPr>
              <w:t>Semestrale</w:t>
            </w:r>
          </w:p>
          <w:p w14:paraId="265F124A" w14:textId="77777777" w:rsidR="000A6F8B" w:rsidRDefault="000A6F8B">
            <w:pPr>
              <w:widowControl w:val="0"/>
              <w:spacing w:line="276" w:lineRule="auto"/>
              <w:jc w:val="center"/>
              <w:rPr>
                <w:color w:val="000000"/>
                <w:sz w:val="19"/>
                <w:szCs w:val="19"/>
              </w:rPr>
            </w:pPr>
            <w:r>
              <w:rPr>
                <w:color w:val="000000"/>
                <w:sz w:val="19"/>
                <w:szCs w:val="19"/>
              </w:rPr>
              <w:t>RPCT</w:t>
            </w:r>
          </w:p>
        </w:tc>
      </w:tr>
      <w:tr w:rsidR="000A6F8B" w14:paraId="62EB6C7A"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3F481661"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4B8F68F2"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57B9E05B" w14:textId="77777777" w:rsidR="000A6F8B" w:rsidRDefault="000A6F8B">
            <w:pPr>
              <w:widowControl w:val="0"/>
              <w:spacing w:line="276" w:lineRule="auto"/>
              <w:jc w:val="center"/>
              <w:rPr>
                <w:sz w:val="19"/>
                <w:szCs w:val="19"/>
              </w:rPr>
            </w:pPr>
          </w:p>
        </w:tc>
        <w:tc>
          <w:tcPr>
            <w:tcW w:w="1560" w:type="dxa"/>
            <w:tcBorders>
              <w:bottom w:val="single" w:sz="4" w:space="0" w:color="000000"/>
              <w:right w:val="single" w:sz="4" w:space="0" w:color="000000"/>
            </w:tcBorders>
            <w:shd w:val="solid" w:color="FFFFFF" w:fill="auto"/>
            <w:vAlign w:val="center"/>
          </w:tcPr>
          <w:p w14:paraId="10E0F81A" w14:textId="77777777" w:rsidR="000A6F8B" w:rsidRDefault="000A6F8B">
            <w:pPr>
              <w:widowControl w:val="0"/>
              <w:spacing w:line="276" w:lineRule="auto"/>
              <w:rPr>
                <w:sz w:val="19"/>
                <w:szCs w:val="19"/>
              </w:rPr>
            </w:pPr>
            <w:r>
              <w:rPr>
                <w:sz w:val="19"/>
                <w:szCs w:val="19"/>
              </w:rPr>
              <w:t>Regolamenti per la prevenzione e la repressione della corruzione e dell'illegalità</w:t>
            </w:r>
          </w:p>
        </w:tc>
        <w:tc>
          <w:tcPr>
            <w:tcW w:w="2268" w:type="dxa"/>
            <w:tcBorders>
              <w:bottom w:val="single" w:sz="4" w:space="0" w:color="000000"/>
              <w:right w:val="single" w:sz="4" w:space="0" w:color="000000"/>
            </w:tcBorders>
            <w:shd w:val="solid" w:color="FFFFFF" w:fill="auto"/>
            <w:vAlign w:val="center"/>
          </w:tcPr>
          <w:p w14:paraId="219AA649" w14:textId="77777777" w:rsidR="000A6F8B" w:rsidRDefault="000A6F8B">
            <w:pPr>
              <w:widowControl w:val="0"/>
              <w:spacing w:line="276" w:lineRule="auto"/>
              <w:rPr>
                <w:sz w:val="19"/>
                <w:szCs w:val="19"/>
              </w:rPr>
            </w:pPr>
            <w:r>
              <w:rPr>
                <w:sz w:val="19"/>
                <w:szCs w:val="19"/>
              </w:rPr>
              <w:t>Regolamenti per la prevenzione e la repressione della corruzione e dell'illegalità (laddove adottati)</w:t>
            </w:r>
          </w:p>
        </w:tc>
        <w:tc>
          <w:tcPr>
            <w:tcW w:w="1132" w:type="dxa"/>
            <w:tcBorders>
              <w:bottom w:val="single" w:sz="4" w:space="0" w:color="000000"/>
              <w:right w:val="single" w:sz="4" w:space="0" w:color="000000"/>
            </w:tcBorders>
            <w:shd w:val="solid" w:color="FFFFFF" w:fill="auto"/>
            <w:vAlign w:val="center"/>
          </w:tcPr>
          <w:p w14:paraId="44E9F1C5"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5DECF5B2" w14:textId="77777777" w:rsidR="000A6F8B" w:rsidRDefault="000A6F8B">
            <w:pPr>
              <w:widowControl w:val="0"/>
              <w:spacing w:line="276" w:lineRule="auto"/>
              <w:jc w:val="center"/>
              <w:rPr>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53163CF9" w14:textId="77777777" w:rsidR="000A6F8B" w:rsidRDefault="000A6F8B">
            <w:pPr>
              <w:widowControl w:val="0"/>
              <w:spacing w:line="276" w:lineRule="auto"/>
              <w:jc w:val="center"/>
              <w:rPr>
                <w:color w:val="000000"/>
                <w:sz w:val="19"/>
                <w:szCs w:val="19"/>
              </w:rPr>
            </w:pPr>
          </w:p>
          <w:p w14:paraId="172DF2C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8C7795C" w14:textId="77777777" w:rsidR="000A6F8B" w:rsidRDefault="000A6F8B">
            <w:pPr>
              <w:widowControl w:val="0"/>
              <w:spacing w:line="276" w:lineRule="auto"/>
              <w:jc w:val="center"/>
              <w:rPr>
                <w:color w:val="000000"/>
                <w:sz w:val="19"/>
                <w:szCs w:val="19"/>
              </w:rPr>
            </w:pPr>
          </w:p>
          <w:p w14:paraId="778799AE" w14:textId="77777777" w:rsidR="000A6F8B" w:rsidRDefault="000A6F8B">
            <w:pPr>
              <w:widowControl w:val="0"/>
              <w:spacing w:line="276" w:lineRule="auto"/>
              <w:jc w:val="center"/>
              <w:rPr>
                <w:color w:val="000000"/>
                <w:sz w:val="19"/>
                <w:szCs w:val="19"/>
              </w:rPr>
            </w:pPr>
            <w:r>
              <w:rPr>
                <w:color w:val="000000"/>
                <w:sz w:val="19"/>
                <w:szCs w:val="19"/>
              </w:rPr>
              <w:t>Semestrale</w:t>
            </w:r>
          </w:p>
          <w:p w14:paraId="281FB18E" w14:textId="77777777" w:rsidR="000A6F8B" w:rsidRDefault="000A6F8B">
            <w:pPr>
              <w:widowControl w:val="0"/>
              <w:spacing w:line="276" w:lineRule="auto"/>
              <w:jc w:val="center"/>
              <w:rPr>
                <w:color w:val="000000"/>
                <w:sz w:val="19"/>
                <w:szCs w:val="19"/>
              </w:rPr>
            </w:pPr>
            <w:r>
              <w:rPr>
                <w:color w:val="000000"/>
                <w:sz w:val="19"/>
                <w:szCs w:val="19"/>
              </w:rPr>
              <w:t>RPCT</w:t>
            </w:r>
          </w:p>
        </w:tc>
      </w:tr>
      <w:tr w:rsidR="000A6F8B" w14:paraId="0DB68BD0" w14:textId="77777777" w:rsidTr="00EA3D51">
        <w:trPr>
          <w:trHeight w:val="792"/>
          <w:jc w:val="center"/>
        </w:trPr>
        <w:tc>
          <w:tcPr>
            <w:tcW w:w="1413" w:type="dxa"/>
            <w:vMerge/>
            <w:tcBorders>
              <w:left w:val="single" w:sz="4" w:space="0" w:color="000000"/>
              <w:bottom w:val="single" w:sz="4" w:space="0" w:color="000000"/>
              <w:right w:val="single" w:sz="4" w:space="0" w:color="000000"/>
            </w:tcBorders>
            <w:vAlign w:val="center"/>
          </w:tcPr>
          <w:p w14:paraId="7CAD60A1"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2260F84D"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7D226687" w14:textId="77777777" w:rsidR="000A6F8B" w:rsidRDefault="000A6F8B">
            <w:pPr>
              <w:widowControl w:val="0"/>
              <w:spacing w:line="276" w:lineRule="auto"/>
              <w:jc w:val="center"/>
              <w:rPr>
                <w:sz w:val="19"/>
                <w:szCs w:val="19"/>
              </w:rPr>
            </w:pPr>
            <w:r>
              <w:rPr>
                <w:sz w:val="19"/>
                <w:szCs w:val="19"/>
              </w:rPr>
              <w:t>Art. 1, c. 14, l. n. 190/2012</w:t>
            </w:r>
          </w:p>
        </w:tc>
        <w:tc>
          <w:tcPr>
            <w:tcW w:w="1560" w:type="dxa"/>
            <w:tcBorders>
              <w:bottom w:val="single" w:sz="4" w:space="0" w:color="000000"/>
              <w:right w:val="single" w:sz="4" w:space="0" w:color="000000"/>
            </w:tcBorders>
            <w:shd w:val="solid" w:color="FFFFFF" w:fill="auto"/>
            <w:vAlign w:val="center"/>
          </w:tcPr>
          <w:p w14:paraId="2BC450F7" w14:textId="77777777" w:rsidR="000A6F8B" w:rsidRDefault="000A6F8B">
            <w:pPr>
              <w:widowControl w:val="0"/>
              <w:spacing w:line="276" w:lineRule="auto"/>
              <w:rPr>
                <w:sz w:val="19"/>
                <w:szCs w:val="19"/>
              </w:rPr>
            </w:pPr>
            <w:r>
              <w:rPr>
                <w:sz w:val="19"/>
                <w:szCs w:val="19"/>
              </w:rPr>
              <w:t xml:space="preserve">Relazione del responsabile della prevenzione della corruzione e della trasparenza </w:t>
            </w:r>
          </w:p>
        </w:tc>
        <w:tc>
          <w:tcPr>
            <w:tcW w:w="2268" w:type="dxa"/>
            <w:tcBorders>
              <w:bottom w:val="single" w:sz="4" w:space="0" w:color="000000"/>
              <w:right w:val="single" w:sz="4" w:space="0" w:color="000000"/>
            </w:tcBorders>
            <w:shd w:val="solid" w:color="FFFFFF" w:fill="auto"/>
            <w:vAlign w:val="center"/>
          </w:tcPr>
          <w:p w14:paraId="2562DA64" w14:textId="77777777" w:rsidR="000A6F8B" w:rsidRDefault="000A6F8B">
            <w:pPr>
              <w:widowControl w:val="0"/>
              <w:spacing w:line="276" w:lineRule="auto"/>
              <w:rPr>
                <w:sz w:val="19"/>
                <w:szCs w:val="19"/>
              </w:rPr>
            </w:pPr>
            <w:r>
              <w:rPr>
                <w:sz w:val="19"/>
                <w:szCs w:val="19"/>
              </w:rPr>
              <w:t>Relazione del responsabile della prevenzione della corruzione recante i risultati dell’attività svolta (entro il 15 dicembre di ogni anno)</w:t>
            </w:r>
          </w:p>
        </w:tc>
        <w:tc>
          <w:tcPr>
            <w:tcW w:w="1132" w:type="dxa"/>
            <w:tcBorders>
              <w:bottom w:val="single" w:sz="4" w:space="0" w:color="000000"/>
              <w:right w:val="single" w:sz="4" w:space="0" w:color="000000"/>
            </w:tcBorders>
            <w:shd w:val="solid" w:color="FFFFFF" w:fill="auto"/>
            <w:vAlign w:val="center"/>
          </w:tcPr>
          <w:p w14:paraId="5C60ECD1" w14:textId="77777777" w:rsidR="000A6F8B" w:rsidRDefault="000A6F8B">
            <w:pPr>
              <w:widowControl w:val="0"/>
              <w:spacing w:line="276" w:lineRule="auto"/>
              <w:jc w:val="center"/>
              <w:rPr>
                <w:sz w:val="19"/>
                <w:szCs w:val="19"/>
              </w:rPr>
            </w:pPr>
            <w:r>
              <w:rPr>
                <w:sz w:val="19"/>
                <w:szCs w:val="19"/>
              </w:rPr>
              <w:t xml:space="preserve">Annuale </w:t>
            </w:r>
            <w:r>
              <w:rPr>
                <w:sz w:val="19"/>
                <w:szCs w:val="19"/>
              </w:rPr>
              <w:br/>
              <w:t>(ex art. 1, c. 14, L. n. 190/2012)</w:t>
            </w:r>
          </w:p>
        </w:tc>
        <w:tc>
          <w:tcPr>
            <w:tcW w:w="1417" w:type="dxa"/>
            <w:tcBorders>
              <w:bottom w:val="single" w:sz="4" w:space="0" w:color="000000"/>
              <w:right w:val="single" w:sz="4" w:space="0" w:color="000000"/>
            </w:tcBorders>
            <w:vAlign w:val="center"/>
          </w:tcPr>
          <w:p w14:paraId="0D69FA80" w14:textId="77777777" w:rsidR="000A6F8B" w:rsidRDefault="000A6F8B">
            <w:pPr>
              <w:widowControl w:val="0"/>
              <w:spacing w:line="276" w:lineRule="auto"/>
              <w:jc w:val="center"/>
              <w:rPr>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7E16A26D" w14:textId="77777777" w:rsidR="000A6F8B" w:rsidRDefault="000A6F8B">
            <w:pPr>
              <w:widowControl w:val="0"/>
              <w:spacing w:line="276" w:lineRule="auto"/>
              <w:jc w:val="center"/>
              <w:rPr>
                <w:color w:val="000000"/>
                <w:sz w:val="19"/>
                <w:szCs w:val="19"/>
              </w:rPr>
            </w:pPr>
          </w:p>
        </w:tc>
        <w:tc>
          <w:tcPr>
            <w:tcW w:w="1132" w:type="dxa"/>
            <w:tcBorders>
              <w:bottom w:val="single" w:sz="4" w:space="0" w:color="000000"/>
              <w:right w:val="single" w:sz="4" w:space="0" w:color="000000"/>
            </w:tcBorders>
            <w:tcMar>
              <w:left w:w="10" w:type="dxa"/>
              <w:right w:w="10" w:type="dxa"/>
            </w:tcMar>
          </w:tcPr>
          <w:p w14:paraId="4562351F" w14:textId="77777777" w:rsidR="000A6F8B" w:rsidRDefault="000A6F8B">
            <w:pPr>
              <w:widowControl w:val="0"/>
              <w:spacing w:line="276" w:lineRule="auto"/>
              <w:jc w:val="center"/>
              <w:rPr>
                <w:color w:val="000000"/>
                <w:sz w:val="19"/>
                <w:szCs w:val="19"/>
              </w:rPr>
            </w:pPr>
            <w:r>
              <w:rPr>
                <w:color w:val="000000"/>
                <w:sz w:val="19"/>
                <w:szCs w:val="19"/>
              </w:rPr>
              <w:t>Annuale</w:t>
            </w:r>
          </w:p>
          <w:p w14:paraId="639CB41C" w14:textId="77777777" w:rsidR="000A6F8B" w:rsidRDefault="000A6F8B">
            <w:pPr>
              <w:widowControl w:val="0"/>
              <w:spacing w:line="276" w:lineRule="auto"/>
              <w:jc w:val="center"/>
              <w:rPr>
                <w:color w:val="000000"/>
                <w:sz w:val="19"/>
                <w:szCs w:val="19"/>
              </w:rPr>
            </w:pPr>
            <w:r>
              <w:rPr>
                <w:color w:val="000000"/>
                <w:sz w:val="19"/>
                <w:szCs w:val="19"/>
              </w:rPr>
              <w:t>RPCT</w:t>
            </w:r>
          </w:p>
        </w:tc>
      </w:tr>
      <w:tr w:rsidR="000A6F8B" w14:paraId="3ADB0B99" w14:textId="77777777" w:rsidTr="00EA3D51">
        <w:trPr>
          <w:trHeight w:val="1500"/>
          <w:jc w:val="center"/>
        </w:trPr>
        <w:tc>
          <w:tcPr>
            <w:tcW w:w="1413" w:type="dxa"/>
            <w:vMerge/>
            <w:tcBorders>
              <w:left w:val="single" w:sz="4" w:space="0" w:color="000000"/>
              <w:bottom w:val="single" w:sz="4" w:space="0" w:color="000000"/>
              <w:right w:val="single" w:sz="4" w:space="0" w:color="000000"/>
            </w:tcBorders>
            <w:vAlign w:val="center"/>
          </w:tcPr>
          <w:p w14:paraId="2F1E64C8"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3C0D2BAA"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050FEE2" w14:textId="77777777" w:rsidR="000A6F8B" w:rsidRDefault="000A6F8B">
            <w:pPr>
              <w:widowControl w:val="0"/>
              <w:spacing w:line="276" w:lineRule="auto"/>
              <w:jc w:val="center"/>
              <w:rPr>
                <w:sz w:val="19"/>
                <w:szCs w:val="19"/>
              </w:rPr>
            </w:pPr>
            <w:r>
              <w:rPr>
                <w:sz w:val="19"/>
                <w:szCs w:val="19"/>
              </w:rPr>
              <w:t>Art. 1, c. 3, l. n. 190/2012</w:t>
            </w:r>
          </w:p>
        </w:tc>
        <w:tc>
          <w:tcPr>
            <w:tcW w:w="1560" w:type="dxa"/>
            <w:tcBorders>
              <w:bottom w:val="single" w:sz="4" w:space="0" w:color="000000"/>
              <w:right w:val="single" w:sz="4" w:space="0" w:color="000000"/>
            </w:tcBorders>
            <w:shd w:val="solid" w:color="FFFFFF" w:fill="auto"/>
            <w:vAlign w:val="center"/>
          </w:tcPr>
          <w:p w14:paraId="1E4F140C" w14:textId="77777777" w:rsidR="000A6F8B" w:rsidRDefault="000A6F8B">
            <w:pPr>
              <w:widowControl w:val="0"/>
              <w:spacing w:line="276" w:lineRule="auto"/>
              <w:rPr>
                <w:sz w:val="19"/>
                <w:szCs w:val="19"/>
              </w:rPr>
            </w:pPr>
            <w:r>
              <w:rPr>
                <w:sz w:val="19"/>
                <w:szCs w:val="19"/>
              </w:rPr>
              <w:t xml:space="preserve">Provvedimenti adottati dall'A.N.AC. ed atti di adeguamento a tali provvedimenti </w:t>
            </w:r>
          </w:p>
        </w:tc>
        <w:tc>
          <w:tcPr>
            <w:tcW w:w="2268" w:type="dxa"/>
            <w:tcBorders>
              <w:bottom w:val="single" w:sz="4" w:space="0" w:color="000000"/>
              <w:right w:val="single" w:sz="4" w:space="0" w:color="000000"/>
            </w:tcBorders>
            <w:shd w:val="solid" w:color="FFFFFF" w:fill="auto"/>
            <w:vAlign w:val="center"/>
          </w:tcPr>
          <w:p w14:paraId="5AC0D212" w14:textId="77777777" w:rsidR="000A6F8B" w:rsidRDefault="000A6F8B">
            <w:pPr>
              <w:widowControl w:val="0"/>
              <w:spacing w:line="276" w:lineRule="auto"/>
              <w:rPr>
                <w:sz w:val="19"/>
                <w:szCs w:val="19"/>
              </w:rPr>
            </w:pPr>
            <w:r>
              <w:rPr>
                <w:sz w:val="19"/>
                <w:szCs w:val="19"/>
              </w:rPr>
              <w:t>Provvedimenti adottati dall'A.N.AC. ed atti di adeguamento a tali provvedimenti in materia di vigilanza e controllo nell'anticorruzione</w:t>
            </w:r>
          </w:p>
        </w:tc>
        <w:tc>
          <w:tcPr>
            <w:tcW w:w="1132" w:type="dxa"/>
            <w:tcBorders>
              <w:bottom w:val="single" w:sz="4" w:space="0" w:color="000000"/>
              <w:right w:val="single" w:sz="4" w:space="0" w:color="000000"/>
            </w:tcBorders>
            <w:shd w:val="solid" w:color="FFFFFF" w:fill="auto"/>
            <w:vAlign w:val="center"/>
          </w:tcPr>
          <w:p w14:paraId="3247E1D8"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0AAFE520" w14:textId="37BB5E63" w:rsidR="000A6F8B" w:rsidRDefault="0027773B">
            <w:pPr>
              <w:widowControl w:val="0"/>
              <w:spacing w:line="276" w:lineRule="auto"/>
              <w:jc w:val="center"/>
              <w:rPr>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1EFC1259"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758A57E" w14:textId="77777777" w:rsidR="000A6F8B" w:rsidRDefault="000A6F8B">
            <w:pPr>
              <w:widowControl w:val="0"/>
              <w:spacing w:line="276" w:lineRule="auto"/>
              <w:jc w:val="center"/>
              <w:rPr>
                <w:color w:val="000000"/>
                <w:sz w:val="19"/>
                <w:szCs w:val="19"/>
              </w:rPr>
            </w:pPr>
            <w:r>
              <w:rPr>
                <w:color w:val="000000"/>
                <w:sz w:val="19"/>
                <w:szCs w:val="19"/>
              </w:rPr>
              <w:t>Annuale</w:t>
            </w:r>
          </w:p>
          <w:p w14:paraId="2ED19F5A" w14:textId="1F89CDF5" w:rsidR="000A6F8B" w:rsidRDefault="0027773B">
            <w:pPr>
              <w:widowControl w:val="0"/>
              <w:spacing w:line="276" w:lineRule="auto"/>
              <w:jc w:val="center"/>
              <w:rPr>
                <w:color w:val="000000"/>
                <w:sz w:val="19"/>
                <w:szCs w:val="19"/>
              </w:rPr>
            </w:pPr>
            <w:r>
              <w:rPr>
                <w:color w:val="000000"/>
                <w:sz w:val="19"/>
                <w:szCs w:val="19"/>
              </w:rPr>
              <w:t>RPCT</w:t>
            </w:r>
          </w:p>
        </w:tc>
      </w:tr>
      <w:tr w:rsidR="000A6F8B" w14:paraId="3B9116AB" w14:textId="77777777" w:rsidTr="00EA3D51">
        <w:trPr>
          <w:trHeight w:val="528"/>
          <w:jc w:val="center"/>
        </w:trPr>
        <w:tc>
          <w:tcPr>
            <w:tcW w:w="1413" w:type="dxa"/>
            <w:vMerge/>
            <w:tcBorders>
              <w:left w:val="single" w:sz="4" w:space="0" w:color="000000"/>
              <w:bottom w:val="single" w:sz="4" w:space="0" w:color="000000"/>
              <w:right w:val="single" w:sz="4" w:space="0" w:color="000000"/>
            </w:tcBorders>
            <w:vAlign w:val="center"/>
          </w:tcPr>
          <w:p w14:paraId="0058C680" w14:textId="77777777" w:rsidR="000A6F8B" w:rsidRDefault="000A6F8B">
            <w:pPr>
              <w:widowControl w:val="0"/>
              <w:spacing w:line="276" w:lineRule="auto"/>
              <w:rPr>
                <w:sz w:val="19"/>
                <w:szCs w:val="19"/>
              </w:rPr>
            </w:pPr>
          </w:p>
        </w:tc>
        <w:tc>
          <w:tcPr>
            <w:tcW w:w="1278" w:type="dxa"/>
            <w:vMerge/>
            <w:tcBorders>
              <w:left w:val="single" w:sz="4" w:space="0" w:color="000000"/>
              <w:bottom w:val="single" w:sz="4" w:space="0" w:color="000000"/>
              <w:right w:val="single" w:sz="4" w:space="0" w:color="000000"/>
            </w:tcBorders>
            <w:vAlign w:val="center"/>
          </w:tcPr>
          <w:p w14:paraId="68C3CEC6"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3AE07D90" w14:textId="77777777" w:rsidR="000A6F8B" w:rsidRDefault="000A6F8B">
            <w:pPr>
              <w:widowControl w:val="0"/>
              <w:spacing w:line="276" w:lineRule="auto"/>
              <w:jc w:val="center"/>
              <w:rPr>
                <w:sz w:val="19"/>
                <w:szCs w:val="19"/>
              </w:rPr>
            </w:pPr>
            <w:r>
              <w:rPr>
                <w:sz w:val="19"/>
                <w:szCs w:val="19"/>
              </w:rPr>
              <w:t>Art. 18, c. 5, d.lgs. n. 39/2013</w:t>
            </w:r>
          </w:p>
        </w:tc>
        <w:tc>
          <w:tcPr>
            <w:tcW w:w="1560" w:type="dxa"/>
            <w:tcBorders>
              <w:right w:val="single" w:sz="4" w:space="0" w:color="000000"/>
            </w:tcBorders>
            <w:shd w:val="solid" w:color="FFFFFF" w:fill="auto"/>
            <w:vAlign w:val="center"/>
          </w:tcPr>
          <w:p w14:paraId="513DDA4C" w14:textId="77777777" w:rsidR="000A6F8B" w:rsidRDefault="000A6F8B">
            <w:pPr>
              <w:widowControl w:val="0"/>
              <w:spacing w:line="276" w:lineRule="auto"/>
              <w:rPr>
                <w:sz w:val="19"/>
                <w:szCs w:val="19"/>
              </w:rPr>
            </w:pPr>
            <w:r>
              <w:rPr>
                <w:sz w:val="19"/>
                <w:szCs w:val="19"/>
              </w:rPr>
              <w:t xml:space="preserve">Atti di accertamento delle violazioni </w:t>
            </w:r>
          </w:p>
        </w:tc>
        <w:tc>
          <w:tcPr>
            <w:tcW w:w="2268" w:type="dxa"/>
            <w:tcBorders>
              <w:right w:val="single" w:sz="4" w:space="0" w:color="000000"/>
            </w:tcBorders>
            <w:shd w:val="solid" w:color="FFFFFF" w:fill="auto"/>
            <w:vAlign w:val="center"/>
          </w:tcPr>
          <w:p w14:paraId="4CEC7F68" w14:textId="77777777" w:rsidR="000A6F8B" w:rsidRDefault="000A6F8B">
            <w:pPr>
              <w:widowControl w:val="0"/>
              <w:spacing w:line="276" w:lineRule="auto"/>
              <w:rPr>
                <w:sz w:val="19"/>
                <w:szCs w:val="19"/>
              </w:rPr>
            </w:pPr>
            <w:r>
              <w:rPr>
                <w:sz w:val="19"/>
                <w:szCs w:val="19"/>
              </w:rPr>
              <w:t>Atti di accertamento delle violazioni delle disposizioni di cui al d.lgs. n. 39/2013</w:t>
            </w:r>
          </w:p>
        </w:tc>
        <w:tc>
          <w:tcPr>
            <w:tcW w:w="1132" w:type="dxa"/>
            <w:tcBorders>
              <w:bottom w:val="single" w:sz="4" w:space="0" w:color="000000"/>
              <w:right w:val="single" w:sz="4" w:space="0" w:color="000000"/>
            </w:tcBorders>
            <w:shd w:val="solid" w:color="FFFFFF" w:fill="auto"/>
            <w:vAlign w:val="center"/>
          </w:tcPr>
          <w:p w14:paraId="27E0A4E8"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70230FE0" w14:textId="01EFB8A9" w:rsidR="000A6F8B" w:rsidRDefault="0027773B">
            <w:pPr>
              <w:widowControl w:val="0"/>
              <w:spacing w:line="276" w:lineRule="auto"/>
              <w:jc w:val="center"/>
              <w:rPr>
                <w:color w:val="000000"/>
                <w:sz w:val="19"/>
                <w:szCs w:val="19"/>
              </w:rPr>
            </w:pPr>
            <w:r>
              <w:rPr>
                <w:color w:val="000000"/>
                <w:sz w:val="19"/>
                <w:szCs w:val="19"/>
              </w:rPr>
              <w:t>RPCT</w:t>
            </w:r>
          </w:p>
        </w:tc>
        <w:tc>
          <w:tcPr>
            <w:tcW w:w="1278" w:type="dxa"/>
            <w:tcBorders>
              <w:bottom w:val="single" w:sz="4" w:space="0" w:color="000000"/>
              <w:right w:val="single" w:sz="4" w:space="0" w:color="000000"/>
            </w:tcBorders>
            <w:tcMar>
              <w:left w:w="10" w:type="dxa"/>
              <w:right w:w="10" w:type="dxa"/>
            </w:tcMar>
          </w:tcPr>
          <w:p w14:paraId="01E5C242" w14:textId="77777777" w:rsidR="000A6F8B" w:rsidRDefault="000A6F8B">
            <w:pPr>
              <w:widowControl w:val="0"/>
              <w:spacing w:line="276" w:lineRule="auto"/>
              <w:jc w:val="center"/>
              <w:rPr>
                <w:color w:val="000000"/>
                <w:sz w:val="19"/>
                <w:szCs w:val="19"/>
              </w:rPr>
            </w:pPr>
            <w:r>
              <w:rPr>
                <w:color w:val="000000"/>
                <w:sz w:val="19"/>
                <w:szCs w:val="19"/>
              </w:rPr>
              <w:t>Entro 10gg.</w:t>
            </w:r>
          </w:p>
        </w:tc>
        <w:tc>
          <w:tcPr>
            <w:tcW w:w="1132" w:type="dxa"/>
            <w:tcBorders>
              <w:bottom w:val="single" w:sz="4" w:space="0" w:color="000000"/>
              <w:right w:val="single" w:sz="4" w:space="0" w:color="000000"/>
            </w:tcBorders>
            <w:tcMar>
              <w:left w:w="10" w:type="dxa"/>
              <w:right w:w="10" w:type="dxa"/>
            </w:tcMar>
          </w:tcPr>
          <w:p w14:paraId="665A2169" w14:textId="77777777" w:rsidR="000A6F8B" w:rsidRDefault="000A6F8B">
            <w:pPr>
              <w:widowControl w:val="0"/>
              <w:spacing w:line="276" w:lineRule="auto"/>
              <w:jc w:val="center"/>
              <w:rPr>
                <w:color w:val="000000"/>
                <w:sz w:val="19"/>
                <w:szCs w:val="19"/>
              </w:rPr>
            </w:pPr>
            <w:r>
              <w:rPr>
                <w:color w:val="000000"/>
                <w:sz w:val="19"/>
                <w:szCs w:val="19"/>
              </w:rPr>
              <w:t>Semestrale</w:t>
            </w:r>
          </w:p>
          <w:p w14:paraId="2AC0A545" w14:textId="691316AB" w:rsidR="000A6F8B" w:rsidRDefault="0027773B">
            <w:pPr>
              <w:widowControl w:val="0"/>
              <w:spacing w:line="276" w:lineRule="auto"/>
              <w:jc w:val="center"/>
              <w:rPr>
                <w:color w:val="000000"/>
                <w:sz w:val="19"/>
                <w:szCs w:val="19"/>
              </w:rPr>
            </w:pPr>
            <w:r>
              <w:rPr>
                <w:color w:val="000000"/>
                <w:sz w:val="19"/>
                <w:szCs w:val="19"/>
              </w:rPr>
              <w:t>RPCT</w:t>
            </w:r>
          </w:p>
        </w:tc>
      </w:tr>
      <w:tr w:rsidR="000A6F8B" w14:paraId="3CF06164" w14:textId="77777777" w:rsidTr="00EA3D51">
        <w:trPr>
          <w:trHeight w:val="1056"/>
          <w:jc w:val="center"/>
        </w:trPr>
        <w:tc>
          <w:tcPr>
            <w:tcW w:w="1413" w:type="dxa"/>
            <w:vMerge w:val="restart"/>
            <w:tcBorders>
              <w:left w:val="single" w:sz="4" w:space="0" w:color="000000"/>
              <w:right w:val="single" w:sz="4" w:space="0" w:color="000000"/>
            </w:tcBorders>
            <w:shd w:val="solid" w:color="FFFFFF" w:fill="auto"/>
            <w:vAlign w:val="center"/>
          </w:tcPr>
          <w:p w14:paraId="481F665A" w14:textId="77777777" w:rsidR="000A6F8B" w:rsidRDefault="000A6F8B">
            <w:pPr>
              <w:widowControl w:val="0"/>
              <w:spacing w:line="276" w:lineRule="auto"/>
              <w:jc w:val="center"/>
              <w:rPr>
                <w:b/>
                <w:bCs/>
                <w:sz w:val="19"/>
                <w:szCs w:val="19"/>
              </w:rPr>
            </w:pPr>
            <w:r>
              <w:rPr>
                <w:b/>
                <w:bCs/>
                <w:sz w:val="19"/>
                <w:szCs w:val="19"/>
              </w:rPr>
              <w:t xml:space="preserve">Altri contenuti </w:t>
            </w:r>
          </w:p>
        </w:tc>
        <w:tc>
          <w:tcPr>
            <w:tcW w:w="1278" w:type="dxa"/>
            <w:vMerge w:val="restart"/>
            <w:tcBorders>
              <w:left w:val="single" w:sz="4" w:space="0" w:color="000000"/>
              <w:right w:val="single" w:sz="4" w:space="0" w:color="000000"/>
            </w:tcBorders>
            <w:shd w:val="solid" w:color="FFFFFF" w:fill="auto"/>
            <w:vAlign w:val="center"/>
          </w:tcPr>
          <w:p w14:paraId="77A6686D" w14:textId="77777777" w:rsidR="000A6F8B" w:rsidRDefault="000A6F8B">
            <w:pPr>
              <w:widowControl w:val="0"/>
              <w:spacing w:line="276" w:lineRule="auto"/>
              <w:jc w:val="center"/>
              <w:rPr>
                <w:b/>
                <w:bCs/>
                <w:sz w:val="19"/>
                <w:szCs w:val="19"/>
              </w:rPr>
            </w:pPr>
            <w:r>
              <w:rPr>
                <w:b/>
                <w:bCs/>
                <w:sz w:val="19"/>
                <w:szCs w:val="19"/>
              </w:rPr>
              <w:t>Accesso civico</w:t>
            </w:r>
          </w:p>
        </w:tc>
        <w:tc>
          <w:tcPr>
            <w:tcW w:w="1275" w:type="dxa"/>
            <w:tcBorders>
              <w:bottom w:val="single" w:sz="4" w:space="0" w:color="000000"/>
              <w:right w:val="single" w:sz="4" w:space="0" w:color="000000"/>
            </w:tcBorders>
            <w:shd w:val="solid" w:color="FFFFFF" w:fill="auto"/>
            <w:vAlign w:val="center"/>
          </w:tcPr>
          <w:p w14:paraId="460126B7" w14:textId="77777777" w:rsidR="000A6F8B" w:rsidRDefault="000A6F8B">
            <w:pPr>
              <w:widowControl w:val="0"/>
              <w:spacing w:line="276" w:lineRule="auto"/>
              <w:jc w:val="center"/>
              <w:rPr>
                <w:sz w:val="19"/>
                <w:szCs w:val="19"/>
                <w:lang w:val="en-US"/>
              </w:rPr>
            </w:pPr>
            <w:r>
              <w:rPr>
                <w:sz w:val="19"/>
                <w:szCs w:val="19"/>
                <w:lang w:val="en-US"/>
              </w:rPr>
              <w:t>Art. 5, c. 1, d.lgs. n. 33/2013 / Art. 2, c. 9-bis, l. 241/90</w:t>
            </w:r>
          </w:p>
        </w:tc>
        <w:tc>
          <w:tcPr>
            <w:tcW w:w="1560" w:type="dxa"/>
            <w:tcBorders>
              <w:top w:val="single" w:sz="4" w:space="0" w:color="000000"/>
              <w:right w:val="single" w:sz="4" w:space="0" w:color="000000"/>
            </w:tcBorders>
            <w:shd w:val="solid" w:color="FFFFFF" w:fill="auto"/>
            <w:vAlign w:val="center"/>
          </w:tcPr>
          <w:p w14:paraId="353723E8" w14:textId="77777777" w:rsidR="000A6F8B" w:rsidRDefault="000A6F8B">
            <w:pPr>
              <w:widowControl w:val="0"/>
              <w:spacing w:line="276" w:lineRule="auto"/>
              <w:rPr>
                <w:sz w:val="19"/>
                <w:szCs w:val="19"/>
              </w:rPr>
            </w:pPr>
            <w:r>
              <w:rPr>
                <w:sz w:val="19"/>
                <w:szCs w:val="19"/>
              </w:rPr>
              <w:t>Accesso civico "semplice"concernente dati, documenti e informazioni soggetti a pubblicazione obbligatoria</w:t>
            </w:r>
          </w:p>
        </w:tc>
        <w:tc>
          <w:tcPr>
            <w:tcW w:w="2268" w:type="dxa"/>
            <w:tcBorders>
              <w:top w:val="single" w:sz="4" w:space="0" w:color="000000"/>
              <w:bottom w:val="single" w:sz="4" w:space="0" w:color="000000"/>
              <w:right w:val="single" w:sz="4" w:space="0" w:color="000000"/>
            </w:tcBorders>
            <w:shd w:val="solid" w:color="FFFFFF" w:fill="auto"/>
            <w:vAlign w:val="center"/>
          </w:tcPr>
          <w:p w14:paraId="1F694490" w14:textId="77777777" w:rsidR="000A6F8B" w:rsidRDefault="000A6F8B">
            <w:pPr>
              <w:widowControl w:val="0"/>
              <w:spacing w:line="276" w:lineRule="auto"/>
              <w:rPr>
                <w:sz w:val="19"/>
                <w:szCs w:val="19"/>
              </w:rPr>
            </w:pPr>
            <w:r>
              <w:rPr>
                <w:sz w:val="19"/>
                <w:szCs w:val="19"/>
              </w:rPr>
              <w:t>Nome del Responsabile della prevenzione della corruzione e della trasparenza cui è presentata la richiesta di accesso civico, nonchè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132" w:type="dxa"/>
            <w:tcBorders>
              <w:bottom w:val="single" w:sz="4" w:space="0" w:color="000000"/>
              <w:right w:val="single" w:sz="4" w:space="0" w:color="000000"/>
            </w:tcBorders>
            <w:shd w:val="solid" w:color="FFFFFF" w:fill="auto"/>
            <w:vAlign w:val="center"/>
          </w:tcPr>
          <w:p w14:paraId="24781484"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2DB7DB61" w14:textId="035D8EC6" w:rsidR="000A6F8B" w:rsidRDefault="0027773B">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523EA128" w14:textId="77777777" w:rsidR="000A6F8B" w:rsidRDefault="000A6F8B">
            <w:pPr>
              <w:widowControl w:val="0"/>
              <w:spacing w:line="276" w:lineRule="auto"/>
              <w:jc w:val="center"/>
              <w:rPr>
                <w:color w:val="000000"/>
                <w:sz w:val="19"/>
                <w:szCs w:val="19"/>
              </w:rPr>
            </w:pPr>
          </w:p>
          <w:p w14:paraId="47B96302" w14:textId="77777777" w:rsidR="000A6F8B" w:rsidRDefault="000A6F8B">
            <w:pPr>
              <w:widowControl w:val="0"/>
              <w:spacing w:line="276" w:lineRule="auto"/>
              <w:jc w:val="center"/>
              <w:rPr>
                <w:color w:val="000000"/>
                <w:sz w:val="19"/>
                <w:szCs w:val="19"/>
              </w:rPr>
            </w:pPr>
          </w:p>
          <w:p w14:paraId="2E1817A6" w14:textId="77777777" w:rsidR="000A6F8B" w:rsidRDefault="000A6F8B">
            <w:pPr>
              <w:widowControl w:val="0"/>
              <w:spacing w:line="276" w:lineRule="auto"/>
              <w:jc w:val="center"/>
              <w:rPr>
                <w:color w:val="000000"/>
                <w:sz w:val="19"/>
                <w:szCs w:val="19"/>
              </w:rPr>
            </w:pPr>
          </w:p>
          <w:p w14:paraId="6D4FFF90" w14:textId="77777777" w:rsidR="000A6F8B" w:rsidRDefault="000A6F8B">
            <w:pPr>
              <w:widowControl w:val="0"/>
              <w:spacing w:line="276" w:lineRule="auto"/>
              <w:jc w:val="center"/>
              <w:rPr>
                <w:color w:val="000000"/>
                <w:sz w:val="19"/>
                <w:szCs w:val="19"/>
              </w:rPr>
            </w:pPr>
          </w:p>
          <w:p w14:paraId="310C235C" w14:textId="77777777" w:rsidR="000A6F8B" w:rsidRDefault="000A6F8B">
            <w:pPr>
              <w:widowControl w:val="0"/>
              <w:spacing w:line="276" w:lineRule="auto"/>
              <w:jc w:val="center"/>
              <w:rPr>
                <w:color w:val="000000"/>
                <w:sz w:val="19"/>
                <w:szCs w:val="19"/>
              </w:rPr>
            </w:pPr>
          </w:p>
          <w:p w14:paraId="39B55790" w14:textId="77777777" w:rsidR="000A6F8B" w:rsidRDefault="000A6F8B">
            <w:pPr>
              <w:widowControl w:val="0"/>
              <w:spacing w:line="276" w:lineRule="auto"/>
              <w:jc w:val="center"/>
              <w:rPr>
                <w:color w:val="000000"/>
                <w:sz w:val="19"/>
                <w:szCs w:val="19"/>
              </w:rPr>
            </w:pPr>
          </w:p>
          <w:p w14:paraId="7CED12AA" w14:textId="77777777" w:rsidR="000A6F8B" w:rsidRDefault="000A6F8B">
            <w:pPr>
              <w:widowControl w:val="0"/>
              <w:spacing w:line="276" w:lineRule="auto"/>
              <w:jc w:val="center"/>
              <w:rPr>
                <w:color w:val="000000"/>
                <w:sz w:val="19"/>
                <w:szCs w:val="19"/>
              </w:rPr>
            </w:pPr>
          </w:p>
          <w:p w14:paraId="2DF1FE6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7BA0FAF" w14:textId="77777777" w:rsidR="000A6F8B" w:rsidRDefault="000A6F8B">
            <w:pPr>
              <w:widowControl w:val="0"/>
              <w:spacing w:line="276" w:lineRule="auto"/>
              <w:jc w:val="center"/>
              <w:rPr>
                <w:color w:val="000000"/>
                <w:sz w:val="19"/>
                <w:szCs w:val="19"/>
              </w:rPr>
            </w:pPr>
          </w:p>
          <w:p w14:paraId="77F88AFB" w14:textId="77777777" w:rsidR="000A6F8B" w:rsidRDefault="000A6F8B">
            <w:pPr>
              <w:widowControl w:val="0"/>
              <w:spacing w:line="276" w:lineRule="auto"/>
              <w:jc w:val="center"/>
              <w:rPr>
                <w:color w:val="000000"/>
                <w:sz w:val="19"/>
                <w:szCs w:val="19"/>
              </w:rPr>
            </w:pPr>
          </w:p>
          <w:p w14:paraId="14F8BA4B" w14:textId="77777777" w:rsidR="000A6F8B" w:rsidRDefault="000A6F8B">
            <w:pPr>
              <w:widowControl w:val="0"/>
              <w:spacing w:line="276" w:lineRule="auto"/>
              <w:jc w:val="center"/>
              <w:rPr>
                <w:color w:val="000000"/>
                <w:sz w:val="19"/>
                <w:szCs w:val="19"/>
              </w:rPr>
            </w:pPr>
          </w:p>
          <w:p w14:paraId="250F9382" w14:textId="77777777" w:rsidR="000A6F8B" w:rsidRDefault="000A6F8B">
            <w:pPr>
              <w:widowControl w:val="0"/>
              <w:spacing w:line="276" w:lineRule="auto"/>
              <w:jc w:val="center"/>
              <w:rPr>
                <w:color w:val="000000"/>
                <w:sz w:val="19"/>
                <w:szCs w:val="19"/>
              </w:rPr>
            </w:pPr>
          </w:p>
          <w:p w14:paraId="619AA7E8" w14:textId="77777777" w:rsidR="000A6F8B" w:rsidRDefault="000A6F8B">
            <w:pPr>
              <w:widowControl w:val="0"/>
              <w:spacing w:line="276" w:lineRule="auto"/>
              <w:jc w:val="center"/>
              <w:rPr>
                <w:color w:val="000000"/>
                <w:sz w:val="19"/>
                <w:szCs w:val="19"/>
              </w:rPr>
            </w:pPr>
          </w:p>
          <w:p w14:paraId="05286CA4" w14:textId="77777777" w:rsidR="000A6F8B" w:rsidRDefault="000A6F8B">
            <w:pPr>
              <w:widowControl w:val="0"/>
              <w:spacing w:line="276" w:lineRule="auto"/>
              <w:jc w:val="center"/>
              <w:rPr>
                <w:color w:val="000000"/>
                <w:sz w:val="19"/>
                <w:szCs w:val="19"/>
              </w:rPr>
            </w:pPr>
          </w:p>
          <w:p w14:paraId="7ADC7EA1" w14:textId="77777777" w:rsidR="000A6F8B" w:rsidRDefault="000A6F8B">
            <w:pPr>
              <w:widowControl w:val="0"/>
              <w:spacing w:line="276" w:lineRule="auto"/>
              <w:jc w:val="center"/>
              <w:rPr>
                <w:color w:val="000000"/>
                <w:sz w:val="19"/>
                <w:szCs w:val="19"/>
              </w:rPr>
            </w:pPr>
            <w:r>
              <w:rPr>
                <w:color w:val="000000"/>
                <w:sz w:val="19"/>
                <w:szCs w:val="19"/>
              </w:rPr>
              <w:t>Semestrale</w:t>
            </w:r>
          </w:p>
          <w:p w14:paraId="77F2E963" w14:textId="4399C37B" w:rsidR="000A6F8B" w:rsidRDefault="0027773B">
            <w:pPr>
              <w:widowControl w:val="0"/>
              <w:spacing w:line="276" w:lineRule="auto"/>
              <w:jc w:val="center"/>
              <w:rPr>
                <w:color w:val="000000"/>
                <w:sz w:val="19"/>
                <w:szCs w:val="19"/>
              </w:rPr>
            </w:pPr>
            <w:r>
              <w:rPr>
                <w:color w:val="000000"/>
                <w:sz w:val="19"/>
                <w:szCs w:val="19"/>
              </w:rPr>
              <w:t>Responsabile Area Amministrativa</w:t>
            </w:r>
          </w:p>
        </w:tc>
      </w:tr>
      <w:tr w:rsidR="000A6F8B" w14:paraId="182F455D" w14:textId="77777777" w:rsidTr="00EA3D51">
        <w:trPr>
          <w:trHeight w:val="528"/>
          <w:jc w:val="center"/>
        </w:trPr>
        <w:tc>
          <w:tcPr>
            <w:tcW w:w="1413" w:type="dxa"/>
            <w:vMerge/>
            <w:tcBorders>
              <w:left w:val="single" w:sz="4" w:space="0" w:color="000000"/>
              <w:right w:val="single" w:sz="4" w:space="0" w:color="000000"/>
            </w:tcBorders>
            <w:vAlign w:val="center"/>
          </w:tcPr>
          <w:p w14:paraId="6CD51EDB"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70D961E"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F44DFBA" w14:textId="77777777" w:rsidR="000A6F8B" w:rsidRDefault="000A6F8B">
            <w:pPr>
              <w:widowControl w:val="0"/>
              <w:spacing w:line="276" w:lineRule="auto"/>
              <w:jc w:val="center"/>
              <w:rPr>
                <w:sz w:val="19"/>
                <w:szCs w:val="19"/>
              </w:rPr>
            </w:pPr>
            <w:r>
              <w:rPr>
                <w:sz w:val="19"/>
                <w:szCs w:val="19"/>
              </w:rPr>
              <w:t>Art. 5, c. 2, d.lgs. n. 33/2013</w:t>
            </w:r>
          </w:p>
        </w:tc>
        <w:tc>
          <w:tcPr>
            <w:tcW w:w="1560" w:type="dxa"/>
            <w:tcBorders>
              <w:top w:val="single" w:sz="4" w:space="0" w:color="000000"/>
              <w:right w:val="single" w:sz="4" w:space="0" w:color="000000"/>
            </w:tcBorders>
            <w:shd w:val="solid" w:color="FFFFFF" w:fill="auto"/>
            <w:vAlign w:val="center"/>
          </w:tcPr>
          <w:p w14:paraId="4047D2D0" w14:textId="77777777" w:rsidR="000A6F8B" w:rsidRDefault="000A6F8B">
            <w:pPr>
              <w:widowControl w:val="0"/>
              <w:spacing w:line="276" w:lineRule="auto"/>
              <w:rPr>
                <w:sz w:val="19"/>
                <w:szCs w:val="19"/>
              </w:rPr>
            </w:pPr>
            <w:r>
              <w:rPr>
                <w:sz w:val="19"/>
                <w:szCs w:val="19"/>
              </w:rPr>
              <w:t>Accesso civico "generalizzato" concernente dati e documenti ulteriori</w:t>
            </w:r>
          </w:p>
        </w:tc>
        <w:tc>
          <w:tcPr>
            <w:tcW w:w="2268" w:type="dxa"/>
            <w:tcBorders>
              <w:bottom w:val="single" w:sz="4" w:space="0" w:color="000000"/>
              <w:right w:val="single" w:sz="4" w:space="0" w:color="000000"/>
            </w:tcBorders>
            <w:shd w:val="solid" w:color="FFFFFF" w:fill="auto"/>
            <w:vAlign w:val="center"/>
          </w:tcPr>
          <w:p w14:paraId="1E6F534D" w14:textId="77777777" w:rsidR="000A6F8B" w:rsidRDefault="000A6F8B">
            <w:pPr>
              <w:widowControl w:val="0"/>
              <w:spacing w:line="276" w:lineRule="auto"/>
              <w:rPr>
                <w:sz w:val="19"/>
                <w:szCs w:val="19"/>
              </w:rPr>
            </w:pPr>
            <w:r>
              <w:rPr>
                <w:sz w:val="19"/>
                <w:szCs w:val="19"/>
              </w:rPr>
              <w:t>Nomi Uffici competenti cui è presentata la richiesta di accesso civico, nonchè modalità per l'esercizio di tale diritto, con indicazione dei recapiti telefonici e delle caselle di posta elettronica istituzionale</w:t>
            </w:r>
          </w:p>
        </w:tc>
        <w:tc>
          <w:tcPr>
            <w:tcW w:w="1132" w:type="dxa"/>
            <w:tcBorders>
              <w:bottom w:val="single" w:sz="4" w:space="0" w:color="000000"/>
              <w:right w:val="single" w:sz="4" w:space="0" w:color="000000"/>
            </w:tcBorders>
            <w:shd w:val="solid" w:color="FFFFFF" w:fill="auto"/>
            <w:vAlign w:val="center"/>
          </w:tcPr>
          <w:p w14:paraId="2FDB6D5E" w14:textId="77777777" w:rsidR="000A6F8B" w:rsidRDefault="000A6F8B">
            <w:pPr>
              <w:widowControl w:val="0"/>
              <w:spacing w:line="276" w:lineRule="auto"/>
              <w:jc w:val="center"/>
              <w:rPr>
                <w:sz w:val="19"/>
                <w:szCs w:val="19"/>
              </w:rPr>
            </w:pPr>
            <w:r>
              <w:rPr>
                <w:sz w:val="19"/>
                <w:szCs w:val="19"/>
              </w:rPr>
              <w:t>Tempestivo</w:t>
            </w:r>
          </w:p>
        </w:tc>
        <w:tc>
          <w:tcPr>
            <w:tcW w:w="1417" w:type="dxa"/>
            <w:tcBorders>
              <w:bottom w:val="single" w:sz="4" w:space="0" w:color="000000"/>
              <w:right w:val="single" w:sz="4" w:space="0" w:color="000000"/>
            </w:tcBorders>
            <w:vAlign w:val="center"/>
          </w:tcPr>
          <w:p w14:paraId="0FFF7210" w14:textId="7CED1122" w:rsidR="000A6F8B" w:rsidRDefault="0027773B">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44199DC" w14:textId="77777777" w:rsidR="000A6F8B" w:rsidRDefault="000A6F8B">
            <w:pPr>
              <w:widowControl w:val="0"/>
              <w:spacing w:line="276" w:lineRule="auto"/>
              <w:jc w:val="center"/>
              <w:rPr>
                <w:color w:val="000000"/>
                <w:sz w:val="19"/>
                <w:szCs w:val="19"/>
              </w:rPr>
            </w:pPr>
          </w:p>
          <w:p w14:paraId="03B849B1" w14:textId="77777777" w:rsidR="000A6F8B" w:rsidRDefault="000A6F8B">
            <w:pPr>
              <w:widowControl w:val="0"/>
              <w:spacing w:line="276" w:lineRule="auto"/>
              <w:jc w:val="center"/>
              <w:rPr>
                <w:color w:val="000000"/>
                <w:sz w:val="19"/>
                <w:szCs w:val="19"/>
              </w:rPr>
            </w:pPr>
          </w:p>
          <w:p w14:paraId="4FEFCAB1" w14:textId="77777777" w:rsidR="000A6F8B" w:rsidRDefault="000A6F8B">
            <w:pPr>
              <w:widowControl w:val="0"/>
              <w:spacing w:line="276" w:lineRule="auto"/>
              <w:jc w:val="center"/>
              <w:rPr>
                <w:color w:val="000000"/>
                <w:sz w:val="19"/>
                <w:szCs w:val="19"/>
              </w:rPr>
            </w:pPr>
          </w:p>
          <w:p w14:paraId="3D3FB567"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501F06BC" w14:textId="77777777" w:rsidR="000A6F8B" w:rsidRDefault="000A6F8B">
            <w:pPr>
              <w:widowControl w:val="0"/>
              <w:spacing w:line="276" w:lineRule="auto"/>
              <w:jc w:val="center"/>
              <w:rPr>
                <w:color w:val="000000"/>
                <w:sz w:val="19"/>
                <w:szCs w:val="19"/>
              </w:rPr>
            </w:pPr>
          </w:p>
          <w:p w14:paraId="51523DBA" w14:textId="77777777" w:rsidR="000A6F8B" w:rsidRDefault="000A6F8B">
            <w:pPr>
              <w:widowControl w:val="0"/>
              <w:spacing w:line="276" w:lineRule="auto"/>
              <w:jc w:val="center"/>
              <w:rPr>
                <w:color w:val="000000"/>
                <w:sz w:val="19"/>
                <w:szCs w:val="19"/>
              </w:rPr>
            </w:pPr>
            <w:r>
              <w:rPr>
                <w:color w:val="000000"/>
                <w:sz w:val="19"/>
                <w:szCs w:val="19"/>
              </w:rPr>
              <w:t>Semestrale</w:t>
            </w:r>
          </w:p>
          <w:p w14:paraId="5B16E3D5" w14:textId="6A72D03A" w:rsidR="000A6F8B" w:rsidRDefault="0027773B">
            <w:pPr>
              <w:widowControl w:val="0"/>
              <w:spacing w:line="276" w:lineRule="auto"/>
              <w:jc w:val="center"/>
              <w:rPr>
                <w:color w:val="000000"/>
                <w:sz w:val="19"/>
                <w:szCs w:val="19"/>
              </w:rPr>
            </w:pPr>
            <w:r>
              <w:rPr>
                <w:color w:val="000000"/>
                <w:sz w:val="19"/>
                <w:szCs w:val="19"/>
              </w:rPr>
              <w:t>Responsabile Area Amministrativa</w:t>
            </w:r>
          </w:p>
        </w:tc>
      </w:tr>
      <w:tr w:rsidR="000A6F8B" w14:paraId="2E4900AB" w14:textId="77777777" w:rsidTr="00EA3D51">
        <w:trPr>
          <w:trHeight w:val="1560"/>
          <w:jc w:val="center"/>
        </w:trPr>
        <w:tc>
          <w:tcPr>
            <w:tcW w:w="1413" w:type="dxa"/>
            <w:vMerge/>
            <w:tcBorders>
              <w:left w:val="single" w:sz="4" w:space="0" w:color="000000"/>
              <w:right w:val="single" w:sz="4" w:space="0" w:color="000000"/>
            </w:tcBorders>
            <w:vAlign w:val="center"/>
          </w:tcPr>
          <w:p w14:paraId="6884B23C" w14:textId="77777777" w:rsidR="000A6F8B" w:rsidRDefault="000A6F8B">
            <w:pPr>
              <w:widowControl w:val="0"/>
              <w:spacing w:line="276" w:lineRule="auto"/>
              <w:rPr>
                <w:sz w:val="19"/>
                <w:szCs w:val="19"/>
              </w:rPr>
            </w:pPr>
          </w:p>
        </w:tc>
        <w:tc>
          <w:tcPr>
            <w:tcW w:w="1278" w:type="dxa"/>
            <w:vMerge/>
            <w:tcBorders>
              <w:left w:val="single" w:sz="4" w:space="0" w:color="000000"/>
              <w:right w:val="single" w:sz="4" w:space="0" w:color="000000"/>
            </w:tcBorders>
            <w:vAlign w:val="center"/>
          </w:tcPr>
          <w:p w14:paraId="45B6A381"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AAB616F" w14:textId="77777777" w:rsidR="000A6F8B" w:rsidRDefault="000A6F8B">
            <w:pPr>
              <w:widowControl w:val="0"/>
              <w:spacing w:line="276" w:lineRule="auto"/>
              <w:jc w:val="center"/>
              <w:rPr>
                <w:sz w:val="19"/>
                <w:szCs w:val="19"/>
              </w:rPr>
            </w:pPr>
            <w:r>
              <w:rPr>
                <w:sz w:val="19"/>
                <w:szCs w:val="19"/>
              </w:rPr>
              <w:t>Linee guida Anac FOIA (del. 1309/2016)</w:t>
            </w:r>
          </w:p>
        </w:tc>
        <w:tc>
          <w:tcPr>
            <w:tcW w:w="1560" w:type="dxa"/>
            <w:tcBorders>
              <w:top w:val="single" w:sz="4" w:space="0" w:color="000000"/>
              <w:right w:val="single" w:sz="4" w:space="0" w:color="000000"/>
            </w:tcBorders>
            <w:shd w:val="solid" w:color="FFFFFF" w:fill="auto"/>
            <w:vAlign w:val="center"/>
          </w:tcPr>
          <w:p w14:paraId="6BC5A36F" w14:textId="77777777" w:rsidR="000A6F8B" w:rsidRDefault="000A6F8B">
            <w:pPr>
              <w:widowControl w:val="0"/>
              <w:spacing w:line="276" w:lineRule="auto"/>
              <w:rPr>
                <w:sz w:val="19"/>
                <w:szCs w:val="19"/>
              </w:rPr>
            </w:pPr>
            <w:r>
              <w:rPr>
                <w:sz w:val="19"/>
                <w:szCs w:val="19"/>
              </w:rPr>
              <w:t xml:space="preserve">Registro degli accessi </w:t>
            </w:r>
          </w:p>
        </w:tc>
        <w:tc>
          <w:tcPr>
            <w:tcW w:w="2268" w:type="dxa"/>
            <w:tcBorders>
              <w:bottom w:val="single" w:sz="4" w:space="0" w:color="000000"/>
              <w:right w:val="single" w:sz="4" w:space="0" w:color="000000"/>
            </w:tcBorders>
            <w:shd w:val="solid" w:color="FFFFFF" w:fill="auto"/>
            <w:vAlign w:val="center"/>
          </w:tcPr>
          <w:p w14:paraId="181BB770" w14:textId="77777777" w:rsidR="000A6F8B" w:rsidRDefault="000A6F8B">
            <w:pPr>
              <w:widowControl w:val="0"/>
              <w:spacing w:line="276" w:lineRule="auto"/>
              <w:rPr>
                <w:sz w:val="19"/>
                <w:szCs w:val="19"/>
              </w:rPr>
            </w:pPr>
            <w:r>
              <w:rPr>
                <w:sz w:val="19"/>
                <w:szCs w:val="19"/>
              </w:rPr>
              <w:t>Elenco delle richieste di accesso (atti, civico e generalizzato) con indicazione dell’oggetto e della data della richiesta nonché del relativo esito con la data della decisione</w:t>
            </w:r>
          </w:p>
        </w:tc>
        <w:tc>
          <w:tcPr>
            <w:tcW w:w="1132" w:type="dxa"/>
            <w:tcBorders>
              <w:bottom w:val="single" w:sz="4" w:space="0" w:color="000000"/>
              <w:right w:val="single" w:sz="4" w:space="0" w:color="000000"/>
            </w:tcBorders>
            <w:shd w:val="solid" w:color="FFFFFF" w:fill="auto"/>
            <w:vAlign w:val="center"/>
          </w:tcPr>
          <w:p w14:paraId="7A58FC8E" w14:textId="77777777" w:rsidR="000A6F8B" w:rsidRDefault="000A6F8B">
            <w:pPr>
              <w:widowControl w:val="0"/>
              <w:spacing w:line="276" w:lineRule="auto"/>
              <w:jc w:val="center"/>
              <w:rPr>
                <w:sz w:val="19"/>
                <w:szCs w:val="19"/>
              </w:rPr>
            </w:pPr>
            <w:r>
              <w:rPr>
                <w:sz w:val="19"/>
                <w:szCs w:val="19"/>
              </w:rPr>
              <w:t>Semestrale</w:t>
            </w:r>
          </w:p>
        </w:tc>
        <w:tc>
          <w:tcPr>
            <w:tcW w:w="1417" w:type="dxa"/>
            <w:tcBorders>
              <w:bottom w:val="single" w:sz="4" w:space="0" w:color="000000"/>
              <w:right w:val="single" w:sz="4" w:space="0" w:color="000000"/>
            </w:tcBorders>
            <w:vAlign w:val="center"/>
          </w:tcPr>
          <w:p w14:paraId="42DDCE9E" w14:textId="71D7CEF8" w:rsidR="000A6F8B" w:rsidRDefault="00026EE6">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733F0534" w14:textId="77777777" w:rsidR="000A6F8B" w:rsidRDefault="000A6F8B">
            <w:pPr>
              <w:widowControl w:val="0"/>
              <w:spacing w:line="276" w:lineRule="auto"/>
              <w:jc w:val="center"/>
              <w:rPr>
                <w:color w:val="000000"/>
                <w:sz w:val="19"/>
                <w:szCs w:val="19"/>
              </w:rPr>
            </w:pPr>
          </w:p>
          <w:p w14:paraId="53B79221" w14:textId="77777777" w:rsidR="000A6F8B" w:rsidRDefault="000A6F8B">
            <w:pPr>
              <w:widowControl w:val="0"/>
              <w:spacing w:line="276" w:lineRule="auto"/>
              <w:jc w:val="center"/>
              <w:rPr>
                <w:color w:val="000000"/>
                <w:sz w:val="19"/>
                <w:szCs w:val="19"/>
              </w:rPr>
            </w:pPr>
          </w:p>
          <w:p w14:paraId="446DDEAB"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4604286D" w14:textId="77777777" w:rsidR="000A6F8B" w:rsidRDefault="000A6F8B">
            <w:pPr>
              <w:widowControl w:val="0"/>
              <w:spacing w:line="276" w:lineRule="auto"/>
              <w:jc w:val="center"/>
              <w:rPr>
                <w:color w:val="000000"/>
                <w:sz w:val="19"/>
                <w:szCs w:val="19"/>
              </w:rPr>
            </w:pPr>
            <w:r>
              <w:rPr>
                <w:color w:val="000000"/>
                <w:sz w:val="19"/>
                <w:szCs w:val="19"/>
              </w:rPr>
              <w:t>Semestrale</w:t>
            </w:r>
          </w:p>
          <w:p w14:paraId="288FC36D" w14:textId="57254925" w:rsidR="000A6F8B" w:rsidRDefault="00026EE6">
            <w:pPr>
              <w:widowControl w:val="0"/>
              <w:spacing w:line="276" w:lineRule="auto"/>
              <w:jc w:val="center"/>
              <w:rPr>
                <w:color w:val="000000"/>
                <w:sz w:val="19"/>
                <w:szCs w:val="19"/>
              </w:rPr>
            </w:pPr>
            <w:r>
              <w:rPr>
                <w:color w:val="000000"/>
                <w:sz w:val="19"/>
                <w:szCs w:val="19"/>
              </w:rPr>
              <w:t>Responsabile Area Amministrativa</w:t>
            </w:r>
          </w:p>
        </w:tc>
      </w:tr>
      <w:tr w:rsidR="000A6F8B" w14:paraId="25EC6420" w14:textId="77777777" w:rsidTr="00EA3D51">
        <w:trPr>
          <w:trHeight w:val="2130"/>
          <w:jc w:val="center"/>
        </w:trPr>
        <w:tc>
          <w:tcPr>
            <w:tcW w:w="1413"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41AB7251" w14:textId="77777777" w:rsidR="000A6F8B" w:rsidRDefault="000A6F8B">
            <w:pPr>
              <w:widowControl w:val="0"/>
              <w:spacing w:line="276" w:lineRule="auto"/>
              <w:jc w:val="center"/>
              <w:rPr>
                <w:b/>
                <w:bCs/>
                <w:sz w:val="19"/>
                <w:szCs w:val="19"/>
              </w:rPr>
            </w:pPr>
            <w:r>
              <w:rPr>
                <w:b/>
                <w:bCs/>
                <w:sz w:val="19"/>
                <w:szCs w:val="19"/>
              </w:rPr>
              <w:t>Altri contenuti</w:t>
            </w:r>
          </w:p>
        </w:tc>
        <w:tc>
          <w:tcPr>
            <w:tcW w:w="127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14:paraId="694D713A" w14:textId="77777777" w:rsidR="000A6F8B" w:rsidRDefault="000A6F8B">
            <w:pPr>
              <w:widowControl w:val="0"/>
              <w:spacing w:line="276" w:lineRule="auto"/>
              <w:jc w:val="center"/>
              <w:rPr>
                <w:b/>
                <w:bCs/>
                <w:sz w:val="19"/>
                <w:szCs w:val="19"/>
              </w:rPr>
            </w:pPr>
            <w:r>
              <w:rPr>
                <w:b/>
                <w:bCs/>
                <w:sz w:val="19"/>
                <w:szCs w:val="19"/>
              </w:rPr>
              <w:t>Accessibilità e Catalogo dei dati, metadati e banche dati</w:t>
            </w:r>
          </w:p>
        </w:tc>
        <w:tc>
          <w:tcPr>
            <w:tcW w:w="1275" w:type="dxa"/>
            <w:tcBorders>
              <w:bottom w:val="single" w:sz="4" w:space="0" w:color="000000"/>
              <w:right w:val="single" w:sz="4" w:space="0" w:color="000000"/>
            </w:tcBorders>
            <w:shd w:val="solid" w:color="FFFFFF" w:fill="auto"/>
            <w:vAlign w:val="center"/>
          </w:tcPr>
          <w:p w14:paraId="5AFDBC2C" w14:textId="77777777" w:rsidR="000A6F8B" w:rsidRDefault="000A6F8B">
            <w:pPr>
              <w:widowControl w:val="0"/>
              <w:spacing w:line="276" w:lineRule="auto"/>
              <w:jc w:val="center"/>
              <w:rPr>
                <w:sz w:val="19"/>
                <w:szCs w:val="19"/>
              </w:rPr>
            </w:pPr>
            <w:r>
              <w:rPr>
                <w:sz w:val="19"/>
                <w:szCs w:val="19"/>
              </w:rPr>
              <w:t>Art. 53, c. 1 bis, d.lgs. 82/2005 modificato dall’art. 43 del d.lgs. 179/16</w:t>
            </w:r>
          </w:p>
        </w:tc>
        <w:tc>
          <w:tcPr>
            <w:tcW w:w="1560" w:type="dxa"/>
            <w:tcBorders>
              <w:top w:val="single" w:sz="4" w:space="0" w:color="000000"/>
              <w:bottom w:val="single" w:sz="4" w:space="0" w:color="000000"/>
              <w:right w:val="single" w:sz="4" w:space="0" w:color="000000"/>
            </w:tcBorders>
            <w:shd w:val="solid" w:color="FFFFFF" w:fill="auto"/>
            <w:vAlign w:val="center"/>
          </w:tcPr>
          <w:p w14:paraId="5328D8B9" w14:textId="77777777" w:rsidR="000A6F8B" w:rsidRDefault="000A6F8B">
            <w:pPr>
              <w:widowControl w:val="0"/>
              <w:spacing w:line="276" w:lineRule="auto"/>
              <w:rPr>
                <w:sz w:val="19"/>
                <w:szCs w:val="19"/>
              </w:rPr>
            </w:pPr>
            <w:r>
              <w:rPr>
                <w:sz w:val="19"/>
                <w:szCs w:val="19"/>
              </w:rPr>
              <w:t>Catalogo dei dati, metadati e delle banche dati</w:t>
            </w:r>
          </w:p>
        </w:tc>
        <w:tc>
          <w:tcPr>
            <w:tcW w:w="2268" w:type="dxa"/>
            <w:tcBorders>
              <w:bottom w:val="single" w:sz="4" w:space="0" w:color="000000"/>
              <w:right w:val="single" w:sz="4" w:space="0" w:color="000000"/>
            </w:tcBorders>
            <w:shd w:val="solid" w:color="FFFFFF" w:fill="auto"/>
            <w:vAlign w:val="center"/>
          </w:tcPr>
          <w:p w14:paraId="610F0AE5" w14:textId="77777777" w:rsidR="000A6F8B" w:rsidRDefault="000A6F8B">
            <w:pPr>
              <w:widowControl w:val="0"/>
              <w:spacing w:line="276" w:lineRule="auto"/>
              <w:rPr>
                <w:sz w:val="19"/>
                <w:szCs w:val="19"/>
              </w:rPr>
            </w:pPr>
            <w:r>
              <w:rPr>
                <w:sz w:val="19"/>
                <w:szCs w:val="19"/>
              </w:rPr>
              <w:t xml:space="preserve">Catalogo dei dati, dei metadati definitivi e delle relative banche dati in possesso delle amministrazioni, da pubblicare </w:t>
            </w:r>
            <w:proofErr w:type="gramStart"/>
            <w:r>
              <w:rPr>
                <w:sz w:val="19"/>
                <w:szCs w:val="19"/>
              </w:rPr>
              <w:t>anche  tramite</w:t>
            </w:r>
            <w:proofErr w:type="gramEnd"/>
            <w:r>
              <w:rPr>
                <w:sz w:val="19"/>
                <w:szCs w:val="19"/>
              </w:rPr>
              <w:t xml:space="preserve"> link al Repertorio nazionale dei dati territoriali (www.rndt.gov.it), al  catalogo dei dati della PA e delle banche dati  www.dati.gov.it e e  http://basidati.agid.gov.it/catalogo gestiti da AGID</w:t>
            </w:r>
          </w:p>
        </w:tc>
        <w:tc>
          <w:tcPr>
            <w:tcW w:w="1132" w:type="dxa"/>
            <w:tcBorders>
              <w:bottom w:val="single" w:sz="4" w:space="0" w:color="000000"/>
              <w:right w:val="single" w:sz="4" w:space="0" w:color="000000"/>
            </w:tcBorders>
            <w:shd w:val="solid" w:color="FFFFFF" w:fill="auto"/>
            <w:vAlign w:val="center"/>
          </w:tcPr>
          <w:p w14:paraId="1921DD4B" w14:textId="77777777" w:rsidR="000A6F8B" w:rsidRDefault="000A6F8B">
            <w:pPr>
              <w:widowControl w:val="0"/>
              <w:spacing w:line="276" w:lineRule="auto"/>
              <w:jc w:val="center"/>
              <w:rPr>
                <w:sz w:val="19"/>
                <w:szCs w:val="19"/>
              </w:rPr>
            </w:pPr>
            <w:r>
              <w:rPr>
                <w:sz w:val="19"/>
                <w:szCs w:val="19"/>
              </w:rPr>
              <w:t xml:space="preserve">Tempestivo </w:t>
            </w:r>
          </w:p>
        </w:tc>
        <w:tc>
          <w:tcPr>
            <w:tcW w:w="1417" w:type="dxa"/>
            <w:tcBorders>
              <w:bottom w:val="single" w:sz="4" w:space="0" w:color="000000"/>
              <w:right w:val="single" w:sz="4" w:space="0" w:color="000000"/>
            </w:tcBorders>
            <w:vAlign w:val="center"/>
          </w:tcPr>
          <w:p w14:paraId="43334184" w14:textId="16CA1401" w:rsidR="000A6F8B" w:rsidRDefault="00026EE6">
            <w:pPr>
              <w:widowControl w:val="0"/>
              <w:spacing w:line="276" w:lineRule="auto"/>
              <w:jc w:val="center"/>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70656D73" w14:textId="77777777" w:rsidR="000A6F8B" w:rsidRDefault="000A6F8B">
            <w:pPr>
              <w:widowControl w:val="0"/>
              <w:spacing w:line="276" w:lineRule="auto"/>
              <w:jc w:val="center"/>
              <w:rPr>
                <w:color w:val="000000"/>
                <w:sz w:val="19"/>
                <w:szCs w:val="19"/>
              </w:rPr>
            </w:pPr>
          </w:p>
          <w:p w14:paraId="7E24BB5A" w14:textId="77777777" w:rsidR="000A6F8B" w:rsidRDefault="000A6F8B">
            <w:pPr>
              <w:widowControl w:val="0"/>
              <w:spacing w:line="276" w:lineRule="auto"/>
              <w:jc w:val="center"/>
              <w:rPr>
                <w:color w:val="000000"/>
                <w:sz w:val="19"/>
                <w:szCs w:val="19"/>
              </w:rPr>
            </w:pPr>
          </w:p>
          <w:p w14:paraId="62345F28" w14:textId="77777777" w:rsidR="000A6F8B" w:rsidRDefault="000A6F8B">
            <w:pPr>
              <w:widowControl w:val="0"/>
              <w:spacing w:line="276" w:lineRule="auto"/>
              <w:jc w:val="center"/>
              <w:rPr>
                <w:color w:val="000000"/>
                <w:sz w:val="19"/>
                <w:szCs w:val="19"/>
              </w:rPr>
            </w:pPr>
          </w:p>
          <w:p w14:paraId="0E337E4A" w14:textId="77777777" w:rsidR="000A6F8B" w:rsidRDefault="000A6F8B">
            <w:pPr>
              <w:widowControl w:val="0"/>
              <w:spacing w:line="276" w:lineRule="auto"/>
              <w:jc w:val="center"/>
              <w:rPr>
                <w:color w:val="000000"/>
                <w:sz w:val="19"/>
                <w:szCs w:val="19"/>
              </w:rPr>
            </w:pPr>
          </w:p>
          <w:p w14:paraId="6880A0EA" w14:textId="77777777" w:rsidR="000A6F8B" w:rsidRDefault="000A6F8B">
            <w:pPr>
              <w:widowControl w:val="0"/>
              <w:spacing w:line="276" w:lineRule="auto"/>
              <w:jc w:val="center"/>
              <w:rPr>
                <w:color w:val="000000"/>
                <w:sz w:val="19"/>
                <w:szCs w:val="19"/>
              </w:rPr>
            </w:pPr>
          </w:p>
          <w:p w14:paraId="29AA2E84"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0C73AF3" w14:textId="77777777" w:rsidR="000A6F8B" w:rsidRDefault="000A6F8B">
            <w:pPr>
              <w:widowControl w:val="0"/>
              <w:spacing w:line="276" w:lineRule="auto"/>
              <w:jc w:val="center"/>
              <w:rPr>
                <w:color w:val="000000"/>
                <w:sz w:val="19"/>
                <w:szCs w:val="19"/>
              </w:rPr>
            </w:pPr>
          </w:p>
          <w:p w14:paraId="762D2A35" w14:textId="77777777" w:rsidR="000A6F8B" w:rsidRDefault="000A6F8B">
            <w:pPr>
              <w:widowControl w:val="0"/>
              <w:spacing w:line="276" w:lineRule="auto"/>
              <w:jc w:val="center"/>
              <w:rPr>
                <w:color w:val="000000"/>
                <w:sz w:val="19"/>
                <w:szCs w:val="19"/>
              </w:rPr>
            </w:pPr>
          </w:p>
          <w:p w14:paraId="3DB91A5B" w14:textId="77777777" w:rsidR="000A6F8B" w:rsidRDefault="000A6F8B">
            <w:pPr>
              <w:widowControl w:val="0"/>
              <w:spacing w:line="276" w:lineRule="auto"/>
              <w:jc w:val="center"/>
              <w:rPr>
                <w:color w:val="000000"/>
                <w:sz w:val="19"/>
                <w:szCs w:val="19"/>
              </w:rPr>
            </w:pPr>
          </w:p>
          <w:p w14:paraId="0134F80B" w14:textId="77777777" w:rsidR="000A6F8B" w:rsidRDefault="000A6F8B">
            <w:pPr>
              <w:widowControl w:val="0"/>
              <w:spacing w:line="276" w:lineRule="auto"/>
              <w:jc w:val="center"/>
              <w:rPr>
                <w:color w:val="000000"/>
                <w:sz w:val="19"/>
                <w:szCs w:val="19"/>
              </w:rPr>
            </w:pPr>
            <w:r>
              <w:rPr>
                <w:color w:val="000000"/>
                <w:sz w:val="19"/>
                <w:szCs w:val="19"/>
              </w:rPr>
              <w:t>Semestrale</w:t>
            </w:r>
          </w:p>
          <w:p w14:paraId="681C6F72" w14:textId="5778DE6A" w:rsidR="000A6F8B" w:rsidRDefault="00026EE6">
            <w:pPr>
              <w:widowControl w:val="0"/>
              <w:spacing w:line="276" w:lineRule="auto"/>
              <w:jc w:val="center"/>
              <w:rPr>
                <w:color w:val="000000"/>
                <w:sz w:val="19"/>
                <w:szCs w:val="19"/>
              </w:rPr>
            </w:pPr>
            <w:r>
              <w:rPr>
                <w:color w:val="000000"/>
                <w:sz w:val="19"/>
                <w:szCs w:val="19"/>
              </w:rPr>
              <w:t>Responsabile Area Amministrativa</w:t>
            </w:r>
          </w:p>
        </w:tc>
      </w:tr>
      <w:tr w:rsidR="000A6F8B" w14:paraId="41CD44DB" w14:textId="77777777" w:rsidTr="00EA3D51">
        <w:trPr>
          <w:trHeight w:val="163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8C9DA4A"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72C851B3"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09F333F2" w14:textId="77777777" w:rsidR="000A6F8B" w:rsidRDefault="000A6F8B">
            <w:pPr>
              <w:widowControl w:val="0"/>
              <w:spacing w:line="276" w:lineRule="auto"/>
              <w:jc w:val="center"/>
              <w:rPr>
                <w:sz w:val="19"/>
                <w:szCs w:val="19"/>
                <w:lang w:val="en-US"/>
              </w:rPr>
            </w:pPr>
            <w:r>
              <w:rPr>
                <w:sz w:val="19"/>
                <w:szCs w:val="19"/>
                <w:lang w:val="en-US"/>
              </w:rPr>
              <w:t xml:space="preserve">Art. 53, c. </w:t>
            </w:r>
            <w:proofErr w:type="gramStart"/>
            <w:r>
              <w:rPr>
                <w:sz w:val="19"/>
                <w:szCs w:val="19"/>
                <w:lang w:val="en-US"/>
              </w:rPr>
              <w:t>1,  bis</w:t>
            </w:r>
            <w:proofErr w:type="gramEnd"/>
            <w:r>
              <w:rPr>
                <w:sz w:val="19"/>
                <w:szCs w:val="19"/>
                <w:lang w:val="en-US"/>
              </w:rPr>
              <w:t>, d.lgs. 82/2005</w:t>
            </w:r>
          </w:p>
        </w:tc>
        <w:tc>
          <w:tcPr>
            <w:tcW w:w="1560" w:type="dxa"/>
            <w:tcBorders>
              <w:bottom w:val="single" w:sz="4" w:space="0" w:color="000000"/>
              <w:right w:val="single" w:sz="4" w:space="0" w:color="000000"/>
            </w:tcBorders>
            <w:shd w:val="solid" w:color="FFFFFF" w:fill="auto"/>
            <w:vAlign w:val="center"/>
          </w:tcPr>
          <w:p w14:paraId="521C7E64" w14:textId="77777777" w:rsidR="000A6F8B" w:rsidRDefault="000A6F8B">
            <w:pPr>
              <w:widowControl w:val="0"/>
              <w:spacing w:line="276" w:lineRule="auto"/>
              <w:rPr>
                <w:sz w:val="19"/>
                <w:szCs w:val="19"/>
              </w:rPr>
            </w:pPr>
            <w:r>
              <w:rPr>
                <w:sz w:val="19"/>
                <w:szCs w:val="19"/>
              </w:rPr>
              <w:t>Regolamenti</w:t>
            </w:r>
          </w:p>
        </w:tc>
        <w:tc>
          <w:tcPr>
            <w:tcW w:w="2268" w:type="dxa"/>
            <w:tcBorders>
              <w:bottom w:val="single" w:sz="4" w:space="0" w:color="000000"/>
              <w:right w:val="single" w:sz="4" w:space="0" w:color="000000"/>
            </w:tcBorders>
            <w:shd w:val="solid" w:color="FFFFFF" w:fill="auto"/>
            <w:vAlign w:val="center"/>
          </w:tcPr>
          <w:p w14:paraId="2A299400" w14:textId="77777777" w:rsidR="000A6F8B" w:rsidRDefault="000A6F8B">
            <w:pPr>
              <w:widowControl w:val="0"/>
              <w:spacing w:line="276" w:lineRule="auto"/>
              <w:rPr>
                <w:sz w:val="19"/>
                <w:szCs w:val="19"/>
              </w:rPr>
            </w:pPr>
            <w:r>
              <w:rPr>
                <w:sz w:val="19"/>
                <w:szCs w:val="19"/>
              </w:rPr>
              <w:t>Regolamenti che disciplinano l'esercizio della facoltà di accesso telematico e il riutilizzo dei dati, fatti salvi i dati presenti in Anagrafe tributaria</w:t>
            </w:r>
          </w:p>
        </w:tc>
        <w:tc>
          <w:tcPr>
            <w:tcW w:w="1132" w:type="dxa"/>
            <w:tcBorders>
              <w:bottom w:val="single" w:sz="4" w:space="0" w:color="000000"/>
              <w:right w:val="single" w:sz="4" w:space="0" w:color="000000"/>
            </w:tcBorders>
            <w:shd w:val="solid" w:color="FFFFFF" w:fill="auto"/>
            <w:vAlign w:val="center"/>
          </w:tcPr>
          <w:p w14:paraId="181F9D64" w14:textId="77777777" w:rsidR="000A6F8B" w:rsidRDefault="000A6F8B">
            <w:pPr>
              <w:widowControl w:val="0"/>
              <w:spacing w:line="276" w:lineRule="auto"/>
              <w:jc w:val="center"/>
              <w:rPr>
                <w:sz w:val="19"/>
                <w:szCs w:val="19"/>
              </w:rPr>
            </w:pPr>
            <w:r>
              <w:rPr>
                <w:sz w:val="19"/>
                <w:szCs w:val="19"/>
              </w:rPr>
              <w:t>Annuale</w:t>
            </w:r>
          </w:p>
        </w:tc>
        <w:tc>
          <w:tcPr>
            <w:tcW w:w="1417" w:type="dxa"/>
            <w:tcBorders>
              <w:bottom w:val="single" w:sz="4" w:space="0" w:color="000000"/>
              <w:right w:val="single" w:sz="4" w:space="0" w:color="000000"/>
            </w:tcBorders>
            <w:vAlign w:val="center"/>
          </w:tcPr>
          <w:p w14:paraId="0FE5D38E" w14:textId="373A1457" w:rsidR="000A6F8B" w:rsidRDefault="00026EE6" w:rsidP="00026EE6">
            <w:pPr>
              <w:widowControl w:val="0"/>
              <w:spacing w:line="276" w:lineRule="auto"/>
              <w:rPr>
                <w:color w:val="000000"/>
                <w:sz w:val="19"/>
                <w:szCs w:val="19"/>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05EB751A" w14:textId="77777777" w:rsidR="000A6F8B" w:rsidRDefault="000A6F8B">
            <w:pPr>
              <w:widowControl w:val="0"/>
              <w:spacing w:line="276" w:lineRule="auto"/>
              <w:jc w:val="center"/>
              <w:rPr>
                <w:color w:val="000000"/>
                <w:sz w:val="19"/>
                <w:szCs w:val="19"/>
              </w:rPr>
            </w:pPr>
          </w:p>
          <w:p w14:paraId="34F80BE9" w14:textId="77777777" w:rsidR="000A6F8B" w:rsidRDefault="000A6F8B">
            <w:pPr>
              <w:widowControl w:val="0"/>
              <w:spacing w:line="276" w:lineRule="auto"/>
              <w:jc w:val="center"/>
              <w:rPr>
                <w:color w:val="000000"/>
                <w:sz w:val="19"/>
                <w:szCs w:val="19"/>
              </w:rPr>
            </w:pPr>
          </w:p>
          <w:p w14:paraId="2AEDBC97" w14:textId="77777777" w:rsidR="000A6F8B" w:rsidRDefault="000A6F8B">
            <w:pPr>
              <w:widowControl w:val="0"/>
              <w:spacing w:line="276" w:lineRule="auto"/>
              <w:jc w:val="center"/>
              <w:rPr>
                <w:color w:val="000000"/>
                <w:sz w:val="19"/>
                <w:szCs w:val="19"/>
              </w:rPr>
            </w:pPr>
          </w:p>
          <w:p w14:paraId="7D68C99D"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380B874B" w14:textId="77777777" w:rsidR="000A6F8B" w:rsidRDefault="000A6F8B">
            <w:pPr>
              <w:widowControl w:val="0"/>
              <w:spacing w:line="276" w:lineRule="auto"/>
              <w:jc w:val="center"/>
              <w:rPr>
                <w:color w:val="000000"/>
                <w:sz w:val="19"/>
                <w:szCs w:val="19"/>
              </w:rPr>
            </w:pPr>
            <w:r>
              <w:rPr>
                <w:color w:val="000000"/>
                <w:sz w:val="19"/>
                <w:szCs w:val="19"/>
              </w:rPr>
              <w:t>Annuale</w:t>
            </w:r>
          </w:p>
          <w:p w14:paraId="2D521A72" w14:textId="758F26D5" w:rsidR="000A6F8B" w:rsidRDefault="00026EE6">
            <w:pPr>
              <w:widowControl w:val="0"/>
              <w:spacing w:line="276" w:lineRule="auto"/>
              <w:jc w:val="center"/>
              <w:rPr>
                <w:color w:val="000000"/>
                <w:sz w:val="19"/>
                <w:szCs w:val="19"/>
              </w:rPr>
            </w:pPr>
            <w:r>
              <w:rPr>
                <w:color w:val="000000"/>
                <w:sz w:val="19"/>
                <w:szCs w:val="19"/>
              </w:rPr>
              <w:t>Responsabile Area Amministrativa</w:t>
            </w:r>
          </w:p>
        </w:tc>
      </w:tr>
      <w:tr w:rsidR="000A6F8B" w14:paraId="539493C1" w14:textId="77777777" w:rsidTr="00EA3D51">
        <w:trPr>
          <w:trHeight w:val="1848"/>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AD75D4C" w14:textId="77777777" w:rsidR="000A6F8B" w:rsidRDefault="000A6F8B">
            <w:pPr>
              <w:widowControl w:val="0"/>
              <w:spacing w:line="276" w:lineRule="auto"/>
              <w:rPr>
                <w:sz w:val="19"/>
                <w:szCs w:val="19"/>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33232159" w14:textId="77777777" w:rsidR="000A6F8B" w:rsidRDefault="000A6F8B">
            <w:pPr>
              <w:widowControl w:val="0"/>
              <w:spacing w:line="276" w:lineRule="auto"/>
              <w:rPr>
                <w:sz w:val="19"/>
                <w:szCs w:val="19"/>
              </w:rPr>
            </w:pPr>
          </w:p>
        </w:tc>
        <w:tc>
          <w:tcPr>
            <w:tcW w:w="1275" w:type="dxa"/>
            <w:tcBorders>
              <w:bottom w:val="single" w:sz="4" w:space="0" w:color="000000"/>
              <w:right w:val="single" w:sz="4" w:space="0" w:color="000000"/>
            </w:tcBorders>
            <w:shd w:val="solid" w:color="FFFFFF" w:fill="auto"/>
            <w:vAlign w:val="center"/>
          </w:tcPr>
          <w:p w14:paraId="65C32D2B" w14:textId="77777777" w:rsidR="000A6F8B" w:rsidRDefault="000A6F8B">
            <w:pPr>
              <w:widowControl w:val="0"/>
              <w:spacing w:line="276" w:lineRule="auto"/>
              <w:jc w:val="center"/>
              <w:rPr>
                <w:sz w:val="19"/>
                <w:szCs w:val="19"/>
              </w:rPr>
            </w:pPr>
            <w:r>
              <w:rPr>
                <w:sz w:val="19"/>
                <w:szCs w:val="19"/>
              </w:rPr>
              <w:t>Art. 9, c. 7, d.l. n. 179/2012 convertito con modificazioni dalla L. 17 dicembre 2012, n. 221</w:t>
            </w:r>
          </w:p>
        </w:tc>
        <w:tc>
          <w:tcPr>
            <w:tcW w:w="1560" w:type="dxa"/>
            <w:tcBorders>
              <w:bottom w:val="single" w:sz="4" w:space="0" w:color="000000"/>
              <w:right w:val="single" w:sz="4" w:space="0" w:color="000000"/>
            </w:tcBorders>
            <w:shd w:val="solid" w:color="FFFFFF" w:fill="auto"/>
            <w:vAlign w:val="center"/>
          </w:tcPr>
          <w:p w14:paraId="0BA8C2A9" w14:textId="77777777" w:rsidR="000A6F8B" w:rsidRDefault="000A6F8B">
            <w:pPr>
              <w:widowControl w:val="0"/>
              <w:spacing w:line="276" w:lineRule="auto"/>
              <w:rPr>
                <w:sz w:val="19"/>
                <w:szCs w:val="19"/>
              </w:rPr>
            </w:pPr>
            <w:r>
              <w:rPr>
                <w:sz w:val="19"/>
                <w:szCs w:val="19"/>
              </w:rPr>
              <w:t>Obiettivi di accessibilità</w:t>
            </w:r>
            <w:r>
              <w:rPr>
                <w:sz w:val="19"/>
                <w:szCs w:val="19"/>
              </w:rPr>
              <w:br/>
            </w:r>
            <w:r>
              <w:rPr>
                <w:sz w:val="19"/>
                <w:szCs w:val="19"/>
              </w:rPr>
              <w:br/>
              <w:t xml:space="preserve">(da pubblicare secondo le indicazioni contenute nella circolare dell'Agenzia per l'Italia digitale n. </w:t>
            </w:r>
            <w:r>
              <w:rPr>
                <w:sz w:val="19"/>
                <w:szCs w:val="19"/>
              </w:rPr>
              <w:lastRenderedPageBreak/>
              <w:t xml:space="preserve">1/2016 e s.m.i.) </w:t>
            </w:r>
          </w:p>
        </w:tc>
        <w:tc>
          <w:tcPr>
            <w:tcW w:w="2268" w:type="dxa"/>
            <w:tcBorders>
              <w:bottom w:val="single" w:sz="4" w:space="0" w:color="000000"/>
              <w:right w:val="single" w:sz="4" w:space="0" w:color="000000"/>
            </w:tcBorders>
            <w:shd w:val="solid" w:color="FFFFFF" w:fill="auto"/>
            <w:vAlign w:val="center"/>
          </w:tcPr>
          <w:p w14:paraId="6440806B" w14:textId="77777777" w:rsidR="000A6F8B" w:rsidRDefault="000A6F8B">
            <w:pPr>
              <w:widowControl w:val="0"/>
              <w:spacing w:line="276" w:lineRule="auto"/>
              <w:rPr>
                <w:sz w:val="19"/>
                <w:szCs w:val="19"/>
              </w:rPr>
            </w:pPr>
            <w:r>
              <w:rPr>
                <w:sz w:val="19"/>
                <w:szCs w:val="19"/>
              </w:rPr>
              <w:lastRenderedPageBreak/>
              <w:t>Obiettivi di accessibilità dei soggetti disabili agli strumenti informatici per l'anno corrente (entro il 31 marzo di ogni anno) e lo stato di attuazione del "piano per l'utilizzo del telelavoro" nella propria organizzazione</w:t>
            </w:r>
          </w:p>
        </w:tc>
        <w:tc>
          <w:tcPr>
            <w:tcW w:w="1132" w:type="dxa"/>
            <w:tcBorders>
              <w:bottom w:val="single" w:sz="4" w:space="0" w:color="000000"/>
              <w:right w:val="single" w:sz="4" w:space="0" w:color="000000"/>
            </w:tcBorders>
            <w:shd w:val="solid" w:color="FFFFFF" w:fill="auto"/>
            <w:vAlign w:val="center"/>
          </w:tcPr>
          <w:p w14:paraId="198B7D76" w14:textId="77777777" w:rsidR="000A6F8B" w:rsidRDefault="000A6F8B">
            <w:pPr>
              <w:widowControl w:val="0"/>
              <w:spacing w:line="276" w:lineRule="auto"/>
              <w:jc w:val="center"/>
              <w:rPr>
                <w:sz w:val="19"/>
                <w:szCs w:val="19"/>
                <w:lang w:val="en-US"/>
              </w:rPr>
            </w:pPr>
            <w:r>
              <w:rPr>
                <w:sz w:val="19"/>
                <w:szCs w:val="19"/>
                <w:lang w:val="en-US"/>
              </w:rPr>
              <w:t>Annuale</w:t>
            </w:r>
            <w:r>
              <w:rPr>
                <w:sz w:val="19"/>
                <w:szCs w:val="19"/>
                <w:lang w:val="en-US"/>
              </w:rPr>
              <w:br/>
              <w:t>(ex art. 9, c. 7, D.L. n. 179/2012)</w:t>
            </w:r>
          </w:p>
        </w:tc>
        <w:tc>
          <w:tcPr>
            <w:tcW w:w="1417" w:type="dxa"/>
            <w:tcBorders>
              <w:bottom w:val="single" w:sz="4" w:space="0" w:color="000000"/>
              <w:right w:val="single" w:sz="4" w:space="0" w:color="000000"/>
            </w:tcBorders>
            <w:vAlign w:val="center"/>
          </w:tcPr>
          <w:p w14:paraId="1758E39F" w14:textId="1A872FDA" w:rsidR="000A6F8B" w:rsidRDefault="00571483">
            <w:pPr>
              <w:widowControl w:val="0"/>
              <w:spacing w:line="276" w:lineRule="auto"/>
              <w:jc w:val="center"/>
              <w:rPr>
                <w:color w:val="000000"/>
                <w:sz w:val="19"/>
                <w:szCs w:val="19"/>
                <w:lang w:val="en-US"/>
              </w:rPr>
            </w:pPr>
            <w:r>
              <w:rPr>
                <w:color w:val="000000"/>
                <w:sz w:val="19"/>
                <w:szCs w:val="19"/>
              </w:rPr>
              <w:t>Responsabile Area Amministrativa</w:t>
            </w:r>
          </w:p>
        </w:tc>
        <w:tc>
          <w:tcPr>
            <w:tcW w:w="1278" w:type="dxa"/>
            <w:tcBorders>
              <w:bottom w:val="single" w:sz="4" w:space="0" w:color="000000"/>
              <w:right w:val="single" w:sz="4" w:space="0" w:color="000000"/>
            </w:tcBorders>
            <w:tcMar>
              <w:left w:w="10" w:type="dxa"/>
              <w:right w:w="10" w:type="dxa"/>
            </w:tcMar>
          </w:tcPr>
          <w:p w14:paraId="23B195E3" w14:textId="77777777" w:rsidR="000A6F8B" w:rsidRDefault="000A6F8B">
            <w:pPr>
              <w:widowControl w:val="0"/>
              <w:spacing w:line="276" w:lineRule="auto"/>
              <w:jc w:val="center"/>
              <w:rPr>
                <w:color w:val="000000"/>
                <w:sz w:val="19"/>
                <w:szCs w:val="19"/>
              </w:rPr>
            </w:pPr>
          </w:p>
          <w:p w14:paraId="6ECFDEB5" w14:textId="77777777" w:rsidR="000A6F8B" w:rsidRDefault="000A6F8B">
            <w:pPr>
              <w:widowControl w:val="0"/>
              <w:spacing w:line="276" w:lineRule="auto"/>
              <w:jc w:val="center"/>
              <w:rPr>
                <w:color w:val="000000"/>
                <w:sz w:val="19"/>
                <w:szCs w:val="19"/>
              </w:rPr>
            </w:pPr>
          </w:p>
          <w:p w14:paraId="379FBD44" w14:textId="77777777" w:rsidR="000A6F8B" w:rsidRDefault="000A6F8B">
            <w:pPr>
              <w:widowControl w:val="0"/>
              <w:spacing w:line="276" w:lineRule="auto"/>
              <w:jc w:val="center"/>
              <w:rPr>
                <w:color w:val="000000"/>
                <w:sz w:val="19"/>
                <w:szCs w:val="19"/>
                <w:lang w:val="en-US"/>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062CA8C2" w14:textId="77777777" w:rsidR="000A6F8B" w:rsidRDefault="000A6F8B">
            <w:pPr>
              <w:widowControl w:val="0"/>
              <w:spacing w:line="276" w:lineRule="auto"/>
              <w:jc w:val="center"/>
              <w:rPr>
                <w:color w:val="000000"/>
                <w:sz w:val="19"/>
                <w:szCs w:val="19"/>
              </w:rPr>
            </w:pPr>
            <w:r>
              <w:rPr>
                <w:color w:val="000000"/>
                <w:sz w:val="19"/>
                <w:szCs w:val="19"/>
              </w:rPr>
              <w:t>Annuale</w:t>
            </w:r>
          </w:p>
          <w:p w14:paraId="7A52BFCA" w14:textId="6AF67370" w:rsidR="000A6F8B" w:rsidRDefault="00571483">
            <w:pPr>
              <w:widowControl w:val="0"/>
              <w:spacing w:line="276" w:lineRule="auto"/>
              <w:jc w:val="center"/>
              <w:rPr>
                <w:color w:val="000000"/>
                <w:sz w:val="19"/>
                <w:szCs w:val="19"/>
                <w:lang w:val="en-US"/>
              </w:rPr>
            </w:pPr>
            <w:r>
              <w:rPr>
                <w:color w:val="000000"/>
                <w:sz w:val="19"/>
                <w:szCs w:val="19"/>
              </w:rPr>
              <w:t>Responsabile Area Amministrativa</w:t>
            </w:r>
          </w:p>
        </w:tc>
      </w:tr>
      <w:tr w:rsidR="000A6F8B" w14:paraId="7B1EB5AB" w14:textId="77777777" w:rsidTr="00EA3D51">
        <w:trPr>
          <w:trHeight w:val="2490"/>
          <w:jc w:val="center"/>
        </w:trPr>
        <w:tc>
          <w:tcPr>
            <w:tcW w:w="1413" w:type="dxa"/>
            <w:tcBorders>
              <w:left w:val="single" w:sz="4" w:space="0" w:color="000000"/>
              <w:bottom w:val="single" w:sz="4" w:space="0" w:color="000000"/>
              <w:right w:val="single" w:sz="4" w:space="0" w:color="000000"/>
            </w:tcBorders>
            <w:shd w:val="solid" w:color="FFFFFF" w:fill="auto"/>
            <w:vAlign w:val="center"/>
          </w:tcPr>
          <w:p w14:paraId="05F53832" w14:textId="77777777" w:rsidR="000A6F8B" w:rsidRDefault="000A6F8B">
            <w:pPr>
              <w:widowControl w:val="0"/>
              <w:spacing w:line="276" w:lineRule="auto"/>
              <w:jc w:val="center"/>
              <w:rPr>
                <w:b/>
                <w:bCs/>
                <w:sz w:val="19"/>
                <w:szCs w:val="19"/>
              </w:rPr>
            </w:pPr>
            <w:r>
              <w:rPr>
                <w:b/>
                <w:bCs/>
                <w:sz w:val="19"/>
                <w:szCs w:val="19"/>
              </w:rPr>
              <w:t>Altri contenuti</w:t>
            </w:r>
          </w:p>
        </w:tc>
        <w:tc>
          <w:tcPr>
            <w:tcW w:w="1278" w:type="dxa"/>
            <w:tcBorders>
              <w:bottom w:val="single" w:sz="4" w:space="0" w:color="000000"/>
              <w:right w:val="single" w:sz="4" w:space="0" w:color="000000"/>
            </w:tcBorders>
            <w:shd w:val="solid" w:color="FFFFFF" w:fill="auto"/>
            <w:vAlign w:val="center"/>
          </w:tcPr>
          <w:p w14:paraId="2B798AEA" w14:textId="77777777" w:rsidR="000A6F8B" w:rsidRDefault="000A6F8B">
            <w:pPr>
              <w:widowControl w:val="0"/>
              <w:spacing w:line="276" w:lineRule="auto"/>
              <w:jc w:val="center"/>
              <w:rPr>
                <w:b/>
                <w:bCs/>
                <w:sz w:val="19"/>
                <w:szCs w:val="19"/>
              </w:rPr>
            </w:pPr>
            <w:r>
              <w:rPr>
                <w:b/>
                <w:bCs/>
                <w:sz w:val="19"/>
                <w:szCs w:val="19"/>
              </w:rPr>
              <w:t>Dati ulteriori</w:t>
            </w:r>
          </w:p>
        </w:tc>
        <w:tc>
          <w:tcPr>
            <w:tcW w:w="1275" w:type="dxa"/>
            <w:tcBorders>
              <w:bottom w:val="single" w:sz="4" w:space="0" w:color="000000"/>
              <w:right w:val="single" w:sz="4" w:space="0" w:color="000000"/>
            </w:tcBorders>
            <w:shd w:val="solid" w:color="FFFFFF" w:fill="auto"/>
            <w:vAlign w:val="center"/>
          </w:tcPr>
          <w:p w14:paraId="70D3080C" w14:textId="77777777" w:rsidR="000A6F8B" w:rsidRDefault="000A6F8B">
            <w:pPr>
              <w:widowControl w:val="0"/>
              <w:spacing w:line="276" w:lineRule="auto"/>
              <w:jc w:val="center"/>
              <w:rPr>
                <w:sz w:val="19"/>
                <w:szCs w:val="19"/>
                <w:lang w:val="en-US"/>
              </w:rPr>
            </w:pPr>
            <w:r>
              <w:rPr>
                <w:sz w:val="19"/>
                <w:szCs w:val="19"/>
                <w:lang w:val="en-US"/>
              </w:rPr>
              <w:t>Art. 7-bis, c. 3, d.lgs. n. 33/2013</w:t>
            </w:r>
            <w:r>
              <w:rPr>
                <w:sz w:val="19"/>
                <w:szCs w:val="19"/>
                <w:lang w:val="en-US"/>
              </w:rPr>
              <w:br/>
              <w:t>Art. 1, c. 9, lett. f), l. n. 190/2012</w:t>
            </w:r>
          </w:p>
        </w:tc>
        <w:tc>
          <w:tcPr>
            <w:tcW w:w="1560" w:type="dxa"/>
            <w:tcBorders>
              <w:bottom w:val="single" w:sz="4" w:space="0" w:color="000000"/>
              <w:right w:val="single" w:sz="4" w:space="0" w:color="000000"/>
            </w:tcBorders>
            <w:shd w:val="solid" w:color="FFFFFF" w:fill="auto"/>
            <w:vAlign w:val="center"/>
          </w:tcPr>
          <w:p w14:paraId="6AE8BAC7" w14:textId="77777777" w:rsidR="000A6F8B" w:rsidRDefault="000A6F8B">
            <w:pPr>
              <w:widowControl w:val="0"/>
              <w:spacing w:line="276" w:lineRule="auto"/>
              <w:rPr>
                <w:sz w:val="19"/>
                <w:szCs w:val="19"/>
              </w:rPr>
            </w:pPr>
            <w:r>
              <w:rPr>
                <w:sz w:val="19"/>
                <w:szCs w:val="19"/>
              </w:rPr>
              <w:t>Dati ulteriori</w:t>
            </w:r>
            <w:r>
              <w:rPr>
                <w:sz w:val="19"/>
                <w:szCs w:val="19"/>
              </w:rPr>
              <w:br/>
            </w:r>
            <w:r>
              <w:rPr>
                <w:sz w:val="19"/>
                <w:szCs w:val="19"/>
              </w:rPr>
              <w:br/>
              <w:t>(NB: nel caso di pubblicazione di dati non previsti da norme di legge si deve procedere alla anonimizzazione dei dati personali eventualmente presenti, in virtù di quanto disposto dall'art. 4, c. 3, del d.lgs. n. 33/2013)</w:t>
            </w:r>
          </w:p>
        </w:tc>
        <w:tc>
          <w:tcPr>
            <w:tcW w:w="2268" w:type="dxa"/>
            <w:tcBorders>
              <w:bottom w:val="single" w:sz="4" w:space="0" w:color="000000"/>
              <w:right w:val="single" w:sz="4" w:space="0" w:color="000000"/>
            </w:tcBorders>
            <w:shd w:val="solid" w:color="FFFFFF" w:fill="auto"/>
            <w:vAlign w:val="center"/>
          </w:tcPr>
          <w:p w14:paraId="7D525F66" w14:textId="77777777" w:rsidR="000A6F8B" w:rsidRDefault="000A6F8B">
            <w:pPr>
              <w:widowControl w:val="0"/>
              <w:spacing w:line="276" w:lineRule="auto"/>
              <w:rPr>
                <w:sz w:val="19"/>
                <w:szCs w:val="19"/>
              </w:rPr>
            </w:pPr>
            <w:r>
              <w:rPr>
                <w:sz w:val="19"/>
                <w:szCs w:val="19"/>
              </w:rPr>
              <w:t>Dati, informazioni e documenti ulteriori che le pubbliche amministrazioni non hanno l'obbligo di pubblicare ai sensi della normativa vigente e che non sono riconducibili alle sottosezioni indicate</w:t>
            </w:r>
          </w:p>
        </w:tc>
        <w:tc>
          <w:tcPr>
            <w:tcW w:w="1132" w:type="dxa"/>
            <w:tcBorders>
              <w:bottom w:val="single" w:sz="4" w:space="0" w:color="000000"/>
              <w:right w:val="single" w:sz="4" w:space="0" w:color="000000"/>
            </w:tcBorders>
            <w:shd w:val="solid" w:color="FFFFFF" w:fill="auto"/>
            <w:vAlign w:val="center"/>
          </w:tcPr>
          <w:p w14:paraId="5C22B6AD" w14:textId="77777777" w:rsidR="000A6F8B" w:rsidRDefault="000A6F8B">
            <w:pPr>
              <w:widowControl w:val="0"/>
              <w:spacing w:line="276" w:lineRule="auto"/>
              <w:jc w:val="center"/>
              <w:rPr>
                <w:sz w:val="19"/>
                <w:szCs w:val="19"/>
              </w:rPr>
            </w:pPr>
            <w:r>
              <w:rPr>
                <w:sz w:val="19"/>
                <w:szCs w:val="19"/>
              </w:rPr>
              <w:t>….</w:t>
            </w:r>
          </w:p>
        </w:tc>
        <w:tc>
          <w:tcPr>
            <w:tcW w:w="1417" w:type="dxa"/>
            <w:tcBorders>
              <w:bottom w:val="single" w:sz="4" w:space="0" w:color="000000"/>
              <w:right w:val="single" w:sz="4" w:space="0" w:color="000000"/>
            </w:tcBorders>
            <w:vAlign w:val="center"/>
          </w:tcPr>
          <w:p w14:paraId="3AC6F6F8" w14:textId="77777777" w:rsidR="000A6F8B" w:rsidRDefault="000A6F8B">
            <w:pPr>
              <w:widowControl w:val="0"/>
              <w:spacing w:line="276" w:lineRule="auto"/>
              <w:jc w:val="center"/>
              <w:rPr>
                <w:color w:val="000000"/>
                <w:sz w:val="19"/>
                <w:szCs w:val="19"/>
              </w:rPr>
            </w:pPr>
            <w:r>
              <w:rPr>
                <w:color w:val="000000"/>
                <w:sz w:val="19"/>
                <w:szCs w:val="19"/>
              </w:rPr>
              <w:t>Ogni settore di competenza</w:t>
            </w:r>
          </w:p>
        </w:tc>
        <w:tc>
          <w:tcPr>
            <w:tcW w:w="1278" w:type="dxa"/>
            <w:tcBorders>
              <w:bottom w:val="single" w:sz="4" w:space="0" w:color="000000"/>
              <w:right w:val="single" w:sz="4" w:space="0" w:color="000000"/>
            </w:tcBorders>
            <w:tcMar>
              <w:left w:w="10" w:type="dxa"/>
              <w:right w:w="10" w:type="dxa"/>
            </w:tcMar>
          </w:tcPr>
          <w:p w14:paraId="0ED73810" w14:textId="77777777" w:rsidR="000A6F8B" w:rsidRDefault="000A6F8B">
            <w:pPr>
              <w:widowControl w:val="0"/>
              <w:spacing w:line="276" w:lineRule="auto"/>
              <w:jc w:val="center"/>
              <w:rPr>
                <w:color w:val="000000"/>
                <w:sz w:val="19"/>
                <w:szCs w:val="19"/>
              </w:rPr>
            </w:pPr>
          </w:p>
          <w:p w14:paraId="718E65AC" w14:textId="77777777" w:rsidR="000A6F8B" w:rsidRDefault="000A6F8B">
            <w:pPr>
              <w:widowControl w:val="0"/>
              <w:spacing w:line="276" w:lineRule="auto"/>
              <w:jc w:val="center"/>
              <w:rPr>
                <w:color w:val="000000"/>
                <w:sz w:val="19"/>
                <w:szCs w:val="19"/>
              </w:rPr>
            </w:pPr>
          </w:p>
          <w:p w14:paraId="7EDF6999" w14:textId="77777777" w:rsidR="000A6F8B" w:rsidRDefault="000A6F8B">
            <w:pPr>
              <w:widowControl w:val="0"/>
              <w:spacing w:line="276" w:lineRule="auto"/>
              <w:jc w:val="center"/>
              <w:rPr>
                <w:color w:val="000000"/>
                <w:sz w:val="19"/>
                <w:szCs w:val="19"/>
              </w:rPr>
            </w:pPr>
          </w:p>
          <w:p w14:paraId="5BE304FF" w14:textId="77777777" w:rsidR="000A6F8B" w:rsidRDefault="000A6F8B">
            <w:pPr>
              <w:widowControl w:val="0"/>
              <w:spacing w:line="276" w:lineRule="auto"/>
              <w:jc w:val="center"/>
              <w:rPr>
                <w:color w:val="000000"/>
                <w:sz w:val="19"/>
                <w:szCs w:val="19"/>
              </w:rPr>
            </w:pPr>
          </w:p>
          <w:p w14:paraId="2F439290" w14:textId="77777777" w:rsidR="000A6F8B" w:rsidRDefault="000A6F8B">
            <w:pPr>
              <w:widowControl w:val="0"/>
              <w:spacing w:line="276" w:lineRule="auto"/>
              <w:jc w:val="center"/>
              <w:rPr>
                <w:color w:val="000000"/>
                <w:sz w:val="19"/>
                <w:szCs w:val="19"/>
              </w:rPr>
            </w:pPr>
          </w:p>
          <w:p w14:paraId="4E5A75AE" w14:textId="77777777" w:rsidR="000A6F8B" w:rsidRDefault="000A6F8B">
            <w:pPr>
              <w:widowControl w:val="0"/>
              <w:spacing w:line="276" w:lineRule="auto"/>
              <w:jc w:val="center"/>
              <w:rPr>
                <w:color w:val="000000"/>
                <w:sz w:val="19"/>
                <w:szCs w:val="19"/>
              </w:rPr>
            </w:pPr>
            <w:r>
              <w:rPr>
                <w:color w:val="000000"/>
                <w:sz w:val="19"/>
                <w:szCs w:val="19"/>
              </w:rPr>
              <w:t>//</w:t>
            </w:r>
          </w:p>
        </w:tc>
        <w:tc>
          <w:tcPr>
            <w:tcW w:w="1132" w:type="dxa"/>
            <w:tcBorders>
              <w:bottom w:val="single" w:sz="4" w:space="0" w:color="000000"/>
              <w:right w:val="single" w:sz="4" w:space="0" w:color="000000"/>
            </w:tcBorders>
            <w:tcMar>
              <w:left w:w="10" w:type="dxa"/>
              <w:right w:w="10" w:type="dxa"/>
            </w:tcMar>
          </w:tcPr>
          <w:p w14:paraId="7F61661B" w14:textId="77777777" w:rsidR="000A6F8B" w:rsidRDefault="000A6F8B">
            <w:pPr>
              <w:widowControl w:val="0"/>
              <w:spacing w:line="276" w:lineRule="auto"/>
              <w:jc w:val="center"/>
              <w:rPr>
                <w:color w:val="000000"/>
                <w:sz w:val="19"/>
                <w:szCs w:val="19"/>
              </w:rPr>
            </w:pPr>
            <w:r>
              <w:rPr>
                <w:color w:val="000000"/>
                <w:sz w:val="19"/>
                <w:szCs w:val="19"/>
              </w:rPr>
              <w:t>Semestrale</w:t>
            </w:r>
          </w:p>
          <w:p w14:paraId="5697081A" w14:textId="77777777" w:rsidR="000A6F8B" w:rsidRDefault="000A6F8B">
            <w:pPr>
              <w:widowControl w:val="0"/>
              <w:spacing w:line="276" w:lineRule="auto"/>
              <w:jc w:val="center"/>
              <w:rPr>
                <w:color w:val="000000"/>
                <w:sz w:val="19"/>
                <w:szCs w:val="19"/>
              </w:rPr>
            </w:pPr>
            <w:r>
              <w:rPr>
                <w:color w:val="000000"/>
                <w:sz w:val="19"/>
                <w:szCs w:val="19"/>
              </w:rPr>
              <w:t>Responsabile del Settore competente per materia</w:t>
            </w:r>
          </w:p>
        </w:tc>
      </w:tr>
    </w:tbl>
    <w:p w14:paraId="642C545C" w14:textId="77777777" w:rsidR="00355C2B" w:rsidRDefault="00355C2B">
      <w:pPr>
        <w:rPr>
          <w:sz w:val="19"/>
          <w:szCs w:val="19"/>
        </w:rPr>
      </w:pPr>
    </w:p>
    <w:p w14:paraId="13AD355A" w14:textId="77777777" w:rsidR="00355C2B" w:rsidRDefault="00355C2B">
      <w:pPr>
        <w:rPr>
          <w:sz w:val="19"/>
          <w:szCs w:val="19"/>
        </w:rPr>
      </w:pPr>
    </w:p>
    <w:sectPr w:rsidR="00355C2B">
      <w:pgSz w:w="16838" w:h="11906" w:orient="landscape"/>
      <w:pgMar w:top="1134" w:right="141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roman"/>
    <w:pitch w:val="variable"/>
  </w:font>
  <w:font w:name="ヒラギノ角ゴ Pro W3">
    <w:panose1 w:val="00000000000000000000"/>
    <w:charset w:val="80"/>
    <w:family w:val="roman"/>
    <w:notTrueType/>
    <w:pitch w:val="default"/>
  </w:font>
  <w:font w:name="MS Sans Serif">
    <w:charset w:val="00"/>
    <w:family w:val="roman"/>
    <w:pitch w:val="variable"/>
  </w:font>
  <w:font w:name="Arial Unicode MS">
    <w:panose1 w:val="020B0604020202020204"/>
    <w:charset w:val="00"/>
    <w:family w:val="roman"/>
    <w:pitch w:val="variable"/>
  </w:font>
  <w:font w:name="Trebuchet MS">
    <w:panose1 w:val="020B0603020202020204"/>
    <w:charset w:val="00"/>
    <w:family w:val="swiss"/>
    <w:pitch w:val="variable"/>
    <w:sig w:usb0="00000687" w:usb1="00000000" w:usb2="00000000" w:usb3="00000000" w:csb0="0000009F" w:csb1="00000000"/>
  </w:font>
  <w:font w:name="Times New Roman Normale">
    <w:altName w:val="Times New Roman"/>
    <w:charset w:val="00"/>
    <w:family w:val="roman"/>
    <w:pitch w:val="variable"/>
  </w:font>
  <w:font w:name="Courier">
    <w:altName w:val="Courier New"/>
    <w:panose1 w:val="02070409020205020404"/>
    <w:charset w:val="00"/>
    <w:family w:val="roman"/>
    <w:pitch w:val="variable"/>
  </w:font>
  <w:font w:name="SimSun, 宋体">
    <w:panose1 w:val="00000000000000000000"/>
    <w:charset w:val="80"/>
    <w:family w:val="roman"/>
    <w:notTrueType/>
    <w:pitch w:val="default"/>
  </w:font>
  <w:font w:name="Angsana New">
    <w:panose1 w:val="02020603050405020304"/>
    <w:charset w:val="DE"/>
    <w:family w:val="roman"/>
    <w:pitch w:val="variable"/>
    <w:sig w:usb0="01000001" w:usb1="00000000" w:usb2="00000000" w:usb3="00000000" w:csb0="0001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2B"/>
    <w:rsid w:val="00026EE6"/>
    <w:rsid w:val="000534ED"/>
    <w:rsid w:val="000A6F8B"/>
    <w:rsid w:val="000D6EF9"/>
    <w:rsid w:val="001320D3"/>
    <w:rsid w:val="00136F28"/>
    <w:rsid w:val="00141DF5"/>
    <w:rsid w:val="001F0A2F"/>
    <w:rsid w:val="0022746F"/>
    <w:rsid w:val="00252E98"/>
    <w:rsid w:val="0027773B"/>
    <w:rsid w:val="00355C2B"/>
    <w:rsid w:val="0042767C"/>
    <w:rsid w:val="00557E94"/>
    <w:rsid w:val="00563821"/>
    <w:rsid w:val="00571483"/>
    <w:rsid w:val="00764532"/>
    <w:rsid w:val="007878B9"/>
    <w:rsid w:val="00787A17"/>
    <w:rsid w:val="007B47E8"/>
    <w:rsid w:val="00804297"/>
    <w:rsid w:val="008454F1"/>
    <w:rsid w:val="008C0FFB"/>
    <w:rsid w:val="008C50C5"/>
    <w:rsid w:val="00930C99"/>
    <w:rsid w:val="00975CA8"/>
    <w:rsid w:val="009C55CF"/>
    <w:rsid w:val="00A95A74"/>
    <w:rsid w:val="00B93E16"/>
    <w:rsid w:val="00BD27BF"/>
    <w:rsid w:val="00C9396C"/>
    <w:rsid w:val="00CC2623"/>
    <w:rsid w:val="00CF4270"/>
    <w:rsid w:val="00D02644"/>
    <w:rsid w:val="00D5334E"/>
    <w:rsid w:val="00DB797A"/>
    <w:rsid w:val="00DF69A9"/>
    <w:rsid w:val="00E61CEE"/>
    <w:rsid w:val="00E8585C"/>
    <w:rsid w:val="00EA3D51"/>
    <w:rsid w:val="00F76CE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9AED"/>
  <w15:docId w15:val="{C94D6751-F0FA-4B36-94AD-5F92B9F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189"/>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512189"/>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qFormat/>
    <w:rsid w:val="00512189"/>
    <w:pPr>
      <w:keepNext/>
      <w:spacing w:before="240" w:after="60"/>
      <w:outlineLvl w:val="1"/>
    </w:pPr>
    <w:rPr>
      <w:rFonts w:ascii="Cambria" w:hAnsi="Cambria"/>
      <w:b/>
      <w:bCs/>
      <w:i/>
      <w:iCs/>
      <w:sz w:val="28"/>
      <w:szCs w:val="28"/>
    </w:rPr>
  </w:style>
  <w:style w:type="paragraph" w:styleId="Titolo3">
    <w:name w:val="heading 3"/>
    <w:basedOn w:val="Normale"/>
    <w:link w:val="Titolo3Carattere"/>
    <w:qFormat/>
    <w:rsid w:val="00512189"/>
    <w:pPr>
      <w:spacing w:beforeAutospacing="1" w:afterAutospacing="1"/>
      <w:outlineLvl w:val="2"/>
    </w:pPr>
    <w:rPr>
      <w:b/>
      <w:bCs/>
      <w:sz w:val="27"/>
      <w:szCs w:val="27"/>
    </w:rPr>
  </w:style>
  <w:style w:type="paragraph" w:styleId="Titolo4">
    <w:name w:val="heading 4"/>
    <w:basedOn w:val="Normale"/>
    <w:next w:val="Normale"/>
    <w:link w:val="Titolo4Carattere"/>
    <w:qFormat/>
    <w:rsid w:val="00512189"/>
    <w:pPr>
      <w:keepNext/>
      <w:tabs>
        <w:tab w:val="left" w:pos="864"/>
      </w:tabs>
      <w:spacing w:before="240" w:after="60"/>
      <w:ind w:left="864" w:hanging="864"/>
      <w:outlineLvl w:val="3"/>
    </w:pPr>
    <w:rPr>
      <w:rFonts w:ascii="Calibri" w:hAnsi="Calibri"/>
      <w:b/>
      <w:bCs/>
      <w:sz w:val="28"/>
      <w:szCs w:val="28"/>
    </w:rPr>
  </w:style>
  <w:style w:type="paragraph" w:styleId="Titolo5">
    <w:name w:val="heading 5"/>
    <w:basedOn w:val="Normale"/>
    <w:next w:val="Normale"/>
    <w:link w:val="Titolo5Carattere"/>
    <w:qFormat/>
    <w:rsid w:val="00512189"/>
    <w:p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51218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512189"/>
    <w:pPr>
      <w:spacing w:before="240" w:after="60"/>
      <w:outlineLvl w:val="6"/>
    </w:pPr>
    <w:rPr>
      <w:rFonts w:ascii="Calibri" w:hAnsi="Calibri"/>
    </w:rPr>
  </w:style>
  <w:style w:type="paragraph" w:styleId="Titolo8">
    <w:name w:val="heading 8"/>
    <w:basedOn w:val="Normale"/>
    <w:next w:val="Normale"/>
    <w:link w:val="Titolo8Carattere"/>
    <w:qFormat/>
    <w:rsid w:val="00512189"/>
    <w:pPr>
      <w:spacing w:before="240" w:after="60"/>
      <w:outlineLvl w:val="7"/>
    </w:pPr>
    <w:rPr>
      <w:rFonts w:ascii="Calibri" w:hAnsi="Calibri"/>
      <w:i/>
      <w:iCs/>
    </w:rPr>
  </w:style>
  <w:style w:type="paragraph" w:styleId="Titolo9">
    <w:name w:val="heading 9"/>
    <w:basedOn w:val="Normale"/>
    <w:next w:val="Normale"/>
    <w:link w:val="Titolo9Carattere"/>
    <w:qFormat/>
    <w:rsid w:val="0051218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512189"/>
    <w:rPr>
      <w:rFonts w:ascii="Cambria" w:eastAsia="Times New Roman" w:hAnsi="Cambria" w:cs="Times New Roman"/>
      <w:b/>
      <w:bCs/>
      <w:kern w:val="2"/>
      <w:sz w:val="32"/>
      <w:szCs w:val="32"/>
      <w:lang w:eastAsia="zh-CN"/>
    </w:rPr>
  </w:style>
  <w:style w:type="character" w:customStyle="1" w:styleId="Titolo2Carattere">
    <w:name w:val="Titolo 2 Carattere"/>
    <w:basedOn w:val="Carpredefinitoparagrafo"/>
    <w:link w:val="Titolo2"/>
    <w:qFormat/>
    <w:rsid w:val="00512189"/>
    <w:rPr>
      <w:rFonts w:ascii="Cambria" w:eastAsia="Times New Roman" w:hAnsi="Cambria" w:cs="Times New Roman"/>
      <w:b/>
      <w:bCs/>
      <w:i/>
      <w:iCs/>
      <w:sz w:val="28"/>
      <w:szCs w:val="28"/>
      <w:lang w:eastAsia="zh-CN"/>
    </w:rPr>
  </w:style>
  <w:style w:type="character" w:customStyle="1" w:styleId="Titolo3Carattere">
    <w:name w:val="Titolo 3 Carattere"/>
    <w:basedOn w:val="Carpredefinitoparagrafo"/>
    <w:link w:val="Titolo3"/>
    <w:qFormat/>
    <w:rsid w:val="00512189"/>
    <w:rPr>
      <w:rFonts w:ascii="Times New Roman" w:eastAsia="Times New Roman" w:hAnsi="Times New Roman" w:cs="Times New Roman"/>
      <w:b/>
      <w:bCs/>
      <w:sz w:val="27"/>
      <w:szCs w:val="27"/>
      <w:lang w:eastAsia="zh-CN"/>
    </w:rPr>
  </w:style>
  <w:style w:type="character" w:customStyle="1" w:styleId="Titolo4Carattere">
    <w:name w:val="Titolo 4 Carattere"/>
    <w:basedOn w:val="Carpredefinitoparagrafo"/>
    <w:link w:val="Titolo4"/>
    <w:qFormat/>
    <w:rsid w:val="00512189"/>
    <w:rPr>
      <w:rFonts w:ascii="Calibri" w:eastAsia="Times New Roman" w:hAnsi="Calibri" w:cs="Times New Roman"/>
      <w:b/>
      <w:bCs/>
      <w:sz w:val="28"/>
      <w:szCs w:val="28"/>
      <w:lang w:eastAsia="zh-CN"/>
    </w:rPr>
  </w:style>
  <w:style w:type="character" w:customStyle="1" w:styleId="Titolo5Carattere">
    <w:name w:val="Titolo 5 Carattere"/>
    <w:basedOn w:val="Carpredefinitoparagrafo"/>
    <w:link w:val="Titolo5"/>
    <w:qFormat/>
    <w:rsid w:val="00512189"/>
    <w:rPr>
      <w:rFonts w:ascii="Calibri" w:eastAsia="Times New Roman" w:hAnsi="Calibri" w:cs="Times New Roman"/>
      <w:b/>
      <w:bCs/>
      <w:i/>
      <w:iCs/>
      <w:sz w:val="26"/>
      <w:szCs w:val="26"/>
      <w:lang w:eastAsia="zh-CN"/>
    </w:rPr>
  </w:style>
  <w:style w:type="character" w:customStyle="1" w:styleId="Titolo6Carattere">
    <w:name w:val="Titolo 6 Carattere"/>
    <w:basedOn w:val="Carpredefinitoparagrafo"/>
    <w:link w:val="Titolo6"/>
    <w:qFormat/>
    <w:rsid w:val="00512189"/>
    <w:rPr>
      <w:rFonts w:ascii="Calibri" w:eastAsia="Times New Roman" w:hAnsi="Calibri" w:cs="Times New Roman"/>
      <w:b/>
      <w:bCs/>
      <w:lang w:eastAsia="zh-CN"/>
    </w:rPr>
  </w:style>
  <w:style w:type="character" w:customStyle="1" w:styleId="Titolo7Carattere">
    <w:name w:val="Titolo 7 Carattere"/>
    <w:basedOn w:val="Carpredefinitoparagrafo"/>
    <w:link w:val="Titolo7"/>
    <w:qFormat/>
    <w:rsid w:val="00512189"/>
    <w:rPr>
      <w:rFonts w:ascii="Calibri" w:eastAsia="Times New Roman" w:hAnsi="Calibri" w:cs="Times New Roman"/>
      <w:sz w:val="24"/>
      <w:szCs w:val="24"/>
      <w:lang w:eastAsia="zh-CN"/>
    </w:rPr>
  </w:style>
  <w:style w:type="character" w:customStyle="1" w:styleId="Titolo8Carattere">
    <w:name w:val="Titolo 8 Carattere"/>
    <w:basedOn w:val="Carpredefinitoparagrafo"/>
    <w:link w:val="Titolo8"/>
    <w:qFormat/>
    <w:rsid w:val="00512189"/>
    <w:rPr>
      <w:rFonts w:ascii="Calibri" w:eastAsia="Times New Roman" w:hAnsi="Calibri" w:cs="Times New Roman"/>
      <w:i/>
      <w:iCs/>
      <w:sz w:val="24"/>
      <w:szCs w:val="24"/>
      <w:lang w:eastAsia="zh-CN"/>
    </w:rPr>
  </w:style>
  <w:style w:type="character" w:customStyle="1" w:styleId="Titolo9Carattere">
    <w:name w:val="Titolo 9 Carattere"/>
    <w:basedOn w:val="Carpredefinitoparagrafo"/>
    <w:link w:val="Titolo9"/>
    <w:qFormat/>
    <w:rsid w:val="00512189"/>
    <w:rPr>
      <w:rFonts w:ascii="Cambria" w:eastAsia="Times New Roman" w:hAnsi="Cambria" w:cs="Times New Roman"/>
      <w:lang w:eastAsia="zh-CN"/>
    </w:rPr>
  </w:style>
  <w:style w:type="character" w:customStyle="1" w:styleId="TestofumettoCarattere">
    <w:name w:val="Testo fumetto Carattere"/>
    <w:basedOn w:val="Carpredefinitoparagrafo"/>
    <w:link w:val="Testofumetto"/>
    <w:qFormat/>
    <w:rsid w:val="00512189"/>
    <w:rPr>
      <w:rFonts w:ascii="Tahoma" w:eastAsia="Times New Roman" w:hAnsi="Tahoma" w:cs="Times New Roman"/>
      <w:sz w:val="16"/>
      <w:szCs w:val="16"/>
      <w:lang w:eastAsia="zh-CN"/>
    </w:rPr>
  </w:style>
  <w:style w:type="character" w:customStyle="1" w:styleId="Rientrocorpodeltesto3Carattere">
    <w:name w:val="Rientro corpo del testo 3 Carattere"/>
    <w:basedOn w:val="Carpredefinitoparagrafo"/>
    <w:link w:val="Rientrocorpodeltesto3"/>
    <w:qFormat/>
    <w:rsid w:val="00512189"/>
    <w:rPr>
      <w:rFonts w:ascii="Times New Roman" w:eastAsia="Times New Roman" w:hAnsi="Times New Roman" w:cs="Times New Roman"/>
      <w:sz w:val="16"/>
      <w:szCs w:val="16"/>
      <w:lang w:eastAsia="zh-CN"/>
    </w:rPr>
  </w:style>
  <w:style w:type="character" w:customStyle="1" w:styleId="TestonormaleCarattere">
    <w:name w:val="Testo normale Carattere"/>
    <w:basedOn w:val="Carpredefinitoparagrafo"/>
    <w:link w:val="Testonormale"/>
    <w:qFormat/>
    <w:rsid w:val="00512189"/>
    <w:rPr>
      <w:rFonts w:ascii="Consolas" w:eastAsia="Calibri" w:hAnsi="Consolas" w:cs="Times New Roman"/>
      <w:sz w:val="21"/>
      <w:szCs w:val="21"/>
      <w:lang w:eastAsia="zh-CN"/>
    </w:rPr>
  </w:style>
  <w:style w:type="character" w:customStyle="1" w:styleId="RientrocorpodeltestoCarattere">
    <w:name w:val="Rientro corpo del testo Carattere"/>
    <w:basedOn w:val="Carpredefinitoparagrafo"/>
    <w:link w:val="Rientrocorpodeltesto"/>
    <w:qFormat/>
    <w:rsid w:val="00512189"/>
    <w:rPr>
      <w:rFonts w:ascii="Verdana" w:eastAsia="Lucida Sans Unicode" w:hAnsi="Verdana" w:cs="Calibri"/>
      <w:kern w:val="2"/>
      <w:sz w:val="28"/>
      <w:szCs w:val="24"/>
      <w:lang w:eastAsia="zh-CN"/>
    </w:rPr>
  </w:style>
  <w:style w:type="character" w:customStyle="1" w:styleId="Corpodeltesto2Carattere">
    <w:name w:val="Corpo del testo 2 Carattere"/>
    <w:basedOn w:val="Carpredefinitoparagrafo"/>
    <w:link w:val="Corpodeltesto2"/>
    <w:qFormat/>
    <w:rsid w:val="00512189"/>
    <w:rPr>
      <w:rFonts w:ascii="Times New Roman" w:eastAsia="Times New Roman" w:hAnsi="Times New Roman" w:cs="Times New Roman"/>
      <w:sz w:val="24"/>
      <w:szCs w:val="24"/>
      <w:lang w:eastAsia="zh-CN"/>
    </w:rPr>
  </w:style>
  <w:style w:type="character" w:customStyle="1" w:styleId="Corpodeltesto3Carattere">
    <w:name w:val="Corpo del testo 3 Carattere"/>
    <w:basedOn w:val="Carpredefinitoparagrafo"/>
    <w:link w:val="Corpodeltesto3"/>
    <w:qFormat/>
    <w:rsid w:val="00512189"/>
    <w:rPr>
      <w:rFonts w:ascii="Times New Roman" w:eastAsia="Times New Roman" w:hAnsi="Times New Roman" w:cs="Times New Roman"/>
      <w:sz w:val="16"/>
      <w:szCs w:val="16"/>
      <w:lang w:eastAsia="zh-CN"/>
    </w:rPr>
  </w:style>
  <w:style w:type="character" w:customStyle="1" w:styleId="Rientrocorpodeltesto2Carattere">
    <w:name w:val="Rientro corpo del testo 2 Carattere"/>
    <w:basedOn w:val="Carpredefinitoparagrafo"/>
    <w:link w:val="Rientrocorpodeltesto2"/>
    <w:qFormat/>
    <w:rsid w:val="00512189"/>
    <w:rPr>
      <w:rFonts w:ascii="Times New Roman" w:eastAsia="Times New Roman" w:hAnsi="Times New Roman" w:cs="Times New Roman"/>
      <w:sz w:val="24"/>
      <w:szCs w:val="24"/>
      <w:lang w:eastAsia="zh-CN"/>
    </w:rPr>
  </w:style>
  <w:style w:type="character" w:customStyle="1" w:styleId="TitoloCarattere">
    <w:name w:val="Titolo Carattere"/>
    <w:basedOn w:val="Carpredefinitoparagrafo"/>
    <w:link w:val="Titolo"/>
    <w:qFormat/>
    <w:rsid w:val="00512189"/>
    <w:rPr>
      <w:rFonts w:ascii="Times New Roman" w:eastAsia="Times New Roman" w:hAnsi="Times New Roman" w:cs="Times New Roman"/>
      <w:b/>
      <w:sz w:val="24"/>
      <w:szCs w:val="20"/>
      <w:lang w:eastAsia="zh-CN"/>
    </w:rPr>
  </w:style>
  <w:style w:type="character" w:customStyle="1" w:styleId="PreformattatoHTMLCarattere">
    <w:name w:val="Preformattato HTML Carattere"/>
    <w:basedOn w:val="Carpredefinitoparagrafo"/>
    <w:link w:val="PreformattatoHTML"/>
    <w:qFormat/>
    <w:rsid w:val="00512189"/>
    <w:rPr>
      <w:rFonts w:ascii="Courier New" w:eastAsia="Courier New" w:hAnsi="Courier New" w:cs="Times New Roman"/>
      <w:sz w:val="20"/>
      <w:szCs w:val="20"/>
      <w:lang w:eastAsia="zh-CN"/>
    </w:rPr>
  </w:style>
  <w:style w:type="character" w:customStyle="1" w:styleId="SottotitoloCarattere">
    <w:name w:val="Sottotitolo Carattere"/>
    <w:basedOn w:val="Carpredefinitoparagrafo"/>
    <w:link w:val="Sottotitolo"/>
    <w:qFormat/>
    <w:rsid w:val="00512189"/>
    <w:rPr>
      <w:rFonts w:ascii="Cambria" w:eastAsia="Calibri" w:hAnsi="Cambria" w:cs="Times New Roman"/>
      <w:i/>
      <w:iCs/>
      <w:color w:val="4F81BD"/>
      <w:spacing w:val="15"/>
      <w:sz w:val="20"/>
      <w:szCs w:val="24"/>
      <w:lang w:eastAsia="zh-CN"/>
    </w:rPr>
  </w:style>
  <w:style w:type="character" w:customStyle="1" w:styleId="WW8Num3z0">
    <w:name w:val="WW8Num3z0"/>
    <w:qFormat/>
    <w:rsid w:val="00512189"/>
    <w:rPr>
      <w:rFonts w:ascii="Symbol" w:hAnsi="Symbol"/>
    </w:rPr>
  </w:style>
  <w:style w:type="character" w:customStyle="1" w:styleId="WW8Num3z1">
    <w:name w:val="WW8Num3z1"/>
    <w:qFormat/>
    <w:rsid w:val="00512189"/>
    <w:rPr>
      <w:rFonts w:ascii="Courier New" w:hAnsi="Courier New" w:cs="Courier New"/>
    </w:rPr>
  </w:style>
  <w:style w:type="character" w:customStyle="1" w:styleId="WW8Num3z2">
    <w:name w:val="WW8Num3z2"/>
    <w:qFormat/>
    <w:rsid w:val="00512189"/>
    <w:rPr>
      <w:rFonts w:ascii="Wingdings" w:hAnsi="Wingdings"/>
    </w:rPr>
  </w:style>
  <w:style w:type="character" w:customStyle="1" w:styleId="WW8Num4z0">
    <w:name w:val="WW8Num4z0"/>
    <w:qFormat/>
    <w:rsid w:val="00512189"/>
    <w:rPr>
      <w:rFonts w:ascii="Symbol" w:hAnsi="Symbol"/>
    </w:rPr>
  </w:style>
  <w:style w:type="character" w:customStyle="1" w:styleId="WW8Num4z1">
    <w:name w:val="WW8Num4z1"/>
    <w:qFormat/>
    <w:rsid w:val="00512189"/>
    <w:rPr>
      <w:rFonts w:ascii="Courier New" w:hAnsi="Courier New" w:cs="Courier New"/>
    </w:rPr>
  </w:style>
  <w:style w:type="character" w:customStyle="1" w:styleId="WW8Num4z2">
    <w:name w:val="WW8Num4z2"/>
    <w:qFormat/>
    <w:rsid w:val="00512189"/>
    <w:rPr>
      <w:rFonts w:ascii="Wingdings" w:hAnsi="Wingdings"/>
    </w:rPr>
  </w:style>
  <w:style w:type="character" w:customStyle="1" w:styleId="WW8Num5z0">
    <w:name w:val="WW8Num5z0"/>
    <w:qFormat/>
    <w:rsid w:val="00512189"/>
    <w:rPr>
      <w:rFonts w:ascii="Symbol" w:hAnsi="Symbol"/>
    </w:rPr>
  </w:style>
  <w:style w:type="character" w:customStyle="1" w:styleId="WW8Num5z1">
    <w:name w:val="WW8Num5z1"/>
    <w:qFormat/>
    <w:rsid w:val="00512189"/>
    <w:rPr>
      <w:rFonts w:ascii="Courier New" w:hAnsi="Courier New" w:cs="Courier New"/>
    </w:rPr>
  </w:style>
  <w:style w:type="character" w:customStyle="1" w:styleId="WW8Num5z2">
    <w:name w:val="WW8Num5z2"/>
    <w:qFormat/>
    <w:rsid w:val="00512189"/>
    <w:rPr>
      <w:rFonts w:ascii="Wingdings" w:hAnsi="Wingdings"/>
    </w:rPr>
  </w:style>
  <w:style w:type="character" w:customStyle="1" w:styleId="WW8Num6z0">
    <w:name w:val="WW8Num6z0"/>
    <w:qFormat/>
    <w:rsid w:val="00512189"/>
    <w:rPr>
      <w:rFonts w:ascii="Wingdings" w:hAnsi="Wingdings"/>
    </w:rPr>
  </w:style>
  <w:style w:type="character" w:customStyle="1" w:styleId="WW8Num8z0">
    <w:name w:val="WW8Num8z0"/>
    <w:qFormat/>
    <w:rsid w:val="00512189"/>
    <w:rPr>
      <w:rFonts w:ascii="Times New Roman" w:eastAsia="Times New Roman" w:hAnsi="Times New Roman" w:cs="Times New Roman"/>
    </w:rPr>
  </w:style>
  <w:style w:type="character" w:customStyle="1" w:styleId="WW8Num8z1">
    <w:name w:val="WW8Num8z1"/>
    <w:qFormat/>
    <w:rsid w:val="00512189"/>
    <w:rPr>
      <w:rFonts w:ascii="Courier New" w:hAnsi="Courier New" w:cs="Courier New"/>
    </w:rPr>
  </w:style>
  <w:style w:type="character" w:customStyle="1" w:styleId="WW8Num8z2">
    <w:name w:val="WW8Num8z2"/>
    <w:qFormat/>
    <w:rsid w:val="00512189"/>
    <w:rPr>
      <w:rFonts w:ascii="Wingdings" w:hAnsi="Wingdings"/>
    </w:rPr>
  </w:style>
  <w:style w:type="character" w:customStyle="1" w:styleId="WW8Num8z3">
    <w:name w:val="WW8Num8z3"/>
    <w:qFormat/>
    <w:rsid w:val="00512189"/>
    <w:rPr>
      <w:rFonts w:ascii="Symbol" w:hAnsi="Symbol"/>
    </w:rPr>
  </w:style>
  <w:style w:type="character" w:customStyle="1" w:styleId="WW8Num9z0">
    <w:name w:val="WW8Num9z0"/>
    <w:qFormat/>
    <w:rsid w:val="00512189"/>
    <w:rPr>
      <w:rFonts w:ascii="Symbol" w:hAnsi="Symbol"/>
    </w:rPr>
  </w:style>
  <w:style w:type="character" w:customStyle="1" w:styleId="WW8Num9z1">
    <w:name w:val="WW8Num9z1"/>
    <w:qFormat/>
    <w:rsid w:val="00512189"/>
    <w:rPr>
      <w:rFonts w:ascii="Courier New" w:hAnsi="Courier New" w:cs="Courier New"/>
    </w:rPr>
  </w:style>
  <w:style w:type="character" w:customStyle="1" w:styleId="WW8Num9z2">
    <w:name w:val="WW8Num9z2"/>
    <w:qFormat/>
    <w:rsid w:val="00512189"/>
    <w:rPr>
      <w:rFonts w:ascii="Wingdings" w:hAnsi="Wingdings"/>
    </w:rPr>
  </w:style>
  <w:style w:type="character" w:customStyle="1" w:styleId="WW8Num12z0">
    <w:name w:val="WW8Num12z0"/>
    <w:qFormat/>
    <w:rsid w:val="00512189"/>
    <w:rPr>
      <w:rFonts w:ascii="Tahoma" w:hAnsi="Tahoma" w:cs="Times New Roman"/>
    </w:rPr>
  </w:style>
  <w:style w:type="character" w:customStyle="1" w:styleId="WW8Num13z0">
    <w:name w:val="WW8Num13z0"/>
    <w:qFormat/>
    <w:rsid w:val="00512189"/>
    <w:rPr>
      <w:b/>
    </w:rPr>
  </w:style>
  <w:style w:type="character" w:customStyle="1" w:styleId="WW8Num13z1">
    <w:name w:val="WW8Num13z1"/>
    <w:qFormat/>
    <w:rsid w:val="00512189"/>
    <w:rPr>
      <w:rFonts w:ascii="Symbol" w:hAnsi="Symbol"/>
    </w:rPr>
  </w:style>
  <w:style w:type="character" w:customStyle="1" w:styleId="WW8Num14z0">
    <w:name w:val="WW8Num14z0"/>
    <w:qFormat/>
    <w:rsid w:val="00512189"/>
    <w:rPr>
      <w:color w:val="auto"/>
    </w:rPr>
  </w:style>
  <w:style w:type="character" w:customStyle="1" w:styleId="WW8Num15z0">
    <w:name w:val="WW8Num15z0"/>
    <w:qFormat/>
    <w:rsid w:val="00512189"/>
    <w:rPr>
      <w:rFonts w:ascii="Wingdings" w:hAnsi="Wingdings"/>
    </w:rPr>
  </w:style>
  <w:style w:type="character" w:customStyle="1" w:styleId="WW8Num15z1">
    <w:name w:val="WW8Num15z1"/>
    <w:qFormat/>
    <w:rsid w:val="00512189"/>
    <w:rPr>
      <w:rFonts w:ascii="Courier New" w:hAnsi="Courier New" w:cs="Courier New"/>
    </w:rPr>
  </w:style>
  <w:style w:type="character" w:customStyle="1" w:styleId="WW8Num15z3">
    <w:name w:val="WW8Num15z3"/>
    <w:qFormat/>
    <w:rsid w:val="00512189"/>
    <w:rPr>
      <w:rFonts w:ascii="Symbol" w:hAnsi="Symbol"/>
    </w:rPr>
  </w:style>
  <w:style w:type="character" w:customStyle="1" w:styleId="WW8Num16z0">
    <w:name w:val="WW8Num16z0"/>
    <w:qFormat/>
    <w:rsid w:val="00512189"/>
    <w:rPr>
      <w:rFonts w:ascii="Symbol" w:hAnsi="Symbol"/>
    </w:rPr>
  </w:style>
  <w:style w:type="character" w:customStyle="1" w:styleId="WW8Num16z1">
    <w:name w:val="WW8Num16z1"/>
    <w:qFormat/>
    <w:rsid w:val="00512189"/>
    <w:rPr>
      <w:rFonts w:ascii="Courier New" w:hAnsi="Courier New" w:cs="Courier New"/>
    </w:rPr>
  </w:style>
  <w:style w:type="character" w:customStyle="1" w:styleId="WW8Num16z2">
    <w:name w:val="WW8Num16z2"/>
    <w:qFormat/>
    <w:rsid w:val="00512189"/>
    <w:rPr>
      <w:rFonts w:ascii="Wingdings" w:hAnsi="Wingdings"/>
    </w:rPr>
  </w:style>
  <w:style w:type="character" w:customStyle="1" w:styleId="WW8Num17z0">
    <w:name w:val="WW8Num17z0"/>
    <w:qFormat/>
    <w:rsid w:val="00512189"/>
    <w:rPr>
      <w:rFonts w:ascii="Symbol" w:hAnsi="Symbol"/>
    </w:rPr>
  </w:style>
  <w:style w:type="character" w:customStyle="1" w:styleId="WW8Num17z1">
    <w:name w:val="WW8Num17z1"/>
    <w:qFormat/>
    <w:rsid w:val="00512189"/>
    <w:rPr>
      <w:rFonts w:ascii="Courier New" w:hAnsi="Courier New" w:cs="Courier New"/>
    </w:rPr>
  </w:style>
  <w:style w:type="character" w:customStyle="1" w:styleId="WW8Num17z2">
    <w:name w:val="WW8Num17z2"/>
    <w:qFormat/>
    <w:rsid w:val="00512189"/>
    <w:rPr>
      <w:rFonts w:ascii="Wingdings" w:hAnsi="Wingdings"/>
    </w:rPr>
  </w:style>
  <w:style w:type="character" w:customStyle="1" w:styleId="WW8Num19z0">
    <w:name w:val="WW8Num19z0"/>
    <w:qFormat/>
    <w:rsid w:val="00512189"/>
    <w:rPr>
      <w:rFonts w:ascii="Symbol" w:hAnsi="Symbol"/>
    </w:rPr>
  </w:style>
  <w:style w:type="character" w:customStyle="1" w:styleId="WW8Num20z0">
    <w:name w:val="WW8Num20z0"/>
    <w:qFormat/>
    <w:rsid w:val="00512189"/>
    <w:rPr>
      <w:rFonts w:ascii="Symbol" w:hAnsi="Symbol"/>
    </w:rPr>
  </w:style>
  <w:style w:type="character" w:customStyle="1" w:styleId="WW8Num20z1">
    <w:name w:val="WW8Num20z1"/>
    <w:qFormat/>
    <w:rsid w:val="00512189"/>
    <w:rPr>
      <w:rFonts w:ascii="Courier New" w:hAnsi="Courier New" w:cs="Courier New"/>
    </w:rPr>
  </w:style>
  <w:style w:type="character" w:customStyle="1" w:styleId="WW8Num20z2">
    <w:name w:val="WW8Num20z2"/>
    <w:qFormat/>
    <w:rsid w:val="00512189"/>
    <w:rPr>
      <w:rFonts w:ascii="Wingdings" w:hAnsi="Wingdings"/>
    </w:rPr>
  </w:style>
  <w:style w:type="character" w:customStyle="1" w:styleId="WW8Num23z0">
    <w:name w:val="WW8Num23z0"/>
    <w:qFormat/>
    <w:rsid w:val="00512189"/>
    <w:rPr>
      <w:rFonts w:ascii="Times New Roman" w:eastAsia="Times New Roman" w:hAnsi="Times New Roman" w:cs="Times New Roman"/>
    </w:rPr>
  </w:style>
  <w:style w:type="character" w:customStyle="1" w:styleId="WW8Num23z1">
    <w:name w:val="WW8Num23z1"/>
    <w:qFormat/>
    <w:rsid w:val="00512189"/>
    <w:rPr>
      <w:rFonts w:ascii="Courier New" w:hAnsi="Courier New" w:cs="Courier New"/>
    </w:rPr>
  </w:style>
  <w:style w:type="character" w:customStyle="1" w:styleId="WW8Num23z2">
    <w:name w:val="WW8Num23z2"/>
    <w:qFormat/>
    <w:rsid w:val="00512189"/>
    <w:rPr>
      <w:rFonts w:ascii="Wingdings" w:hAnsi="Wingdings"/>
    </w:rPr>
  </w:style>
  <w:style w:type="character" w:customStyle="1" w:styleId="WW8Num23z3">
    <w:name w:val="WW8Num23z3"/>
    <w:qFormat/>
    <w:rsid w:val="00512189"/>
    <w:rPr>
      <w:rFonts w:ascii="Symbol" w:hAnsi="Symbol"/>
    </w:rPr>
  </w:style>
  <w:style w:type="character" w:customStyle="1" w:styleId="WW8Num24z0">
    <w:name w:val="WW8Num24z0"/>
    <w:qFormat/>
    <w:rsid w:val="00512189"/>
    <w:rPr>
      <w:b/>
      <w:color w:val="auto"/>
    </w:rPr>
  </w:style>
  <w:style w:type="character" w:customStyle="1" w:styleId="WW8Num25z0">
    <w:name w:val="WW8Num25z0"/>
    <w:qFormat/>
    <w:rsid w:val="00512189"/>
    <w:rPr>
      <w:rFonts w:ascii="Symbol" w:hAnsi="Symbol"/>
    </w:rPr>
  </w:style>
  <w:style w:type="character" w:customStyle="1" w:styleId="WW8Num25z1">
    <w:name w:val="WW8Num25z1"/>
    <w:qFormat/>
    <w:rsid w:val="00512189"/>
    <w:rPr>
      <w:rFonts w:ascii="Courier New" w:hAnsi="Courier New" w:cs="Courier New"/>
    </w:rPr>
  </w:style>
  <w:style w:type="character" w:customStyle="1" w:styleId="WW8Num25z2">
    <w:name w:val="WW8Num25z2"/>
    <w:qFormat/>
    <w:rsid w:val="00512189"/>
    <w:rPr>
      <w:rFonts w:ascii="Wingdings" w:hAnsi="Wingdings"/>
    </w:rPr>
  </w:style>
  <w:style w:type="character" w:customStyle="1" w:styleId="WW8Num27z0">
    <w:name w:val="WW8Num27z0"/>
    <w:qFormat/>
    <w:rsid w:val="00512189"/>
    <w:rPr>
      <w:rFonts w:ascii="Wingdings" w:hAnsi="Wingdings"/>
    </w:rPr>
  </w:style>
  <w:style w:type="character" w:customStyle="1" w:styleId="WW8Num27z1">
    <w:name w:val="WW8Num27z1"/>
    <w:qFormat/>
    <w:rsid w:val="00512189"/>
    <w:rPr>
      <w:rFonts w:ascii="Courier New" w:hAnsi="Courier New" w:cs="Courier New"/>
    </w:rPr>
  </w:style>
  <w:style w:type="character" w:customStyle="1" w:styleId="WW8Num27z3">
    <w:name w:val="WW8Num27z3"/>
    <w:qFormat/>
    <w:rsid w:val="00512189"/>
    <w:rPr>
      <w:rFonts w:ascii="Symbol" w:hAnsi="Symbol"/>
    </w:rPr>
  </w:style>
  <w:style w:type="character" w:customStyle="1" w:styleId="WW8Num28z0">
    <w:name w:val="WW8Num28z0"/>
    <w:qFormat/>
    <w:rsid w:val="00512189"/>
    <w:rPr>
      <w:rFonts w:ascii="Symbol" w:hAnsi="Symbol"/>
    </w:rPr>
  </w:style>
  <w:style w:type="character" w:customStyle="1" w:styleId="WW8Num28z1">
    <w:name w:val="WW8Num28z1"/>
    <w:qFormat/>
    <w:rsid w:val="00512189"/>
    <w:rPr>
      <w:rFonts w:ascii="Courier New" w:hAnsi="Courier New" w:cs="Courier New"/>
    </w:rPr>
  </w:style>
  <w:style w:type="character" w:customStyle="1" w:styleId="WW8Num28z2">
    <w:name w:val="WW8Num28z2"/>
    <w:qFormat/>
    <w:rsid w:val="00512189"/>
    <w:rPr>
      <w:rFonts w:ascii="Wingdings" w:hAnsi="Wingdings"/>
    </w:rPr>
  </w:style>
  <w:style w:type="character" w:customStyle="1" w:styleId="WW8Num29z0">
    <w:name w:val="WW8Num29z0"/>
    <w:qFormat/>
    <w:rsid w:val="00512189"/>
    <w:rPr>
      <w:rFonts w:ascii="Symbol" w:hAnsi="Symbol"/>
    </w:rPr>
  </w:style>
  <w:style w:type="character" w:customStyle="1" w:styleId="WW8Num29z1">
    <w:name w:val="WW8Num29z1"/>
    <w:qFormat/>
    <w:rsid w:val="00512189"/>
    <w:rPr>
      <w:rFonts w:ascii="Courier New" w:hAnsi="Courier New" w:cs="Courier New"/>
    </w:rPr>
  </w:style>
  <w:style w:type="character" w:customStyle="1" w:styleId="WW8Num29z2">
    <w:name w:val="WW8Num29z2"/>
    <w:qFormat/>
    <w:rsid w:val="00512189"/>
    <w:rPr>
      <w:rFonts w:ascii="Wingdings" w:hAnsi="Wingdings"/>
    </w:rPr>
  </w:style>
  <w:style w:type="character" w:customStyle="1" w:styleId="WW8Num31z0">
    <w:name w:val="WW8Num31z0"/>
    <w:qFormat/>
    <w:rsid w:val="00512189"/>
    <w:rPr>
      <w:rFonts w:ascii="Symbol" w:hAnsi="Symbol"/>
    </w:rPr>
  </w:style>
  <w:style w:type="character" w:customStyle="1" w:styleId="WW8Num31z1">
    <w:name w:val="WW8Num31z1"/>
    <w:qFormat/>
    <w:rsid w:val="00512189"/>
    <w:rPr>
      <w:rFonts w:ascii="Courier New" w:hAnsi="Courier New" w:cs="Courier New"/>
    </w:rPr>
  </w:style>
  <w:style w:type="character" w:customStyle="1" w:styleId="WW8Num31z2">
    <w:name w:val="WW8Num31z2"/>
    <w:qFormat/>
    <w:rsid w:val="00512189"/>
    <w:rPr>
      <w:rFonts w:ascii="Wingdings" w:hAnsi="Wingdings"/>
    </w:rPr>
  </w:style>
  <w:style w:type="character" w:customStyle="1" w:styleId="WW8Num32z0">
    <w:name w:val="WW8Num32z0"/>
    <w:qFormat/>
    <w:rsid w:val="00512189"/>
    <w:rPr>
      <w:rFonts w:ascii="Symbol" w:hAnsi="Symbol"/>
    </w:rPr>
  </w:style>
  <w:style w:type="character" w:customStyle="1" w:styleId="WW8Num32z1">
    <w:name w:val="WW8Num32z1"/>
    <w:qFormat/>
    <w:rsid w:val="00512189"/>
    <w:rPr>
      <w:rFonts w:ascii="Courier New" w:hAnsi="Courier New" w:cs="Courier New"/>
    </w:rPr>
  </w:style>
  <w:style w:type="character" w:customStyle="1" w:styleId="WW8Num32z2">
    <w:name w:val="WW8Num32z2"/>
    <w:qFormat/>
    <w:rsid w:val="00512189"/>
    <w:rPr>
      <w:rFonts w:ascii="Wingdings" w:hAnsi="Wingdings"/>
    </w:rPr>
  </w:style>
  <w:style w:type="character" w:customStyle="1" w:styleId="WW8Num33z0">
    <w:name w:val="WW8Num33z0"/>
    <w:qFormat/>
    <w:rsid w:val="00512189"/>
    <w:rPr>
      <w:rFonts w:ascii="Symbol" w:hAnsi="Symbol"/>
    </w:rPr>
  </w:style>
  <w:style w:type="character" w:customStyle="1" w:styleId="WW8Num34z0">
    <w:name w:val="WW8Num34z0"/>
    <w:qFormat/>
    <w:rsid w:val="00512189"/>
    <w:rPr>
      <w:rFonts w:ascii="Symbol" w:hAnsi="Symbol"/>
    </w:rPr>
  </w:style>
  <w:style w:type="character" w:customStyle="1" w:styleId="WW8Num34z1">
    <w:name w:val="WW8Num34z1"/>
    <w:qFormat/>
    <w:rsid w:val="00512189"/>
    <w:rPr>
      <w:rFonts w:ascii="Courier New" w:hAnsi="Courier New" w:cs="Courier New"/>
    </w:rPr>
  </w:style>
  <w:style w:type="character" w:customStyle="1" w:styleId="WW8Num34z2">
    <w:name w:val="WW8Num34z2"/>
    <w:qFormat/>
    <w:rsid w:val="00512189"/>
    <w:rPr>
      <w:rFonts w:ascii="Wingdings" w:hAnsi="Wingdings"/>
    </w:rPr>
  </w:style>
  <w:style w:type="character" w:customStyle="1" w:styleId="WW8Num35z0">
    <w:name w:val="WW8Num35z0"/>
    <w:qFormat/>
    <w:rsid w:val="00512189"/>
    <w:rPr>
      <w:rFonts w:ascii="Symbol" w:hAnsi="Symbol"/>
    </w:rPr>
  </w:style>
  <w:style w:type="character" w:customStyle="1" w:styleId="WW8Num36z0">
    <w:name w:val="WW8Num36z0"/>
    <w:qFormat/>
    <w:rsid w:val="00512189"/>
    <w:rPr>
      <w:rFonts w:ascii="Symbol" w:hAnsi="Symbol"/>
    </w:rPr>
  </w:style>
  <w:style w:type="character" w:customStyle="1" w:styleId="WW8Num36z1">
    <w:name w:val="WW8Num36z1"/>
    <w:qFormat/>
    <w:rsid w:val="00512189"/>
    <w:rPr>
      <w:rFonts w:ascii="Courier New" w:hAnsi="Courier New" w:cs="Courier New"/>
    </w:rPr>
  </w:style>
  <w:style w:type="character" w:customStyle="1" w:styleId="WW8Num36z2">
    <w:name w:val="WW8Num36z2"/>
    <w:qFormat/>
    <w:rsid w:val="00512189"/>
    <w:rPr>
      <w:rFonts w:ascii="Wingdings" w:hAnsi="Wingdings"/>
    </w:rPr>
  </w:style>
  <w:style w:type="character" w:customStyle="1" w:styleId="WW8Num37z0">
    <w:name w:val="WW8Num37z0"/>
    <w:qFormat/>
    <w:rsid w:val="00512189"/>
    <w:rPr>
      <w:rFonts w:ascii="Times New Roman" w:eastAsia="Times New Roman" w:hAnsi="Times New Roman" w:cs="Times New Roman"/>
    </w:rPr>
  </w:style>
  <w:style w:type="character" w:customStyle="1" w:styleId="WW8Num37z1">
    <w:name w:val="WW8Num37z1"/>
    <w:qFormat/>
    <w:rsid w:val="00512189"/>
    <w:rPr>
      <w:rFonts w:ascii="Courier New" w:hAnsi="Courier New" w:cs="Courier New"/>
    </w:rPr>
  </w:style>
  <w:style w:type="character" w:customStyle="1" w:styleId="WW8Num37z2">
    <w:name w:val="WW8Num37z2"/>
    <w:qFormat/>
    <w:rsid w:val="00512189"/>
    <w:rPr>
      <w:rFonts w:ascii="Wingdings" w:hAnsi="Wingdings"/>
    </w:rPr>
  </w:style>
  <w:style w:type="character" w:customStyle="1" w:styleId="WW8Num37z3">
    <w:name w:val="WW8Num37z3"/>
    <w:qFormat/>
    <w:rsid w:val="00512189"/>
    <w:rPr>
      <w:rFonts w:ascii="Symbol" w:hAnsi="Symbol"/>
    </w:rPr>
  </w:style>
  <w:style w:type="character" w:customStyle="1" w:styleId="WW8Num39z0">
    <w:name w:val="WW8Num39z0"/>
    <w:qFormat/>
    <w:rsid w:val="00512189"/>
    <w:rPr>
      <w:rFonts w:ascii="Wingdings" w:hAnsi="Wingdings"/>
    </w:rPr>
  </w:style>
  <w:style w:type="character" w:customStyle="1" w:styleId="WW8Num39z1">
    <w:name w:val="WW8Num39z1"/>
    <w:qFormat/>
    <w:rsid w:val="00512189"/>
    <w:rPr>
      <w:rFonts w:ascii="Courier New" w:hAnsi="Courier New" w:cs="Courier New"/>
    </w:rPr>
  </w:style>
  <w:style w:type="character" w:customStyle="1" w:styleId="WW8Num39z3">
    <w:name w:val="WW8Num39z3"/>
    <w:qFormat/>
    <w:rsid w:val="00512189"/>
    <w:rPr>
      <w:rFonts w:ascii="Symbol" w:hAnsi="Symbol"/>
    </w:rPr>
  </w:style>
  <w:style w:type="character" w:customStyle="1" w:styleId="WW8Num42z0">
    <w:name w:val="WW8Num42z0"/>
    <w:qFormat/>
    <w:rsid w:val="00512189"/>
    <w:rPr>
      <w:rFonts w:ascii="Wingdings" w:hAnsi="Wingdings"/>
    </w:rPr>
  </w:style>
  <w:style w:type="character" w:customStyle="1" w:styleId="WW8Num42z1">
    <w:name w:val="WW8Num42z1"/>
    <w:qFormat/>
    <w:rsid w:val="00512189"/>
    <w:rPr>
      <w:rFonts w:ascii="Courier New" w:hAnsi="Courier New" w:cs="Courier New"/>
    </w:rPr>
  </w:style>
  <w:style w:type="character" w:customStyle="1" w:styleId="WW8Num42z3">
    <w:name w:val="WW8Num42z3"/>
    <w:qFormat/>
    <w:rsid w:val="00512189"/>
    <w:rPr>
      <w:rFonts w:ascii="Symbol" w:hAnsi="Symbol"/>
    </w:rPr>
  </w:style>
  <w:style w:type="character" w:customStyle="1" w:styleId="Carpredefinitoparagrafo1">
    <w:name w:val="Car. predefinito paragrafo1"/>
    <w:qFormat/>
    <w:rsid w:val="00512189"/>
  </w:style>
  <w:style w:type="character" w:customStyle="1" w:styleId="Punti">
    <w:name w:val="Punti"/>
    <w:qFormat/>
    <w:rsid w:val="00512189"/>
    <w:rPr>
      <w:rFonts w:ascii="OpenSymbol" w:eastAsia="OpenSymbol" w:hAnsi="OpenSymbol" w:cs="OpenSymbol"/>
    </w:rPr>
  </w:style>
  <w:style w:type="character" w:customStyle="1" w:styleId="Caratteredinumerazione">
    <w:name w:val="Carattere di numerazione"/>
    <w:qFormat/>
    <w:rsid w:val="00512189"/>
  </w:style>
  <w:style w:type="character" w:styleId="Collegamentoipertestuale">
    <w:name w:val="Hyperlink"/>
    <w:rsid w:val="00512189"/>
    <w:rPr>
      <w:color w:val="0000FF"/>
      <w:u w:val="single"/>
    </w:rPr>
  </w:style>
  <w:style w:type="character" w:customStyle="1" w:styleId="IntestazioneCarattere">
    <w:name w:val="Intestazione Carattere"/>
    <w:qFormat/>
    <w:rsid w:val="00512189"/>
    <w:rPr>
      <w:sz w:val="24"/>
      <w:szCs w:val="24"/>
    </w:rPr>
  </w:style>
  <w:style w:type="character" w:customStyle="1" w:styleId="PidipaginaCarattere">
    <w:name w:val="Piè di pagina Carattere"/>
    <w:uiPriority w:val="99"/>
    <w:qFormat/>
    <w:rsid w:val="00512189"/>
    <w:rPr>
      <w:sz w:val="24"/>
      <w:szCs w:val="24"/>
    </w:rPr>
  </w:style>
  <w:style w:type="character" w:customStyle="1" w:styleId="TestonotaapidipaginaCarattere">
    <w:name w:val="Testo nota a piè di pagina Carattere"/>
    <w:basedOn w:val="Carpredefinitoparagrafo"/>
    <w:qFormat/>
    <w:rsid w:val="00512189"/>
  </w:style>
  <w:style w:type="character" w:customStyle="1" w:styleId="Rimandonotaapidipagina1">
    <w:name w:val="Rimando nota a piè di pagina1"/>
    <w:qFormat/>
    <w:rsid w:val="00512189"/>
    <w:rPr>
      <w:vertAlign w:val="superscript"/>
    </w:rPr>
  </w:style>
  <w:style w:type="character" w:styleId="Enfasigrassetto">
    <w:name w:val="Strong"/>
    <w:qFormat/>
    <w:rsid w:val="00512189"/>
    <w:rPr>
      <w:b/>
      <w:bCs/>
    </w:rPr>
  </w:style>
  <w:style w:type="character" w:customStyle="1" w:styleId="st">
    <w:name w:val="st"/>
    <w:qFormat/>
    <w:rsid w:val="00512189"/>
    <w:rPr>
      <w:rFonts w:ascii="Times New Roman" w:hAnsi="Times New Roman" w:cs="Times New Roman"/>
    </w:rPr>
  </w:style>
  <w:style w:type="character" w:styleId="Enfasicorsivo">
    <w:name w:val="Emphasis"/>
    <w:qFormat/>
    <w:rsid w:val="00512189"/>
    <w:rPr>
      <w:rFonts w:ascii="Times New Roman" w:hAnsi="Times New Roman" w:cs="Times New Roman"/>
      <w:i/>
      <w:iCs/>
    </w:rPr>
  </w:style>
  <w:style w:type="character" w:customStyle="1" w:styleId="linkneltesto">
    <w:name w:val="link_nel_testo"/>
    <w:qFormat/>
    <w:rsid w:val="00512189"/>
    <w:rPr>
      <w:i/>
      <w:iCs/>
    </w:rPr>
  </w:style>
  <w:style w:type="character" w:customStyle="1" w:styleId="provvrubrica">
    <w:name w:val="provv_rubrica"/>
    <w:qFormat/>
    <w:rsid w:val="00512189"/>
    <w:rPr>
      <w:i/>
      <w:iCs/>
    </w:rPr>
  </w:style>
  <w:style w:type="character" w:customStyle="1" w:styleId="provvnumart">
    <w:name w:val="provv_numart"/>
    <w:qFormat/>
    <w:rsid w:val="00512189"/>
    <w:rPr>
      <w:b/>
      <w:bCs/>
    </w:rPr>
  </w:style>
  <w:style w:type="character" w:customStyle="1" w:styleId="provvnumcomma">
    <w:name w:val="provv_numcomma"/>
    <w:basedOn w:val="Carpredefinitoparagrafo"/>
    <w:qFormat/>
    <w:rsid w:val="00512189"/>
  </w:style>
  <w:style w:type="character" w:customStyle="1" w:styleId="anchorantimarker">
    <w:name w:val="anchor_anti_marker"/>
    <w:qFormat/>
    <w:rsid w:val="00512189"/>
    <w:rPr>
      <w:color w:val="000000"/>
    </w:rPr>
  </w:style>
  <w:style w:type="character" w:customStyle="1" w:styleId="Iniziomodulo-zCarattere1">
    <w:name w:val="Inizio modulo -z Carattere1"/>
    <w:qFormat/>
    <w:rsid w:val="00512189"/>
    <w:rPr>
      <w:rFonts w:ascii="Arial" w:eastAsia="Calibri" w:hAnsi="Arial" w:cs="Arial"/>
      <w:vanish/>
      <w:sz w:val="16"/>
      <w:szCs w:val="16"/>
    </w:rPr>
  </w:style>
  <w:style w:type="character" w:customStyle="1" w:styleId="Finemodulo-zCarattere1">
    <w:name w:val="Fine modulo -z Carattere1"/>
    <w:qFormat/>
    <w:rsid w:val="00512189"/>
    <w:rPr>
      <w:rFonts w:ascii="Arial" w:eastAsia="Calibri" w:hAnsi="Arial" w:cs="Arial"/>
      <w:vanish/>
      <w:sz w:val="16"/>
      <w:szCs w:val="16"/>
    </w:rPr>
  </w:style>
  <w:style w:type="character" w:customStyle="1" w:styleId="object2">
    <w:name w:val="object2"/>
    <w:qFormat/>
    <w:rsid w:val="00512189"/>
    <w:rPr>
      <w:strike w:val="0"/>
      <w:dstrike w:val="0"/>
      <w:color w:val="00008B"/>
      <w:u w:val="none"/>
    </w:rPr>
  </w:style>
  <w:style w:type="character" w:customStyle="1" w:styleId="object6">
    <w:name w:val="object6"/>
    <w:qFormat/>
    <w:rsid w:val="00512189"/>
    <w:rPr>
      <w:strike w:val="0"/>
      <w:dstrike w:val="0"/>
      <w:color w:val="00008B"/>
      <w:u w:val="none"/>
    </w:rPr>
  </w:style>
  <w:style w:type="character" w:customStyle="1" w:styleId="object7">
    <w:name w:val="object7"/>
    <w:qFormat/>
    <w:rsid w:val="00512189"/>
    <w:rPr>
      <w:strike w:val="0"/>
      <w:dstrike w:val="0"/>
      <w:color w:val="00008B"/>
      <w:u w:val="none"/>
    </w:rPr>
  </w:style>
  <w:style w:type="character" w:customStyle="1" w:styleId="object8">
    <w:name w:val="object8"/>
    <w:qFormat/>
    <w:rsid w:val="00512189"/>
    <w:rPr>
      <w:strike w:val="0"/>
      <w:dstrike w:val="0"/>
      <w:color w:val="00008B"/>
      <w:u w:val="none"/>
    </w:rPr>
  </w:style>
  <w:style w:type="character" w:customStyle="1" w:styleId="object9">
    <w:name w:val="object9"/>
    <w:qFormat/>
    <w:rsid w:val="00512189"/>
    <w:rPr>
      <w:strike w:val="0"/>
      <w:dstrike w:val="0"/>
      <w:color w:val="00008B"/>
      <w:u w:val="none"/>
    </w:rPr>
  </w:style>
  <w:style w:type="character" w:customStyle="1" w:styleId="object10">
    <w:name w:val="object10"/>
    <w:qFormat/>
    <w:rsid w:val="00512189"/>
    <w:rPr>
      <w:strike w:val="0"/>
      <w:dstrike w:val="0"/>
      <w:color w:val="00008B"/>
      <w:u w:val="none"/>
    </w:rPr>
  </w:style>
  <w:style w:type="character" w:customStyle="1" w:styleId="object11">
    <w:name w:val="object11"/>
    <w:qFormat/>
    <w:rsid w:val="00512189"/>
    <w:rPr>
      <w:strike w:val="0"/>
      <w:dstrike w:val="0"/>
      <w:color w:val="00008B"/>
      <w:u w:val="none"/>
    </w:rPr>
  </w:style>
  <w:style w:type="character" w:customStyle="1" w:styleId="object12">
    <w:name w:val="object12"/>
    <w:qFormat/>
    <w:rsid w:val="00512189"/>
    <w:rPr>
      <w:strike w:val="0"/>
      <w:dstrike w:val="0"/>
      <w:color w:val="00008B"/>
      <w:u w:val="none"/>
    </w:rPr>
  </w:style>
  <w:style w:type="character" w:customStyle="1" w:styleId="object13">
    <w:name w:val="object13"/>
    <w:qFormat/>
    <w:rsid w:val="00512189"/>
    <w:rPr>
      <w:strike w:val="0"/>
      <w:dstrike w:val="0"/>
      <w:color w:val="00008B"/>
      <w:u w:val="none"/>
    </w:rPr>
  </w:style>
  <w:style w:type="character" w:customStyle="1" w:styleId="object14">
    <w:name w:val="object14"/>
    <w:qFormat/>
    <w:rsid w:val="00512189"/>
    <w:rPr>
      <w:strike w:val="0"/>
      <w:dstrike w:val="0"/>
      <w:color w:val="00008B"/>
      <w:u w:val="none"/>
    </w:rPr>
  </w:style>
  <w:style w:type="character" w:customStyle="1" w:styleId="object4">
    <w:name w:val="object4"/>
    <w:qFormat/>
    <w:rsid w:val="00512189"/>
    <w:rPr>
      <w:strike w:val="0"/>
      <w:dstrike w:val="0"/>
      <w:color w:val="00008B"/>
      <w:u w:val="none"/>
    </w:rPr>
  </w:style>
  <w:style w:type="character" w:customStyle="1" w:styleId="object5">
    <w:name w:val="object5"/>
    <w:qFormat/>
    <w:rsid w:val="00512189"/>
    <w:rPr>
      <w:strike w:val="0"/>
      <w:dstrike w:val="0"/>
      <w:color w:val="00008B"/>
      <w:u w:val="none"/>
    </w:rPr>
  </w:style>
  <w:style w:type="character" w:customStyle="1" w:styleId="CorpotestoCarattere">
    <w:name w:val="Corpo testo Carattere"/>
    <w:qFormat/>
    <w:rsid w:val="00512189"/>
    <w:rPr>
      <w:rFonts w:ascii="Times New Roman" w:eastAsia="Times New Roman" w:hAnsi="Times New Roman" w:cs="Times New Roman"/>
      <w:sz w:val="24"/>
      <w:szCs w:val="24"/>
    </w:rPr>
  </w:style>
  <w:style w:type="character" w:customStyle="1" w:styleId="NormaleVerdanaCarattere">
    <w:name w:val="Normale + Verdana Carattere"/>
    <w:qFormat/>
    <w:rsid w:val="00512189"/>
    <w:rPr>
      <w:rFonts w:ascii="Verdana" w:eastAsia="Times New Roman" w:hAnsi="Verdana" w:cs="Times New Roman"/>
      <w:sz w:val="20"/>
      <w:szCs w:val="24"/>
    </w:rPr>
  </w:style>
  <w:style w:type="character" w:customStyle="1" w:styleId="5cmCarattereCarattere">
    <w:name w:val="5 cm Carattere Carattere"/>
    <w:qFormat/>
    <w:rsid w:val="00512189"/>
    <w:rPr>
      <w:rFonts w:ascii="Verdana" w:hAnsi="Verdana"/>
      <w:szCs w:val="24"/>
      <w:lang w:val="it-IT" w:bidi="ar-SA"/>
    </w:rPr>
  </w:style>
  <w:style w:type="character" w:customStyle="1" w:styleId="author">
    <w:name w:val="author"/>
    <w:basedOn w:val="Carpredefinitoparagrafo"/>
    <w:qFormat/>
    <w:rsid w:val="00512189"/>
  </w:style>
  <w:style w:type="character" w:customStyle="1" w:styleId="spnmessagetext">
    <w:name w:val="spnmessagetext"/>
    <w:basedOn w:val="Carpredefinitoparagrafo"/>
    <w:qFormat/>
    <w:rsid w:val="00512189"/>
  </w:style>
  <w:style w:type="character" w:customStyle="1" w:styleId="dateday">
    <w:name w:val="date_day"/>
    <w:basedOn w:val="Carpredefinitoparagrafo"/>
    <w:qFormat/>
    <w:rsid w:val="00512189"/>
  </w:style>
  <w:style w:type="character" w:customStyle="1" w:styleId="datemonth">
    <w:name w:val="date_month"/>
    <w:basedOn w:val="Carpredefinitoparagrafo"/>
    <w:qFormat/>
    <w:rsid w:val="00512189"/>
  </w:style>
  <w:style w:type="character" w:customStyle="1" w:styleId="dateyear">
    <w:name w:val="date_year"/>
    <w:basedOn w:val="Carpredefinitoparagrafo"/>
    <w:qFormat/>
    <w:rsid w:val="00512189"/>
  </w:style>
  <w:style w:type="character" w:customStyle="1" w:styleId="lemma">
    <w:name w:val="lemma"/>
    <w:qFormat/>
    <w:rsid w:val="00512189"/>
    <w:rPr>
      <w:rFonts w:ascii="Arial" w:hAnsi="Arial" w:cs="Arial"/>
      <w:b/>
      <w:bCs/>
      <w:i w:val="0"/>
      <w:iCs w:val="0"/>
      <w:color w:val="035A9C"/>
      <w:spacing w:val="0"/>
      <w:sz w:val="28"/>
      <w:szCs w:val="28"/>
    </w:rPr>
  </w:style>
  <w:style w:type="character" w:customStyle="1" w:styleId="Rimandonotadichiusura1">
    <w:name w:val="Rimando nota di chiusura1"/>
    <w:qFormat/>
    <w:rsid w:val="00512189"/>
    <w:rPr>
      <w:vertAlign w:val="superscript"/>
    </w:rPr>
  </w:style>
  <w:style w:type="character" w:customStyle="1" w:styleId="Caratteredellanota">
    <w:name w:val="Carattere della nota"/>
    <w:qFormat/>
    <w:rsid w:val="00512189"/>
    <w:rPr>
      <w:vertAlign w:val="superscript"/>
    </w:rPr>
  </w:style>
  <w:style w:type="character" w:customStyle="1" w:styleId="Numeropagina1">
    <w:name w:val="Numero pagina1"/>
    <w:qFormat/>
    <w:rsid w:val="00512189"/>
  </w:style>
  <w:style w:type="character" w:styleId="Collegamentovisitato">
    <w:name w:val="FollowedHyperlink"/>
    <w:rsid w:val="00512189"/>
    <w:rPr>
      <w:color w:val="800080"/>
      <w:u w:val="single"/>
    </w:rPr>
  </w:style>
  <w:style w:type="character" w:customStyle="1" w:styleId="apple-converted-space">
    <w:name w:val="apple-converted-space"/>
    <w:basedOn w:val="Carpredefinitoparagrafo"/>
    <w:qFormat/>
    <w:rsid w:val="00512189"/>
  </w:style>
  <w:style w:type="character" w:customStyle="1" w:styleId="CorpodeltestoCarattere">
    <w:name w:val="Corpo del testo Carattere"/>
    <w:qFormat/>
    <w:rsid w:val="00512189"/>
    <w:rPr>
      <w:rFonts w:ascii="Arial" w:hAnsi="Arial"/>
      <w:sz w:val="22"/>
      <w:szCs w:val="24"/>
    </w:rPr>
  </w:style>
  <w:style w:type="character" w:customStyle="1" w:styleId="provvnumart1">
    <w:name w:val="provv_numart1"/>
    <w:qFormat/>
    <w:rsid w:val="00512189"/>
    <w:rPr>
      <w:rFonts w:ascii="Verdana" w:hAnsi="Verdana"/>
      <w:b/>
      <w:bCs/>
    </w:rPr>
  </w:style>
  <w:style w:type="character" w:customStyle="1" w:styleId="provvrubrica1">
    <w:name w:val="provv_rubrica1"/>
    <w:qFormat/>
    <w:rsid w:val="00512189"/>
    <w:rPr>
      <w:rFonts w:ascii="Verdana" w:hAnsi="Verdana"/>
      <w:i/>
      <w:iCs/>
    </w:rPr>
  </w:style>
  <w:style w:type="character" w:customStyle="1" w:styleId="FontStyle98">
    <w:name w:val="Font Style98"/>
    <w:qFormat/>
    <w:rsid w:val="00512189"/>
    <w:rPr>
      <w:rFonts w:ascii="Garamond" w:hAnsi="Garamond" w:cs="Garamond"/>
      <w:i/>
      <w:iCs/>
      <w:color w:val="000000"/>
      <w:spacing w:val="0"/>
      <w:sz w:val="26"/>
      <w:szCs w:val="26"/>
    </w:rPr>
  </w:style>
  <w:style w:type="character" w:customStyle="1" w:styleId="FontStyle101">
    <w:name w:val="Font Style101"/>
    <w:qFormat/>
    <w:rsid w:val="00512189"/>
    <w:rPr>
      <w:rFonts w:ascii="Garamond" w:hAnsi="Garamond" w:cs="Garamond"/>
      <w:color w:val="000000"/>
      <w:sz w:val="26"/>
      <w:szCs w:val="26"/>
    </w:rPr>
  </w:style>
  <w:style w:type="character" w:customStyle="1" w:styleId="FontStyle55">
    <w:name w:val="Font Style55"/>
    <w:qFormat/>
    <w:rsid w:val="00512189"/>
    <w:rPr>
      <w:rFonts w:ascii="Times New Roman" w:hAnsi="Times New Roman" w:cs="Times New Roman"/>
      <w:color w:val="000000"/>
      <w:sz w:val="24"/>
      <w:szCs w:val="24"/>
    </w:rPr>
  </w:style>
  <w:style w:type="character" w:customStyle="1" w:styleId="FontStyle94">
    <w:name w:val="Font Style94"/>
    <w:qFormat/>
    <w:rsid w:val="00512189"/>
    <w:rPr>
      <w:rFonts w:ascii="Garamond" w:hAnsi="Garamond" w:cs="Garamond"/>
      <w:b/>
      <w:bCs/>
      <w:color w:val="000000"/>
      <w:sz w:val="26"/>
      <w:szCs w:val="26"/>
    </w:rPr>
  </w:style>
  <w:style w:type="character" w:customStyle="1" w:styleId="FontStyle95">
    <w:name w:val="Font Style95"/>
    <w:qFormat/>
    <w:rsid w:val="00512189"/>
    <w:rPr>
      <w:rFonts w:ascii="Arial" w:hAnsi="Arial" w:cs="Arial"/>
      <w:color w:val="000000"/>
      <w:sz w:val="18"/>
      <w:szCs w:val="18"/>
    </w:rPr>
  </w:style>
  <w:style w:type="character" w:customStyle="1" w:styleId="FontStyle96">
    <w:name w:val="Font Style96"/>
    <w:qFormat/>
    <w:rsid w:val="00512189"/>
    <w:rPr>
      <w:rFonts w:ascii="Arial" w:hAnsi="Arial" w:cs="Arial"/>
      <w:color w:val="000000"/>
      <w:sz w:val="18"/>
      <w:szCs w:val="18"/>
    </w:rPr>
  </w:style>
  <w:style w:type="character" w:customStyle="1" w:styleId="FontStyle100">
    <w:name w:val="Font Style100"/>
    <w:qFormat/>
    <w:rsid w:val="00512189"/>
    <w:rPr>
      <w:rFonts w:ascii="Garamond" w:hAnsi="Garamond" w:cs="Garamond"/>
      <w:color w:val="000000"/>
      <w:sz w:val="16"/>
      <w:szCs w:val="16"/>
    </w:rPr>
  </w:style>
  <w:style w:type="character" w:customStyle="1" w:styleId="NessunaspaziaturaCarattere">
    <w:name w:val="Nessuna spaziatura Carattere"/>
    <w:qFormat/>
    <w:rsid w:val="00512189"/>
    <w:rPr>
      <w:rFonts w:ascii="Calibri" w:hAnsi="Calibri"/>
      <w:sz w:val="22"/>
      <w:szCs w:val="22"/>
    </w:rPr>
  </w:style>
  <w:style w:type="character" w:customStyle="1" w:styleId="FontStyle49">
    <w:name w:val="Font Style49"/>
    <w:qFormat/>
    <w:rsid w:val="00512189"/>
    <w:rPr>
      <w:rFonts w:ascii="Garamond" w:hAnsi="Garamond" w:cs="Garamond"/>
      <w:color w:val="000000"/>
      <w:sz w:val="22"/>
      <w:szCs w:val="22"/>
    </w:rPr>
  </w:style>
  <w:style w:type="character" w:customStyle="1" w:styleId="FontStyle44">
    <w:name w:val="Font Style44"/>
    <w:qFormat/>
    <w:rsid w:val="00512189"/>
    <w:rPr>
      <w:rFonts w:ascii="Garamond" w:hAnsi="Garamond" w:cs="Garamond"/>
      <w:i/>
      <w:iCs/>
      <w:color w:val="000000"/>
      <w:sz w:val="16"/>
      <w:szCs w:val="16"/>
    </w:rPr>
  </w:style>
  <w:style w:type="character" w:customStyle="1" w:styleId="FontStyle45">
    <w:name w:val="Font Style45"/>
    <w:qFormat/>
    <w:rsid w:val="00512189"/>
    <w:rPr>
      <w:rFonts w:ascii="Garamond" w:hAnsi="Garamond" w:cs="Garamond"/>
      <w:color w:val="000000"/>
      <w:sz w:val="16"/>
      <w:szCs w:val="16"/>
    </w:rPr>
  </w:style>
  <w:style w:type="character" w:customStyle="1" w:styleId="FontStyle14">
    <w:name w:val="Font Style14"/>
    <w:qFormat/>
    <w:rsid w:val="00512189"/>
    <w:rPr>
      <w:rFonts w:ascii="Book Antiqua" w:hAnsi="Book Antiqua" w:cs="Book Antiqua"/>
      <w:color w:val="000000"/>
      <w:sz w:val="22"/>
      <w:szCs w:val="22"/>
    </w:rPr>
  </w:style>
  <w:style w:type="character" w:customStyle="1" w:styleId="FontStyle13">
    <w:name w:val="Font Style13"/>
    <w:qFormat/>
    <w:rsid w:val="00512189"/>
    <w:rPr>
      <w:rFonts w:ascii="Georgia" w:hAnsi="Georgia" w:cs="Georgia"/>
      <w:i/>
      <w:iCs/>
      <w:color w:val="000000"/>
      <w:spacing w:val="0"/>
      <w:sz w:val="22"/>
      <w:szCs w:val="22"/>
    </w:rPr>
  </w:style>
  <w:style w:type="character" w:customStyle="1" w:styleId="FontStyle41">
    <w:name w:val="Font Style41"/>
    <w:qFormat/>
    <w:rsid w:val="00512189"/>
    <w:rPr>
      <w:rFonts w:ascii="Garamond" w:hAnsi="Garamond" w:cs="Garamond"/>
      <w:color w:val="000000"/>
      <w:sz w:val="18"/>
      <w:szCs w:val="18"/>
    </w:rPr>
  </w:style>
  <w:style w:type="character" w:customStyle="1" w:styleId="Numeroriga1">
    <w:name w:val="Numero riga1"/>
    <w:basedOn w:val="Carpredefinitoparagrafo"/>
    <w:qFormat/>
    <w:rsid w:val="00512189"/>
  </w:style>
  <w:style w:type="character" w:customStyle="1" w:styleId="FontStyle26">
    <w:name w:val="Font Style26"/>
    <w:qFormat/>
    <w:rsid w:val="00512189"/>
    <w:rPr>
      <w:rFonts w:ascii="Times New Roman" w:hAnsi="Times New Roman" w:cs="Times New Roman"/>
      <w:color w:val="000000"/>
      <w:sz w:val="20"/>
      <w:szCs w:val="20"/>
    </w:rPr>
  </w:style>
  <w:style w:type="character" w:customStyle="1" w:styleId="IntestazioneCarattere1">
    <w:name w:val="Intestazione Carattere1"/>
    <w:basedOn w:val="Carpredefinitoparagrafo"/>
    <w:link w:val="Intestazione"/>
    <w:uiPriority w:val="99"/>
    <w:qFormat/>
    <w:rsid w:val="00512189"/>
    <w:rPr>
      <w:rFonts w:ascii="Times New Roman" w:eastAsia="Times New Roman" w:hAnsi="Times New Roman" w:cs="Times New Roman"/>
      <w:sz w:val="24"/>
      <w:szCs w:val="24"/>
      <w:lang w:eastAsia="zh-CN"/>
    </w:rPr>
  </w:style>
  <w:style w:type="character" w:customStyle="1" w:styleId="PidipaginaCarattere1">
    <w:name w:val="Piè di pagina Carattere1"/>
    <w:basedOn w:val="Carpredefinitoparagrafo"/>
    <w:link w:val="Pidipagina"/>
    <w:uiPriority w:val="99"/>
    <w:qFormat/>
    <w:rsid w:val="00512189"/>
    <w:rPr>
      <w:rFonts w:ascii="Times New Roman" w:eastAsia="Times New Roman" w:hAnsi="Times New Roman" w:cs="Times New Roman"/>
      <w:sz w:val="24"/>
      <w:szCs w:val="24"/>
      <w:lang w:eastAsia="zh-CN"/>
    </w:rPr>
  </w:style>
  <w:style w:type="character" w:customStyle="1" w:styleId="CorpotestoCarattere1">
    <w:name w:val="Corpo testo Carattere1"/>
    <w:basedOn w:val="Carpredefinitoparagrafo"/>
    <w:link w:val="Textbody"/>
    <w:uiPriority w:val="99"/>
    <w:qFormat/>
    <w:rsid w:val="00512189"/>
    <w:rPr>
      <w:rFonts w:ascii="Times New Roman" w:eastAsia="Times New Roman" w:hAnsi="Times New Roman" w:cs="Times New Roman"/>
      <w:sz w:val="24"/>
      <w:szCs w:val="24"/>
      <w:lang w:eastAsia="zh-CN"/>
    </w:rPr>
  </w:style>
  <w:style w:type="paragraph" w:styleId="Titolo">
    <w:name w:val="Title"/>
    <w:basedOn w:val="Normale"/>
    <w:next w:val="Corpotesto"/>
    <w:link w:val="TitoloCarattere"/>
    <w:qFormat/>
    <w:rsid w:val="00512189"/>
    <w:pPr>
      <w:widowControl w:val="0"/>
      <w:spacing w:line="567" w:lineRule="exact"/>
      <w:jc w:val="center"/>
    </w:pPr>
    <w:rPr>
      <w:b/>
      <w:szCs w:val="20"/>
    </w:rPr>
  </w:style>
  <w:style w:type="paragraph" w:styleId="Corpotesto">
    <w:name w:val="Body Text"/>
    <w:basedOn w:val="Normale"/>
    <w:uiPriority w:val="99"/>
    <w:unhideWhenUsed/>
    <w:rsid w:val="00512189"/>
    <w:pPr>
      <w:spacing w:after="120"/>
    </w:pPr>
  </w:style>
  <w:style w:type="paragraph" w:styleId="Elenco">
    <w:name w:val="List"/>
    <w:basedOn w:val="Corpotesto1"/>
    <w:qFormat/>
    <w:rsid w:val="00512189"/>
    <w:rPr>
      <w:rFonts w:cs="Tahoma"/>
    </w:rPr>
  </w:style>
  <w:style w:type="paragraph" w:styleId="Didascalia">
    <w:name w:val="caption"/>
    <w:basedOn w:val="Normale"/>
    <w:next w:val="Normale"/>
    <w:qFormat/>
    <w:rsid w:val="00512189"/>
    <w:pPr>
      <w:widowControl w:val="0"/>
      <w:jc w:val="center"/>
    </w:pPr>
    <w:rPr>
      <w:rFonts w:ascii="Arial" w:hAnsi="Arial" w:cs="Arial"/>
      <w:b/>
      <w:bCs/>
      <w:spacing w:val="28"/>
      <w:sz w:val="32"/>
      <w:szCs w:val="32"/>
    </w:rPr>
  </w:style>
  <w:style w:type="paragraph" w:customStyle="1" w:styleId="Indice">
    <w:name w:val="Indice"/>
    <w:basedOn w:val="Normale"/>
    <w:qFormat/>
    <w:rsid w:val="00512189"/>
    <w:pPr>
      <w:suppressLineNumbers/>
    </w:pPr>
    <w:rPr>
      <w:rFonts w:cs="Tahoma"/>
    </w:rPr>
  </w:style>
  <w:style w:type="paragraph" w:customStyle="1" w:styleId="Intestazione1">
    <w:name w:val="Intestazione1"/>
    <w:basedOn w:val="Normale"/>
    <w:next w:val="Corpotesto1"/>
    <w:qFormat/>
    <w:rsid w:val="00512189"/>
    <w:pPr>
      <w:keepNext/>
      <w:spacing w:before="240" w:after="120"/>
    </w:pPr>
    <w:rPr>
      <w:rFonts w:ascii="Arial" w:eastAsia="SimSun" w:hAnsi="Arial" w:cs="Tahoma"/>
      <w:sz w:val="28"/>
      <w:szCs w:val="28"/>
    </w:rPr>
  </w:style>
  <w:style w:type="paragraph" w:customStyle="1" w:styleId="Corpotesto1">
    <w:name w:val="Corpo testo1"/>
    <w:basedOn w:val="Normale"/>
    <w:qFormat/>
    <w:rsid w:val="00512189"/>
    <w:pPr>
      <w:jc w:val="center"/>
    </w:pPr>
    <w:rPr>
      <w:rFonts w:ascii="Arial" w:hAnsi="Arial"/>
      <w:sz w:val="22"/>
    </w:rPr>
  </w:style>
  <w:style w:type="paragraph" w:customStyle="1" w:styleId="Didascalia1">
    <w:name w:val="Didascalia1"/>
    <w:basedOn w:val="Normale"/>
    <w:qFormat/>
    <w:rsid w:val="00512189"/>
    <w:pPr>
      <w:suppressLineNumbers/>
      <w:spacing w:before="120" w:after="120"/>
    </w:pPr>
    <w:rPr>
      <w:rFonts w:cs="Tahoma"/>
      <w:i/>
      <w:iCs/>
    </w:rPr>
  </w:style>
  <w:style w:type="paragraph" w:styleId="NormaleWeb">
    <w:name w:val="Normal (Web)"/>
    <w:basedOn w:val="Normale"/>
    <w:qFormat/>
    <w:rsid w:val="00512189"/>
    <w:pPr>
      <w:spacing w:before="280" w:after="280"/>
    </w:pPr>
  </w:style>
  <w:style w:type="paragraph" w:styleId="Paragrafoelenco">
    <w:name w:val="List Paragraph"/>
    <w:basedOn w:val="Normale"/>
    <w:uiPriority w:val="34"/>
    <w:qFormat/>
    <w:rsid w:val="00512189"/>
    <w:pPr>
      <w:ind w:left="708"/>
    </w:pPr>
  </w:style>
  <w:style w:type="paragraph" w:customStyle="1" w:styleId="Corpodeltesto31">
    <w:name w:val="Corpo del testo 31"/>
    <w:basedOn w:val="Normale"/>
    <w:qFormat/>
    <w:rsid w:val="00512189"/>
    <w:pPr>
      <w:jc w:val="both"/>
    </w:pPr>
    <w:rPr>
      <w:sz w:val="28"/>
      <w:szCs w:val="20"/>
    </w:rPr>
  </w:style>
  <w:style w:type="paragraph" w:customStyle="1" w:styleId="Default">
    <w:name w:val="Default"/>
    <w:qFormat/>
    <w:rsid w:val="00512189"/>
    <w:rPr>
      <w:rFonts w:ascii="Times New Roman" w:eastAsia="Arial" w:hAnsi="Times New Roman" w:cs="Times New Roman"/>
      <w:color w:val="000000"/>
      <w:sz w:val="24"/>
      <w:szCs w:val="24"/>
      <w:lang w:eastAsia="zh-CN"/>
    </w:rPr>
  </w:style>
  <w:style w:type="paragraph" w:customStyle="1" w:styleId="CM10">
    <w:name w:val="CM10"/>
    <w:basedOn w:val="Default"/>
    <w:next w:val="Default"/>
    <w:qFormat/>
    <w:rsid w:val="00512189"/>
    <w:pPr>
      <w:widowControl w:val="0"/>
      <w:spacing w:line="411" w:lineRule="atLeast"/>
    </w:pPr>
    <w:rPr>
      <w:rFonts w:eastAsia="Times New Roman"/>
      <w:color w:val="auto"/>
    </w:rPr>
  </w:style>
  <w:style w:type="paragraph" w:customStyle="1" w:styleId="Contenutocornice">
    <w:name w:val="Contenuto cornice"/>
    <w:basedOn w:val="Corpotesto1"/>
    <w:qFormat/>
    <w:rsid w:val="00512189"/>
  </w:style>
  <w:style w:type="paragraph" w:customStyle="1" w:styleId="Contenutotabella">
    <w:name w:val="Contenuto tabella"/>
    <w:basedOn w:val="Normale"/>
    <w:qFormat/>
    <w:rsid w:val="00512189"/>
    <w:pPr>
      <w:suppressLineNumbers/>
    </w:pPr>
  </w:style>
  <w:style w:type="paragraph" w:customStyle="1" w:styleId="Intestazionetabella">
    <w:name w:val="Intestazione tabella"/>
    <w:basedOn w:val="Contenutotabella"/>
    <w:qFormat/>
    <w:rsid w:val="00512189"/>
    <w:pPr>
      <w:jc w:val="center"/>
    </w:pPr>
    <w:rPr>
      <w:b/>
      <w:bCs/>
    </w:rPr>
  </w:style>
  <w:style w:type="paragraph" w:customStyle="1" w:styleId="Corpo">
    <w:name w:val="Corpo"/>
    <w:qFormat/>
    <w:rsid w:val="00512189"/>
    <w:rPr>
      <w:rFonts w:ascii="Helvetica" w:eastAsia="ヒラギノ角ゴ Pro W3" w:hAnsi="Helvetica" w:cs="Helvetica"/>
      <w:color w:val="000000"/>
      <w:sz w:val="24"/>
      <w:szCs w:val="20"/>
      <w:lang w:eastAsia="zh-CN"/>
    </w:rPr>
  </w:style>
  <w:style w:type="paragraph" w:customStyle="1" w:styleId="Intestazione2">
    <w:name w:val="Intestazione2"/>
    <w:basedOn w:val="Normale"/>
    <w:qFormat/>
    <w:rsid w:val="00512189"/>
    <w:pPr>
      <w:tabs>
        <w:tab w:val="center" w:pos="4819"/>
        <w:tab w:val="right" w:pos="9638"/>
      </w:tabs>
    </w:pPr>
  </w:style>
  <w:style w:type="paragraph" w:customStyle="1" w:styleId="Pidipagina1">
    <w:name w:val="Piè di pagina1"/>
    <w:basedOn w:val="Normale"/>
    <w:qFormat/>
    <w:rsid w:val="00512189"/>
    <w:pPr>
      <w:tabs>
        <w:tab w:val="center" w:pos="4819"/>
        <w:tab w:val="right" w:pos="9638"/>
      </w:tabs>
    </w:pPr>
  </w:style>
  <w:style w:type="paragraph" w:styleId="Testofumetto">
    <w:name w:val="Balloon Text"/>
    <w:basedOn w:val="Normale"/>
    <w:link w:val="TestofumettoCarattere"/>
    <w:qFormat/>
    <w:rsid w:val="00512189"/>
    <w:rPr>
      <w:rFonts w:ascii="Tahoma" w:hAnsi="Tahoma"/>
      <w:sz w:val="16"/>
      <w:szCs w:val="16"/>
    </w:rPr>
  </w:style>
  <w:style w:type="paragraph" w:customStyle="1" w:styleId="Normale0">
    <w:name w:val="[Normale]"/>
    <w:basedOn w:val="Normale"/>
    <w:qFormat/>
    <w:rsid w:val="0051218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Cs w:val="20"/>
    </w:rPr>
  </w:style>
  <w:style w:type="paragraph" w:customStyle="1" w:styleId="Testonotaapidipagina1">
    <w:name w:val="Testo nota a piè di pagina1"/>
    <w:basedOn w:val="Normale"/>
    <w:qFormat/>
    <w:rsid w:val="00512189"/>
    <w:rPr>
      <w:sz w:val="20"/>
      <w:szCs w:val="20"/>
    </w:rPr>
  </w:style>
  <w:style w:type="paragraph" w:customStyle="1" w:styleId="Corpodeltesto21">
    <w:name w:val="Corpo del testo 21"/>
    <w:basedOn w:val="Normale"/>
    <w:qFormat/>
    <w:rsid w:val="00512189"/>
    <w:pPr>
      <w:jc w:val="both"/>
    </w:pPr>
    <w:rPr>
      <w:rFonts w:ascii="MS Sans Serif" w:hAnsi="MS Sans Serif"/>
      <w:sz w:val="20"/>
      <w:szCs w:val="20"/>
    </w:rPr>
  </w:style>
  <w:style w:type="paragraph" w:customStyle="1" w:styleId="provvr0">
    <w:name w:val="provv_r0"/>
    <w:basedOn w:val="Normale"/>
    <w:qFormat/>
    <w:rsid w:val="00512189"/>
    <w:pPr>
      <w:spacing w:beforeAutospacing="1" w:afterAutospacing="1"/>
    </w:pPr>
    <w:rPr>
      <w:rFonts w:ascii="Arial Unicode MS" w:eastAsia="Arial Unicode MS" w:hAnsi="Arial Unicode MS" w:cs="Arial Unicode MS"/>
    </w:rPr>
  </w:style>
  <w:style w:type="paragraph" w:styleId="Rientrocorpodeltesto3">
    <w:name w:val="Body Text Indent 3"/>
    <w:basedOn w:val="Normale"/>
    <w:link w:val="Rientrocorpodeltesto3Carattere"/>
    <w:qFormat/>
    <w:rsid w:val="00512189"/>
    <w:pPr>
      <w:spacing w:after="120"/>
      <w:ind w:left="283"/>
    </w:pPr>
    <w:rPr>
      <w:sz w:val="16"/>
      <w:szCs w:val="16"/>
    </w:rPr>
  </w:style>
  <w:style w:type="paragraph" w:styleId="Testonormale">
    <w:name w:val="Plain Text"/>
    <w:basedOn w:val="Normale"/>
    <w:link w:val="TestonormaleCarattere"/>
    <w:qFormat/>
    <w:rsid w:val="00512189"/>
    <w:rPr>
      <w:rFonts w:ascii="Consolas" w:eastAsia="Calibri" w:hAnsi="Consolas"/>
      <w:sz w:val="21"/>
      <w:szCs w:val="21"/>
    </w:rPr>
  </w:style>
  <w:style w:type="paragraph" w:customStyle="1" w:styleId="popolo">
    <w:name w:val="popolo"/>
    <w:basedOn w:val="Normale"/>
    <w:qFormat/>
    <w:rsid w:val="00512189"/>
    <w:pPr>
      <w:spacing w:line="520" w:lineRule="atLeast"/>
      <w:jc w:val="both"/>
    </w:pPr>
    <w:rPr>
      <w:rFonts w:ascii="Garamond" w:hAnsi="Garamond"/>
      <w:sz w:val="30"/>
      <w:szCs w:val="30"/>
    </w:rPr>
  </w:style>
  <w:style w:type="paragraph" w:customStyle="1" w:styleId="fatto">
    <w:name w:val="fatto"/>
    <w:basedOn w:val="Normale"/>
    <w:qFormat/>
    <w:rsid w:val="00512189"/>
    <w:pPr>
      <w:spacing w:line="540" w:lineRule="atLeast"/>
      <w:jc w:val="center"/>
    </w:pPr>
    <w:rPr>
      <w:rFonts w:ascii="Garamond" w:hAnsi="Garamond"/>
      <w:sz w:val="30"/>
      <w:szCs w:val="30"/>
    </w:rPr>
  </w:style>
  <w:style w:type="paragraph" w:customStyle="1" w:styleId="Paragrafoelenco1">
    <w:name w:val="Paragrafo elenco1"/>
    <w:basedOn w:val="Normale"/>
    <w:qFormat/>
    <w:rsid w:val="00512189"/>
    <w:pPr>
      <w:spacing w:after="200" w:line="276" w:lineRule="auto"/>
      <w:ind w:left="720"/>
      <w:contextualSpacing/>
    </w:pPr>
    <w:rPr>
      <w:rFonts w:ascii="Calibri" w:eastAsia="Calibri" w:hAnsi="Calibri"/>
      <w:sz w:val="22"/>
      <w:szCs w:val="22"/>
    </w:rPr>
  </w:style>
  <w:style w:type="paragraph" w:customStyle="1" w:styleId="bollo1">
    <w:name w:val="bollo1"/>
    <w:basedOn w:val="Normale"/>
    <w:qFormat/>
    <w:rsid w:val="00512189"/>
    <w:pPr>
      <w:spacing w:line="567" w:lineRule="exact"/>
      <w:jc w:val="both"/>
    </w:pPr>
    <w:rPr>
      <w:rFonts w:ascii="Arial" w:hAnsi="Arial"/>
      <w:szCs w:val="20"/>
    </w:rPr>
  </w:style>
  <w:style w:type="paragraph" w:styleId="Testodelblocco">
    <w:name w:val="Block Text"/>
    <w:basedOn w:val="Normale"/>
    <w:qFormat/>
    <w:rsid w:val="00512189"/>
    <w:pPr>
      <w:spacing w:line="480" w:lineRule="auto"/>
      <w:ind w:left="851" w:right="851" w:firstLine="709"/>
      <w:jc w:val="both"/>
    </w:pPr>
  </w:style>
  <w:style w:type="paragraph" w:customStyle="1" w:styleId="default0">
    <w:name w:val="default"/>
    <w:basedOn w:val="Normale"/>
    <w:qFormat/>
    <w:rsid w:val="00512189"/>
    <w:pPr>
      <w:spacing w:beforeAutospacing="1" w:afterAutospacing="1"/>
    </w:pPr>
  </w:style>
  <w:style w:type="paragraph" w:customStyle="1" w:styleId="right">
    <w:name w:val="right"/>
    <w:basedOn w:val="Normale"/>
    <w:qFormat/>
    <w:rsid w:val="00512189"/>
    <w:pPr>
      <w:spacing w:beforeAutospacing="1" w:after="120" w:line="312" w:lineRule="atLeast"/>
      <w:jc w:val="right"/>
    </w:pPr>
    <w:rPr>
      <w:sz w:val="26"/>
      <w:szCs w:val="26"/>
    </w:rPr>
  </w:style>
  <w:style w:type="paragraph" w:customStyle="1" w:styleId="Testodelblocco1">
    <w:name w:val="Testo del blocco1"/>
    <w:basedOn w:val="Normale"/>
    <w:qFormat/>
    <w:rsid w:val="00512189"/>
    <w:pPr>
      <w:widowControl w:val="0"/>
      <w:spacing w:line="480" w:lineRule="auto"/>
      <w:ind w:left="851" w:right="851" w:firstLine="709"/>
      <w:jc w:val="both"/>
    </w:pPr>
    <w:rPr>
      <w:rFonts w:eastAsia="Lucida Sans Unicode" w:cs="Calibri"/>
      <w:kern w:val="2"/>
      <w:sz w:val="20"/>
    </w:rPr>
  </w:style>
  <w:style w:type="paragraph" w:styleId="Rientrocorpodeltesto">
    <w:name w:val="Body Text Indent"/>
    <w:basedOn w:val="Normale"/>
    <w:link w:val="RientrocorpodeltestoCarattere"/>
    <w:qFormat/>
    <w:rsid w:val="00512189"/>
    <w:pPr>
      <w:widowControl w:val="0"/>
      <w:spacing w:line="360" w:lineRule="auto"/>
      <w:ind w:firstLine="851"/>
      <w:jc w:val="both"/>
    </w:pPr>
    <w:rPr>
      <w:rFonts w:ascii="Verdana" w:eastAsia="Lucida Sans Unicode" w:hAnsi="Verdana" w:cs="Calibri"/>
      <w:kern w:val="2"/>
      <w:sz w:val="28"/>
    </w:rPr>
  </w:style>
  <w:style w:type="paragraph" w:customStyle="1" w:styleId="Stile1">
    <w:name w:val="Stile1"/>
    <w:basedOn w:val="Normale"/>
    <w:qFormat/>
    <w:rsid w:val="00512189"/>
    <w:pPr>
      <w:spacing w:before="120" w:after="120"/>
      <w:jc w:val="both"/>
    </w:pPr>
  </w:style>
  <w:style w:type="paragraph" w:customStyle="1" w:styleId="xl131">
    <w:name w:val="xl131"/>
    <w:basedOn w:val="Normale"/>
    <w:qFormat/>
    <w:rsid w:val="00512189"/>
    <w:pPr>
      <w:spacing w:beforeAutospacing="1" w:afterAutospacing="1" w:line="360" w:lineRule="auto"/>
      <w:jc w:val="center"/>
    </w:pPr>
    <w:rPr>
      <w:rFonts w:ascii="Arial" w:eastAsia="Arial Unicode MS" w:hAnsi="Arial" w:cs="Arial"/>
      <w:b/>
      <w:bCs/>
      <w:sz w:val="28"/>
      <w:szCs w:val="28"/>
    </w:rPr>
  </w:style>
  <w:style w:type="paragraph" w:customStyle="1" w:styleId="xl32">
    <w:name w:val="xl32"/>
    <w:basedOn w:val="Normale"/>
    <w:qFormat/>
    <w:rsid w:val="00512189"/>
    <w:pPr>
      <w:spacing w:beforeAutospacing="1" w:afterAutospacing="1" w:line="360" w:lineRule="auto"/>
      <w:jc w:val="center"/>
    </w:pPr>
    <w:rPr>
      <w:rFonts w:ascii="Verdana" w:eastAsia="Arial Unicode MS" w:hAnsi="Verdana" w:cs="Arial Unicode MS"/>
      <w:b/>
      <w:bCs/>
      <w:sz w:val="16"/>
      <w:szCs w:val="16"/>
    </w:rPr>
  </w:style>
  <w:style w:type="paragraph" w:customStyle="1" w:styleId="xl94">
    <w:name w:val="xl94"/>
    <w:basedOn w:val="Normale"/>
    <w:qFormat/>
    <w:rsid w:val="00512189"/>
    <w:pPr>
      <w:spacing w:beforeAutospacing="1" w:afterAutospacing="1" w:line="360" w:lineRule="auto"/>
      <w:jc w:val="both"/>
    </w:pPr>
    <w:rPr>
      <w:rFonts w:ascii="Verdana" w:eastAsia="Arial Unicode MS" w:hAnsi="Verdana" w:cs="Arial Unicode MS"/>
      <w:sz w:val="16"/>
      <w:szCs w:val="16"/>
    </w:rPr>
  </w:style>
  <w:style w:type="paragraph" w:customStyle="1" w:styleId="provvr1">
    <w:name w:val="provv_r1"/>
    <w:basedOn w:val="Normale"/>
    <w:qFormat/>
    <w:rsid w:val="00512189"/>
    <w:pPr>
      <w:spacing w:beforeAutospacing="1" w:afterAutospacing="1"/>
      <w:ind w:firstLine="400"/>
      <w:jc w:val="both"/>
    </w:pPr>
  </w:style>
  <w:style w:type="paragraph" w:styleId="Corpodeltesto2">
    <w:name w:val="Body Text 2"/>
    <w:basedOn w:val="Normale"/>
    <w:link w:val="Corpodeltesto2Carattere"/>
    <w:qFormat/>
    <w:rsid w:val="00512189"/>
    <w:pPr>
      <w:spacing w:after="120" w:line="480" w:lineRule="auto"/>
    </w:pPr>
  </w:style>
  <w:style w:type="paragraph" w:customStyle="1" w:styleId="Iniziomodulo-z1">
    <w:name w:val="Inizio modulo -z1"/>
    <w:basedOn w:val="Normale"/>
    <w:next w:val="Normale"/>
    <w:qFormat/>
    <w:rsid w:val="00512189"/>
    <w:pPr>
      <w:pBdr>
        <w:bottom w:val="single" w:sz="6" w:space="1" w:color="000000"/>
      </w:pBdr>
      <w:jc w:val="center"/>
    </w:pPr>
    <w:rPr>
      <w:rFonts w:ascii="Arial" w:eastAsia="Calibri" w:hAnsi="Arial" w:cs="Arial"/>
      <w:vanish/>
      <w:sz w:val="16"/>
      <w:szCs w:val="16"/>
    </w:rPr>
  </w:style>
  <w:style w:type="paragraph" w:customStyle="1" w:styleId="Finemodulo-z1">
    <w:name w:val="Fine modulo -z1"/>
    <w:basedOn w:val="Normale"/>
    <w:next w:val="Normale"/>
    <w:qFormat/>
    <w:rsid w:val="00512189"/>
    <w:pPr>
      <w:pBdr>
        <w:top w:val="single" w:sz="6" w:space="1" w:color="000000"/>
      </w:pBdr>
      <w:jc w:val="center"/>
    </w:pPr>
    <w:rPr>
      <w:rFonts w:ascii="Arial" w:eastAsia="Calibri" w:hAnsi="Arial" w:cs="Arial"/>
      <w:vanish/>
      <w:sz w:val="16"/>
      <w:szCs w:val="16"/>
    </w:rPr>
  </w:style>
  <w:style w:type="paragraph" w:customStyle="1" w:styleId="provvc">
    <w:name w:val="provv_c"/>
    <w:basedOn w:val="Normale"/>
    <w:qFormat/>
    <w:rsid w:val="00512189"/>
    <w:pPr>
      <w:spacing w:beforeAutospacing="1" w:afterAutospacing="1"/>
      <w:jc w:val="center"/>
    </w:pPr>
  </w:style>
  <w:style w:type="paragraph" w:customStyle="1" w:styleId="provvambito">
    <w:name w:val="provv_ambito"/>
    <w:basedOn w:val="Normale"/>
    <w:qFormat/>
    <w:rsid w:val="00512189"/>
    <w:pPr>
      <w:spacing w:beforeAutospacing="1" w:afterAutospacing="1"/>
      <w:jc w:val="center"/>
    </w:pPr>
    <w:rPr>
      <w:b/>
      <w:bCs/>
    </w:rPr>
  </w:style>
  <w:style w:type="paragraph" w:customStyle="1" w:styleId="provvnota">
    <w:name w:val="provv_nota"/>
    <w:basedOn w:val="Normale"/>
    <w:qFormat/>
    <w:rsid w:val="00512189"/>
    <w:pPr>
      <w:spacing w:beforeAutospacing="1" w:afterAutospacing="1"/>
      <w:jc w:val="both"/>
    </w:pPr>
  </w:style>
  <w:style w:type="paragraph" w:customStyle="1" w:styleId="provvestremo">
    <w:name w:val="provv_estremo"/>
    <w:basedOn w:val="Normale"/>
    <w:qFormat/>
    <w:rsid w:val="00512189"/>
    <w:pPr>
      <w:spacing w:beforeAutospacing="1" w:afterAutospacing="1"/>
      <w:jc w:val="both"/>
    </w:pPr>
    <w:rPr>
      <w:b/>
      <w:bCs/>
    </w:rPr>
  </w:style>
  <w:style w:type="paragraph" w:customStyle="1" w:styleId="provvr2">
    <w:name w:val="provv_r2"/>
    <w:basedOn w:val="Normale"/>
    <w:qFormat/>
    <w:rsid w:val="00512189"/>
    <w:pPr>
      <w:spacing w:beforeAutospacing="1" w:afterAutospacing="1"/>
      <w:ind w:firstLine="600"/>
      <w:jc w:val="both"/>
    </w:pPr>
  </w:style>
  <w:style w:type="paragraph" w:customStyle="1" w:styleId="Coomentoeda">
    <w:name w:val="Coomento eda"/>
    <w:basedOn w:val="Normale"/>
    <w:qFormat/>
    <w:rsid w:val="00512189"/>
    <w:pPr>
      <w:ind w:left="360"/>
      <w:jc w:val="both"/>
    </w:pPr>
    <w:rPr>
      <w:rFonts w:ascii="Arial" w:hAnsi="Arial" w:cs="Arial"/>
      <w:szCs w:val="20"/>
    </w:rPr>
  </w:style>
  <w:style w:type="paragraph" w:styleId="Puntoelenco">
    <w:name w:val="List Bullet"/>
    <w:basedOn w:val="Normale"/>
    <w:qFormat/>
    <w:rsid w:val="00512189"/>
    <w:pPr>
      <w:tabs>
        <w:tab w:val="left" w:pos="360"/>
      </w:tabs>
      <w:ind w:left="360" w:hanging="360"/>
      <w:contextualSpacing/>
    </w:pPr>
  </w:style>
  <w:style w:type="paragraph" w:customStyle="1" w:styleId="rgscorpodeltesto">
    <w:name w:val="rgs_corpodeltesto"/>
    <w:basedOn w:val="Normale"/>
    <w:qFormat/>
    <w:rsid w:val="00512189"/>
    <w:pPr>
      <w:spacing w:after="120" w:line="360" w:lineRule="auto"/>
      <w:ind w:firstLine="799"/>
      <w:jc w:val="both"/>
    </w:pPr>
    <w:rPr>
      <w:szCs w:val="20"/>
    </w:rPr>
  </w:style>
  <w:style w:type="paragraph" w:styleId="Corpodeltesto3">
    <w:name w:val="Body Text 3"/>
    <w:basedOn w:val="Normale"/>
    <w:link w:val="Corpodeltesto3Carattere"/>
    <w:qFormat/>
    <w:rsid w:val="00512189"/>
    <w:pPr>
      <w:spacing w:after="120"/>
    </w:pPr>
    <w:rPr>
      <w:sz w:val="16"/>
      <w:szCs w:val="16"/>
    </w:rPr>
  </w:style>
  <w:style w:type="paragraph" w:styleId="Rientrocorpodeltesto2">
    <w:name w:val="Body Text Indent 2"/>
    <w:basedOn w:val="Normale"/>
    <w:link w:val="Rientrocorpodeltesto2Carattere"/>
    <w:qFormat/>
    <w:rsid w:val="00512189"/>
    <w:pPr>
      <w:spacing w:after="120" w:line="480" w:lineRule="auto"/>
      <w:ind w:left="283"/>
    </w:pPr>
  </w:style>
  <w:style w:type="paragraph" w:customStyle="1" w:styleId="NormaleVerdana">
    <w:name w:val="Normale + Verdana"/>
    <w:basedOn w:val="Normale"/>
    <w:qFormat/>
    <w:rsid w:val="00512189"/>
    <w:pPr>
      <w:spacing w:line="360" w:lineRule="auto"/>
      <w:ind w:right="851"/>
      <w:jc w:val="both"/>
    </w:pPr>
    <w:rPr>
      <w:rFonts w:ascii="Verdana" w:hAnsi="Verdana"/>
      <w:sz w:val="20"/>
    </w:rPr>
  </w:style>
  <w:style w:type="paragraph" w:customStyle="1" w:styleId="Testodelblocco2">
    <w:name w:val="Testo del blocco2"/>
    <w:basedOn w:val="Normale"/>
    <w:qFormat/>
    <w:rsid w:val="00512189"/>
    <w:pPr>
      <w:widowControl w:val="0"/>
      <w:spacing w:line="360" w:lineRule="auto"/>
      <w:ind w:left="850" w:right="850" w:firstLine="710"/>
      <w:jc w:val="both"/>
    </w:pPr>
    <w:rPr>
      <w:rFonts w:ascii="Trebuchet MS" w:eastAsia="Lucida Sans Unicode" w:hAnsi="Trebuchet MS"/>
      <w:kern w:val="2"/>
      <w:sz w:val="20"/>
    </w:rPr>
  </w:style>
  <w:style w:type="paragraph" w:customStyle="1" w:styleId="Revisione1">
    <w:name w:val="Revisione1"/>
    <w:qFormat/>
    <w:rsid w:val="00512189"/>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
    <w:qFormat/>
    <w:rsid w:val="0051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TESTO">
    <w:name w:val="TESTO"/>
    <w:basedOn w:val="Normale"/>
    <w:qFormat/>
    <w:rsid w:val="00512189"/>
    <w:pPr>
      <w:spacing w:line="566" w:lineRule="atLeast"/>
      <w:jc w:val="both"/>
    </w:pPr>
    <w:rPr>
      <w:sz w:val="26"/>
      <w:szCs w:val="20"/>
    </w:rPr>
  </w:style>
  <w:style w:type="paragraph" w:customStyle="1" w:styleId="IntestazioneLogo">
    <w:name w:val="IntestazioneLogo"/>
    <w:basedOn w:val="Normale"/>
    <w:qFormat/>
    <w:rsid w:val="00512189"/>
    <w:pPr>
      <w:widowControl w:val="0"/>
      <w:jc w:val="center"/>
    </w:pPr>
    <w:rPr>
      <w:rFonts w:ascii="Calibri" w:hAnsi="Calibri"/>
      <w:b/>
      <w:smallCaps/>
      <w:sz w:val="16"/>
      <w:szCs w:val="48"/>
    </w:rPr>
  </w:style>
  <w:style w:type="paragraph" w:customStyle="1" w:styleId="Destinatari">
    <w:name w:val="Destinatari"/>
    <w:basedOn w:val="Normale"/>
    <w:qFormat/>
    <w:rsid w:val="00512189"/>
    <w:pPr>
      <w:widowControl w:val="0"/>
      <w:ind w:left="567"/>
      <w:jc w:val="both"/>
    </w:pPr>
    <w:rPr>
      <w:rFonts w:ascii="Calibri" w:hAnsi="Calibri"/>
      <w:sz w:val="22"/>
    </w:rPr>
  </w:style>
  <w:style w:type="paragraph" w:customStyle="1" w:styleId="provvgiury">
    <w:name w:val="provv_giury"/>
    <w:basedOn w:val="Normale"/>
    <w:qFormat/>
    <w:rsid w:val="00512189"/>
    <w:pPr>
      <w:spacing w:beforeAutospacing="1" w:afterAutospacing="1"/>
      <w:jc w:val="right"/>
    </w:pPr>
    <w:rPr>
      <w:i/>
      <w:iCs/>
    </w:rPr>
  </w:style>
  <w:style w:type="paragraph" w:customStyle="1" w:styleId="sentr1">
    <w:name w:val="sent_r1"/>
    <w:basedOn w:val="Normale"/>
    <w:qFormat/>
    <w:rsid w:val="00512189"/>
    <w:pPr>
      <w:spacing w:beforeAutospacing="1" w:afterAutospacing="1"/>
      <w:ind w:firstLine="400"/>
      <w:jc w:val="both"/>
    </w:pPr>
  </w:style>
  <w:style w:type="paragraph" w:customStyle="1" w:styleId="Nomesociet">
    <w:name w:val="Nome società"/>
    <w:basedOn w:val="Corpotesto1"/>
    <w:qFormat/>
    <w:rsid w:val="00512189"/>
    <w:pPr>
      <w:spacing w:before="120" w:after="80"/>
    </w:pPr>
    <w:rPr>
      <w:b/>
      <w:sz w:val="28"/>
      <w:szCs w:val="20"/>
    </w:rPr>
  </w:style>
  <w:style w:type="paragraph" w:customStyle="1" w:styleId="testocenter2">
    <w:name w:val="testocenter2"/>
    <w:basedOn w:val="Normale"/>
    <w:qFormat/>
    <w:rsid w:val="00512189"/>
    <w:pPr>
      <w:spacing w:before="54" w:after="129"/>
      <w:ind w:firstLine="240"/>
      <w:jc w:val="center"/>
    </w:pPr>
    <w:rPr>
      <w:rFonts w:ascii="Tahoma" w:hAnsi="Tahoma" w:cs="Tahoma"/>
      <w:color w:val="000000"/>
    </w:rPr>
  </w:style>
  <w:style w:type="paragraph" w:customStyle="1" w:styleId="testojustify1">
    <w:name w:val="testojustify1"/>
    <w:basedOn w:val="Normale"/>
    <w:qFormat/>
    <w:rsid w:val="00512189"/>
    <w:pPr>
      <w:spacing w:before="54" w:after="129"/>
      <w:ind w:firstLine="240"/>
      <w:jc w:val="both"/>
    </w:pPr>
    <w:rPr>
      <w:rFonts w:ascii="Tahoma" w:hAnsi="Tahoma" w:cs="Tahoma"/>
      <w:color w:val="000000"/>
    </w:rPr>
  </w:style>
  <w:style w:type="paragraph" w:customStyle="1" w:styleId="1AutoList2">
    <w:name w:val="1AutoList2"/>
    <w:qFormat/>
    <w:rsid w:val="00512189"/>
    <w:pPr>
      <w:widowControl w:val="0"/>
      <w:tabs>
        <w:tab w:val="left" w:pos="720"/>
      </w:tabs>
      <w:ind w:left="720" w:hanging="720"/>
      <w:jc w:val="both"/>
    </w:pPr>
    <w:rPr>
      <w:rFonts w:ascii="Times New Roman Normale" w:eastAsia="Times New Roman" w:hAnsi="Times New Roman Normale" w:cs="Times New Roman"/>
      <w:sz w:val="24"/>
      <w:szCs w:val="20"/>
      <w:lang w:eastAsia="zh-CN"/>
    </w:rPr>
  </w:style>
  <w:style w:type="paragraph" w:customStyle="1" w:styleId="codartr1">
    <w:name w:val="codart_r1"/>
    <w:basedOn w:val="Normale"/>
    <w:qFormat/>
    <w:rsid w:val="00512189"/>
    <w:pPr>
      <w:spacing w:beforeAutospacing="1" w:afterAutospacing="1"/>
      <w:jc w:val="both"/>
    </w:pPr>
    <w:rPr>
      <w:rFonts w:eastAsia="Calibri"/>
    </w:rPr>
  </w:style>
  <w:style w:type="paragraph" w:customStyle="1" w:styleId="Bollo">
    <w:name w:val="Bollo"/>
    <w:basedOn w:val="Normale"/>
    <w:qFormat/>
    <w:rsid w:val="00512189"/>
    <w:pPr>
      <w:spacing w:line="567" w:lineRule="atLeast"/>
      <w:jc w:val="both"/>
    </w:pPr>
    <w:rPr>
      <w:rFonts w:ascii="Courier" w:hAnsi="Courier"/>
      <w:color w:val="000000"/>
      <w:sz w:val="28"/>
      <w:szCs w:val="28"/>
    </w:rPr>
  </w:style>
  <w:style w:type="paragraph" w:styleId="Sommario3">
    <w:name w:val="toc 3"/>
    <w:basedOn w:val="Normale"/>
    <w:next w:val="Normale"/>
    <w:qFormat/>
    <w:rsid w:val="00512189"/>
    <w:pPr>
      <w:spacing w:after="80"/>
      <w:ind w:firstLine="567"/>
      <w:jc w:val="both"/>
    </w:pPr>
    <w:rPr>
      <w:i/>
      <w:iCs/>
    </w:rPr>
  </w:style>
  <w:style w:type="paragraph" w:customStyle="1" w:styleId="Style17">
    <w:name w:val="Style17"/>
    <w:basedOn w:val="Normale"/>
    <w:qFormat/>
    <w:rsid w:val="00512189"/>
    <w:pPr>
      <w:widowControl w:val="0"/>
      <w:jc w:val="both"/>
    </w:pPr>
  </w:style>
  <w:style w:type="paragraph" w:customStyle="1" w:styleId="TitoloB">
    <w:name w:val="Titolo B"/>
    <w:basedOn w:val="Normale"/>
    <w:qFormat/>
    <w:rsid w:val="00512189"/>
    <w:pPr>
      <w:spacing w:after="120" w:line="360" w:lineRule="auto"/>
      <w:ind w:right="567"/>
    </w:pPr>
    <w:rPr>
      <w:rFonts w:ascii="Arial" w:hAnsi="Arial" w:cs="Arial"/>
      <w:b/>
      <w:bCs/>
      <w:sz w:val="22"/>
      <w:szCs w:val="22"/>
    </w:rPr>
  </w:style>
  <w:style w:type="paragraph" w:styleId="Sottotitolo">
    <w:name w:val="Subtitle"/>
    <w:basedOn w:val="Normale"/>
    <w:next w:val="Normale"/>
    <w:link w:val="SottotitoloCarattere"/>
    <w:qFormat/>
    <w:rsid w:val="00512189"/>
    <w:pPr>
      <w:spacing w:after="200" w:line="276" w:lineRule="auto"/>
    </w:pPr>
    <w:rPr>
      <w:rFonts w:ascii="Cambria" w:eastAsia="Calibri" w:hAnsi="Cambria"/>
      <w:i/>
      <w:iCs/>
      <w:color w:val="4F81BD"/>
      <w:spacing w:val="15"/>
      <w:sz w:val="20"/>
    </w:rPr>
  </w:style>
  <w:style w:type="paragraph" w:customStyle="1" w:styleId="Textbody">
    <w:name w:val="Text body"/>
    <w:basedOn w:val="Normale"/>
    <w:link w:val="CorpotestoCarattere1"/>
    <w:qFormat/>
    <w:rsid w:val="00512189"/>
    <w:pPr>
      <w:spacing w:after="120" w:line="276" w:lineRule="auto"/>
    </w:pPr>
    <w:rPr>
      <w:rFonts w:ascii="Calibri" w:eastAsia="SimSun, 宋体" w:hAnsi="Calibri" w:cs="Calibri"/>
      <w:kern w:val="2"/>
      <w:sz w:val="22"/>
      <w:szCs w:val="22"/>
    </w:rPr>
  </w:style>
  <w:style w:type="paragraph" w:customStyle="1" w:styleId="Standard">
    <w:name w:val="Standard"/>
    <w:qFormat/>
    <w:rsid w:val="00512189"/>
    <w:pPr>
      <w:spacing w:after="200" w:line="276" w:lineRule="auto"/>
    </w:pPr>
    <w:rPr>
      <w:rFonts w:eastAsia="SimSun, 宋体" w:cs="Calibri"/>
      <w:kern w:val="2"/>
      <w:lang w:eastAsia="zh-CN"/>
    </w:rPr>
  </w:style>
  <w:style w:type="paragraph" w:customStyle="1" w:styleId="TitoloC">
    <w:name w:val="Titolo C"/>
    <w:basedOn w:val="Corpotesto1"/>
    <w:qFormat/>
    <w:rsid w:val="00512189"/>
    <w:pPr>
      <w:spacing w:after="120" w:line="360" w:lineRule="auto"/>
      <w:jc w:val="both"/>
    </w:pPr>
    <w:rPr>
      <w:szCs w:val="22"/>
      <w:u w:val="single"/>
    </w:rPr>
  </w:style>
  <w:style w:type="paragraph" w:customStyle="1" w:styleId="provvr01">
    <w:name w:val="provv_r01"/>
    <w:basedOn w:val="Normale"/>
    <w:qFormat/>
    <w:rsid w:val="00512189"/>
    <w:pPr>
      <w:spacing w:beforeAutospacing="1" w:afterAutospacing="1"/>
      <w:jc w:val="both"/>
    </w:pPr>
    <w:rPr>
      <w:rFonts w:ascii="Verdana" w:hAnsi="Verdana"/>
    </w:rPr>
  </w:style>
  <w:style w:type="paragraph" w:customStyle="1" w:styleId="Style32">
    <w:name w:val="Style32"/>
    <w:basedOn w:val="Normale"/>
    <w:qFormat/>
    <w:rsid w:val="00512189"/>
    <w:pPr>
      <w:widowControl w:val="0"/>
      <w:spacing w:line="475" w:lineRule="exact"/>
      <w:ind w:firstLine="298"/>
      <w:jc w:val="both"/>
    </w:pPr>
    <w:rPr>
      <w:rFonts w:ascii="Garamond" w:hAnsi="Garamond"/>
    </w:rPr>
  </w:style>
  <w:style w:type="paragraph" w:customStyle="1" w:styleId="Style15">
    <w:name w:val="Style15"/>
    <w:basedOn w:val="Normale"/>
    <w:qFormat/>
    <w:rsid w:val="00512189"/>
    <w:pPr>
      <w:widowControl w:val="0"/>
      <w:spacing w:line="360" w:lineRule="exact"/>
      <w:ind w:firstLine="283"/>
      <w:jc w:val="both"/>
    </w:pPr>
  </w:style>
  <w:style w:type="paragraph" w:customStyle="1" w:styleId="Style16">
    <w:name w:val="Style16"/>
    <w:basedOn w:val="Normale"/>
    <w:qFormat/>
    <w:rsid w:val="00512189"/>
    <w:pPr>
      <w:widowControl w:val="0"/>
      <w:spacing w:line="360" w:lineRule="exact"/>
      <w:ind w:hanging="403"/>
      <w:jc w:val="both"/>
    </w:pPr>
  </w:style>
  <w:style w:type="paragraph" w:customStyle="1" w:styleId="Style3">
    <w:name w:val="Style3"/>
    <w:basedOn w:val="Normale"/>
    <w:qFormat/>
    <w:rsid w:val="00512189"/>
    <w:pPr>
      <w:widowControl w:val="0"/>
    </w:pPr>
    <w:rPr>
      <w:rFonts w:ascii="Garamond" w:hAnsi="Garamond"/>
    </w:rPr>
  </w:style>
  <w:style w:type="paragraph" w:customStyle="1" w:styleId="Style6">
    <w:name w:val="Style6"/>
    <w:basedOn w:val="Normale"/>
    <w:qFormat/>
    <w:rsid w:val="00512189"/>
    <w:pPr>
      <w:widowControl w:val="0"/>
      <w:spacing w:line="408" w:lineRule="exact"/>
      <w:ind w:firstLine="806"/>
    </w:pPr>
    <w:rPr>
      <w:rFonts w:ascii="Garamond" w:hAnsi="Garamond"/>
    </w:rPr>
  </w:style>
  <w:style w:type="paragraph" w:customStyle="1" w:styleId="Style11">
    <w:name w:val="Style11"/>
    <w:basedOn w:val="Normale"/>
    <w:qFormat/>
    <w:rsid w:val="00512189"/>
    <w:pPr>
      <w:widowControl w:val="0"/>
    </w:pPr>
    <w:rPr>
      <w:rFonts w:ascii="Garamond" w:hAnsi="Garamond"/>
    </w:rPr>
  </w:style>
  <w:style w:type="paragraph" w:customStyle="1" w:styleId="Style30">
    <w:name w:val="Style30"/>
    <w:basedOn w:val="Normale"/>
    <w:qFormat/>
    <w:rsid w:val="00512189"/>
    <w:pPr>
      <w:widowControl w:val="0"/>
    </w:pPr>
    <w:rPr>
      <w:rFonts w:ascii="Garamond" w:hAnsi="Garamond"/>
    </w:rPr>
  </w:style>
  <w:style w:type="paragraph" w:customStyle="1" w:styleId="Style44">
    <w:name w:val="Style44"/>
    <w:basedOn w:val="Normale"/>
    <w:qFormat/>
    <w:rsid w:val="00512189"/>
    <w:pPr>
      <w:widowControl w:val="0"/>
    </w:pPr>
    <w:rPr>
      <w:rFonts w:ascii="Garamond" w:hAnsi="Garamond"/>
    </w:rPr>
  </w:style>
  <w:style w:type="paragraph" w:customStyle="1" w:styleId="Style49">
    <w:name w:val="Style49"/>
    <w:basedOn w:val="Normale"/>
    <w:qFormat/>
    <w:rsid w:val="00512189"/>
    <w:pPr>
      <w:widowControl w:val="0"/>
      <w:spacing w:line="470" w:lineRule="exact"/>
      <w:jc w:val="both"/>
    </w:pPr>
    <w:rPr>
      <w:rFonts w:ascii="Garamond" w:hAnsi="Garamond"/>
    </w:rPr>
  </w:style>
  <w:style w:type="paragraph" w:customStyle="1" w:styleId="TitoloA">
    <w:name w:val="Titolo A"/>
    <w:basedOn w:val="Normale"/>
    <w:qFormat/>
    <w:rsid w:val="00512189"/>
    <w:pPr>
      <w:spacing w:line="360" w:lineRule="auto"/>
      <w:ind w:right="567"/>
      <w:jc w:val="center"/>
    </w:pPr>
    <w:rPr>
      <w:rFonts w:ascii="Arial" w:hAnsi="Arial" w:cs="Arial"/>
      <w:b/>
      <w:bCs/>
      <w:sz w:val="32"/>
      <w:szCs w:val="32"/>
    </w:rPr>
  </w:style>
  <w:style w:type="paragraph" w:styleId="Nessunaspaziatura">
    <w:name w:val="No Spacing"/>
    <w:uiPriority w:val="99"/>
    <w:qFormat/>
    <w:rsid w:val="00512189"/>
    <w:rPr>
      <w:rFonts w:eastAsia="Times New Roman" w:cs="Times New Roman"/>
      <w:lang w:eastAsia="zh-CN"/>
    </w:rPr>
  </w:style>
  <w:style w:type="paragraph" w:styleId="Titoloindice">
    <w:name w:val="index heading"/>
    <w:basedOn w:val="Titolo"/>
  </w:style>
  <w:style w:type="paragraph" w:styleId="Titolosommario">
    <w:name w:val="TOC Heading"/>
    <w:basedOn w:val="Titolo1"/>
    <w:next w:val="Normale"/>
    <w:qFormat/>
    <w:rsid w:val="00512189"/>
    <w:pPr>
      <w:keepLines/>
      <w:spacing w:before="480" w:after="0" w:line="276" w:lineRule="auto"/>
      <w:outlineLvl w:val="9"/>
    </w:pPr>
    <w:rPr>
      <w:color w:val="365F91"/>
      <w:sz w:val="28"/>
      <w:szCs w:val="28"/>
    </w:rPr>
  </w:style>
  <w:style w:type="paragraph" w:styleId="Sommario2">
    <w:name w:val="toc 2"/>
    <w:basedOn w:val="Normale"/>
    <w:next w:val="Normale"/>
    <w:qFormat/>
    <w:rsid w:val="00512189"/>
    <w:pPr>
      <w:ind w:left="240"/>
    </w:pPr>
  </w:style>
  <w:style w:type="paragraph" w:customStyle="1" w:styleId="Style35">
    <w:name w:val="Style35"/>
    <w:basedOn w:val="Normale"/>
    <w:qFormat/>
    <w:rsid w:val="00512189"/>
    <w:pPr>
      <w:widowControl w:val="0"/>
      <w:spacing w:line="202" w:lineRule="exact"/>
      <w:jc w:val="both"/>
    </w:pPr>
    <w:rPr>
      <w:rFonts w:ascii="Angsana New" w:hAnsi="Angsana New"/>
    </w:rPr>
  </w:style>
  <w:style w:type="paragraph" w:customStyle="1" w:styleId="Style2">
    <w:name w:val="Style2"/>
    <w:basedOn w:val="Normale"/>
    <w:qFormat/>
    <w:rsid w:val="00512189"/>
    <w:pPr>
      <w:widowControl w:val="0"/>
      <w:spacing w:line="355" w:lineRule="exact"/>
    </w:pPr>
    <w:rPr>
      <w:rFonts w:ascii="Georgia" w:hAnsi="Georgia"/>
    </w:rPr>
  </w:style>
  <w:style w:type="paragraph" w:customStyle="1" w:styleId="Style4">
    <w:name w:val="Style4"/>
    <w:basedOn w:val="Normale"/>
    <w:qFormat/>
    <w:rsid w:val="00512189"/>
    <w:pPr>
      <w:widowControl w:val="0"/>
      <w:spacing w:line="355" w:lineRule="exact"/>
      <w:ind w:hanging="331"/>
    </w:pPr>
    <w:rPr>
      <w:rFonts w:ascii="Georgia" w:hAnsi="Georgia"/>
    </w:rPr>
  </w:style>
  <w:style w:type="paragraph" w:customStyle="1" w:styleId="Style9">
    <w:name w:val="Style9"/>
    <w:basedOn w:val="Normale"/>
    <w:qFormat/>
    <w:rsid w:val="00512189"/>
    <w:pPr>
      <w:widowControl w:val="0"/>
      <w:spacing w:line="226" w:lineRule="exact"/>
      <w:ind w:hanging="360"/>
      <w:jc w:val="both"/>
    </w:pPr>
    <w:rPr>
      <w:rFonts w:ascii="Angsana New" w:hAnsi="Angsana New"/>
    </w:rPr>
  </w:style>
  <w:style w:type="paragraph" w:customStyle="1" w:styleId="Style13">
    <w:name w:val="Style13"/>
    <w:basedOn w:val="Normale"/>
    <w:qFormat/>
    <w:rsid w:val="00512189"/>
    <w:pPr>
      <w:widowControl w:val="0"/>
      <w:spacing w:line="269" w:lineRule="exact"/>
      <w:jc w:val="both"/>
    </w:pPr>
    <w:rPr>
      <w:rFonts w:ascii="Angsana New" w:hAnsi="Angsana New"/>
    </w:rPr>
  </w:style>
  <w:style w:type="paragraph" w:customStyle="1" w:styleId="Style26">
    <w:name w:val="Style26"/>
    <w:basedOn w:val="Normale"/>
    <w:qFormat/>
    <w:rsid w:val="00512189"/>
    <w:pPr>
      <w:widowControl w:val="0"/>
      <w:spacing w:line="224" w:lineRule="exact"/>
      <w:jc w:val="both"/>
    </w:pPr>
    <w:rPr>
      <w:rFonts w:ascii="Angsana New" w:hAnsi="Angsana New"/>
    </w:rPr>
  </w:style>
  <w:style w:type="paragraph" w:customStyle="1" w:styleId="Style5">
    <w:name w:val="Style5"/>
    <w:basedOn w:val="Normale"/>
    <w:qFormat/>
    <w:rsid w:val="00512189"/>
    <w:pPr>
      <w:widowControl w:val="0"/>
      <w:spacing w:line="278" w:lineRule="exact"/>
    </w:pPr>
  </w:style>
  <w:style w:type="paragraph" w:customStyle="1" w:styleId="Style12">
    <w:name w:val="Style12"/>
    <w:basedOn w:val="Normale"/>
    <w:qFormat/>
    <w:rsid w:val="00512189"/>
    <w:pPr>
      <w:widowControl w:val="0"/>
      <w:spacing w:line="278" w:lineRule="exact"/>
      <w:ind w:firstLine="173"/>
      <w:jc w:val="both"/>
    </w:pPr>
  </w:style>
  <w:style w:type="paragraph" w:customStyle="1" w:styleId="Intestazioneepidipagina">
    <w:name w:val="Intestazione e piè di pagina"/>
    <w:basedOn w:val="Normale"/>
    <w:qFormat/>
  </w:style>
  <w:style w:type="paragraph" w:styleId="Intestazione">
    <w:name w:val="header"/>
    <w:basedOn w:val="Normale"/>
    <w:link w:val="IntestazioneCarattere1"/>
    <w:uiPriority w:val="99"/>
    <w:unhideWhenUsed/>
    <w:rsid w:val="00512189"/>
    <w:pPr>
      <w:tabs>
        <w:tab w:val="center" w:pos="4819"/>
        <w:tab w:val="right" w:pos="9638"/>
      </w:tabs>
    </w:pPr>
  </w:style>
  <w:style w:type="paragraph" w:styleId="Pidipagina">
    <w:name w:val="footer"/>
    <w:basedOn w:val="Normale"/>
    <w:link w:val="PidipaginaCarattere1"/>
    <w:uiPriority w:val="99"/>
    <w:unhideWhenUsed/>
    <w:rsid w:val="00512189"/>
    <w:pPr>
      <w:tabs>
        <w:tab w:val="center" w:pos="4819"/>
        <w:tab w:val="right" w:pos="9638"/>
      </w:tabs>
    </w:pPr>
  </w:style>
  <w:style w:type="paragraph" w:customStyle="1" w:styleId="Elencoacolori-Colore11">
    <w:name w:val="Elenco a colori - Colore 11"/>
    <w:basedOn w:val="Normale"/>
    <w:uiPriority w:val="99"/>
    <w:qFormat/>
    <w:rsid w:val="00512189"/>
    <w:pPr>
      <w:suppressAutoHyphens w:val="0"/>
      <w:spacing w:after="200" w:line="276" w:lineRule="auto"/>
      <w:ind w:left="720"/>
      <w:contextualSpacing/>
    </w:pPr>
    <w:rPr>
      <w:rFonts w:ascii="Calibri" w:eastAsia="Calibri" w:hAnsi="Calibri"/>
      <w:sz w:val="22"/>
      <w:szCs w:val="22"/>
      <w:lang w:eastAsia="it-IT"/>
    </w:rPr>
  </w:style>
  <w:style w:type="paragraph" w:customStyle="1" w:styleId="Heading42">
    <w:name w:val="Heading 42"/>
    <w:basedOn w:val="Normale"/>
    <w:uiPriority w:val="99"/>
    <w:qFormat/>
    <w:rsid w:val="00512189"/>
    <w:pPr>
      <w:widowControl w:val="0"/>
      <w:suppressAutoHyphens w:val="0"/>
      <w:ind w:left="112"/>
      <w:outlineLvl w:val="4"/>
    </w:pPr>
    <w:rPr>
      <w:rFonts w:ascii="Calibri" w:eastAsia="Calibri" w:hAnsi="Calibri"/>
      <w:b/>
      <w:bCs/>
      <w:sz w:val="22"/>
      <w:szCs w:val="22"/>
      <w:lang w:val="en-US" w:eastAsia="en-US"/>
    </w:rPr>
  </w:style>
  <w:style w:type="paragraph" w:customStyle="1" w:styleId="Grigliatabella1">
    <w:name w:val="Griglia tabella1"/>
    <w:uiPriority w:val="99"/>
    <w:qFormat/>
    <w:rsid w:val="00512189"/>
    <w:pPr>
      <w:widowControl w:val="0"/>
    </w:pPr>
    <w:rPr>
      <w:rFonts w:ascii="Candara" w:eastAsia="Candara" w:hAnsi="Candara" w:cs="Candara"/>
      <w:color w:val="000000"/>
      <w:u w:color="000000"/>
      <w:lang w:val="en-US" w:eastAsia="it-IT"/>
    </w:rPr>
  </w:style>
  <w:style w:type="numbering" w:customStyle="1" w:styleId="Elenco41">
    <w:name w:val="Elenco 41"/>
    <w:qFormat/>
    <w:rsid w:val="00512189"/>
  </w:style>
  <w:style w:type="numbering" w:customStyle="1" w:styleId="Elenco51">
    <w:name w:val="Elenco 51"/>
    <w:qFormat/>
    <w:rsid w:val="00512189"/>
  </w:style>
  <w:style w:type="numbering" w:customStyle="1" w:styleId="List6">
    <w:name w:val="List 6"/>
    <w:qFormat/>
    <w:rsid w:val="00512189"/>
  </w:style>
  <w:style w:type="numbering" w:customStyle="1" w:styleId="List7">
    <w:name w:val="List 7"/>
    <w:qFormat/>
    <w:rsid w:val="00512189"/>
  </w:style>
  <w:style w:type="numbering" w:customStyle="1" w:styleId="List9">
    <w:name w:val="List 9"/>
    <w:qFormat/>
    <w:rsid w:val="00512189"/>
  </w:style>
  <w:style w:type="numbering" w:customStyle="1" w:styleId="List10">
    <w:name w:val="List 10"/>
    <w:qFormat/>
    <w:rsid w:val="00512189"/>
  </w:style>
  <w:style w:type="table" w:styleId="Grigliatabella">
    <w:name w:val="Table Grid"/>
    <w:basedOn w:val="Tabellanormale"/>
    <w:uiPriority w:val="99"/>
    <w:rsid w:val="00512189"/>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CEC1-4E26-482C-8B6D-156B59668C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73</Pages>
  <Words>16907</Words>
  <Characters>96373</Characters>
  <Application>Microsoft Office Word</Application>
  <DocSecurity>0</DocSecurity>
  <Lines>803</Lines>
  <Paragraphs>226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ComuneBoscoReale</dc:creator>
  <dc:description/>
  <cp:lastModifiedBy>paolapiera.bagnasco@cnpb748.onmicrosoft.com</cp:lastModifiedBy>
  <cp:revision>39</cp:revision>
  <dcterms:created xsi:type="dcterms:W3CDTF">2023-03-27T13:00:00Z</dcterms:created>
  <dcterms:modified xsi:type="dcterms:W3CDTF">2023-06-06T10:35:00Z</dcterms:modified>
  <dc:language>it-IT</dc:language>
</cp:coreProperties>
</file>